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13831" w14:textId="77777777" w:rsidR="000D68D7" w:rsidRPr="00914196" w:rsidRDefault="000D68D7" w:rsidP="000B75C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napToGrid w:val="0"/>
          <w:color w:val="000000"/>
        </w:rPr>
      </w:pPr>
    </w:p>
    <w:p w14:paraId="75557050" w14:textId="77777777" w:rsidR="000D68D7" w:rsidRPr="00914196" w:rsidRDefault="000D68D7" w:rsidP="000B75C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napToGrid w:val="0"/>
          <w:color w:val="000000"/>
        </w:rPr>
      </w:pPr>
    </w:p>
    <w:p w14:paraId="69C295F6" w14:textId="77777777" w:rsidR="000D68D7" w:rsidRPr="00914196" w:rsidRDefault="000D68D7" w:rsidP="000B75C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napToGrid w:val="0"/>
          <w:color w:val="000000"/>
        </w:rPr>
      </w:pPr>
    </w:p>
    <w:p w14:paraId="68FFE398" w14:textId="77777777" w:rsidR="000D68D7" w:rsidRPr="00914196" w:rsidRDefault="000D68D7" w:rsidP="000B75C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napToGrid w:val="0"/>
          <w:color w:val="000000"/>
        </w:rPr>
      </w:pPr>
    </w:p>
    <w:p w14:paraId="3BCB2745" w14:textId="77777777" w:rsidR="000D68D7" w:rsidRPr="00914196" w:rsidRDefault="000D68D7" w:rsidP="000B75C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napToGrid w:val="0"/>
          <w:color w:val="000000"/>
        </w:rPr>
      </w:pPr>
    </w:p>
    <w:p w14:paraId="7BAE4EDD" w14:textId="77777777" w:rsidR="00914196" w:rsidRDefault="00914196" w:rsidP="00914196">
      <w:pPr>
        <w:rPr>
          <w:rFonts w:ascii="Arial" w:hAnsi="Arial" w:cs="Arial"/>
          <w:b/>
          <w:snapToGrid w:val="0"/>
        </w:rPr>
      </w:pPr>
    </w:p>
    <w:p w14:paraId="69147B74" w14:textId="77777777" w:rsidR="000D68D7" w:rsidRPr="00914196" w:rsidRDefault="000D68D7" w:rsidP="000D68D7">
      <w:pPr>
        <w:jc w:val="center"/>
        <w:rPr>
          <w:rFonts w:ascii="Arial" w:hAnsi="Arial" w:cs="Arial"/>
          <w:b/>
          <w:snapToGrid w:val="0"/>
        </w:rPr>
      </w:pPr>
      <w:r w:rsidRPr="00914196">
        <w:rPr>
          <w:rFonts w:ascii="Arial" w:hAnsi="Arial" w:cs="Arial"/>
          <w:b/>
          <w:snapToGrid w:val="0"/>
        </w:rPr>
        <w:t xml:space="preserve">EMAIL DRAFT TO YOUR </w:t>
      </w:r>
      <w:r w:rsidR="00914196" w:rsidRPr="00AB6403">
        <w:rPr>
          <w:rFonts w:ascii="Arial" w:hAnsi="Arial" w:cs="Arial"/>
          <w:b/>
          <w:snapToGrid w:val="0"/>
        </w:rPr>
        <w:t xml:space="preserve">HR </w:t>
      </w:r>
      <w:r w:rsidR="00914196">
        <w:rPr>
          <w:rFonts w:ascii="Arial" w:hAnsi="Arial" w:cs="Arial"/>
          <w:b/>
          <w:snapToGrid w:val="0"/>
        </w:rPr>
        <w:t>BUSINESS PARTNER</w:t>
      </w:r>
      <w:r w:rsidR="00914196" w:rsidRPr="00AB6403">
        <w:rPr>
          <w:rFonts w:ascii="Arial" w:hAnsi="Arial" w:cs="Arial"/>
          <w:b/>
          <w:snapToGrid w:val="0"/>
        </w:rPr>
        <w:t xml:space="preserve"> </w:t>
      </w:r>
      <w:r w:rsidRPr="00914196">
        <w:rPr>
          <w:rFonts w:ascii="Arial" w:hAnsi="Arial" w:cs="Arial"/>
          <w:b/>
          <w:snapToGrid w:val="0"/>
        </w:rPr>
        <w:t>FOR APPROVAL BEFORE ISSUING LETTER</w:t>
      </w:r>
    </w:p>
    <w:p w14:paraId="51D1050E" w14:textId="77777777" w:rsidR="000D68D7" w:rsidRPr="00914196" w:rsidRDefault="000D68D7" w:rsidP="000D68D7">
      <w:pPr>
        <w:jc w:val="center"/>
        <w:rPr>
          <w:rFonts w:ascii="Arial" w:hAnsi="Arial" w:cs="Arial"/>
          <w:b/>
          <w:snapToGrid w:val="0"/>
        </w:rPr>
      </w:pPr>
    </w:p>
    <w:p w14:paraId="5ABBC3D9" w14:textId="77777777" w:rsidR="000D68D7" w:rsidRPr="00914196" w:rsidRDefault="000D68D7" w:rsidP="000D68D7">
      <w:pPr>
        <w:jc w:val="center"/>
        <w:rPr>
          <w:rFonts w:ascii="Arial" w:hAnsi="Arial" w:cs="Arial"/>
          <w:b/>
          <w:snapToGrid w:val="0"/>
        </w:rPr>
      </w:pPr>
      <w:r w:rsidRPr="00914196">
        <w:rPr>
          <w:rFonts w:ascii="Arial" w:hAnsi="Arial" w:cs="Arial"/>
          <w:b/>
          <w:snapToGrid w:val="0"/>
        </w:rPr>
        <w:t>ACADEMIC STAFF TERMINAL TO RENEWABLE LETTER</w:t>
      </w:r>
    </w:p>
    <w:p w14:paraId="70554CE5" w14:textId="77777777" w:rsidR="000D68D7" w:rsidRPr="00914196" w:rsidRDefault="000D68D7" w:rsidP="000D68D7">
      <w:pPr>
        <w:jc w:val="center"/>
        <w:rPr>
          <w:rFonts w:ascii="Arial" w:hAnsi="Arial" w:cs="Arial"/>
          <w:b/>
          <w:snapToGrid w:val="0"/>
        </w:rPr>
      </w:pPr>
    </w:p>
    <w:p w14:paraId="1373F111" w14:textId="77777777" w:rsidR="000D68D7" w:rsidRPr="00914196" w:rsidRDefault="000D68D7" w:rsidP="000B75C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napToGrid w:val="0"/>
          <w:color w:val="000000"/>
        </w:rPr>
      </w:pPr>
    </w:p>
    <w:p w14:paraId="61F3E706" w14:textId="77777777" w:rsidR="00131632" w:rsidRPr="00914196" w:rsidRDefault="00131632" w:rsidP="00131632">
      <w:pPr>
        <w:rPr>
          <w:rFonts w:ascii="Arial" w:hAnsi="Arial" w:cs="Arial"/>
          <w:snapToGrid w:val="0"/>
        </w:rPr>
      </w:pPr>
      <w:r w:rsidRPr="00914196">
        <w:rPr>
          <w:rFonts w:ascii="Arial" w:hAnsi="Arial" w:cs="Arial"/>
          <w:snapToGrid w:val="0"/>
        </w:rPr>
        <w:t>[</w:t>
      </w:r>
      <w:r w:rsidRPr="00914196">
        <w:rPr>
          <w:rFonts w:ascii="Arial" w:hAnsi="Arial" w:cs="Arial"/>
          <w:snapToGrid w:val="0"/>
          <w:highlight w:val="yellow"/>
        </w:rPr>
        <w:t>date</w:t>
      </w:r>
      <w:r w:rsidRPr="00914196">
        <w:rPr>
          <w:rFonts w:ascii="Arial" w:hAnsi="Arial" w:cs="Arial"/>
          <w:snapToGrid w:val="0"/>
        </w:rPr>
        <w:t>]</w:t>
      </w:r>
    </w:p>
    <w:p w14:paraId="64F2C6D1" w14:textId="77777777" w:rsidR="00FB317A" w:rsidRPr="00914196" w:rsidRDefault="00FB317A" w:rsidP="00FB317A">
      <w:pPr>
        <w:rPr>
          <w:rFonts w:ascii="Arial" w:hAnsi="Arial" w:cs="Arial"/>
          <w:snapToGrid w:val="0"/>
        </w:rPr>
      </w:pPr>
    </w:p>
    <w:p w14:paraId="50C22082" w14:textId="77777777" w:rsidR="000D68D7" w:rsidRPr="00914196" w:rsidRDefault="000D68D7" w:rsidP="00FB317A">
      <w:pPr>
        <w:rPr>
          <w:rFonts w:ascii="Arial" w:hAnsi="Arial" w:cs="Arial"/>
          <w:snapToGrid w:val="0"/>
        </w:rPr>
      </w:pPr>
    </w:p>
    <w:p w14:paraId="4265FA3C" w14:textId="77777777" w:rsidR="000D68D7" w:rsidRPr="00914196" w:rsidRDefault="000D68D7" w:rsidP="000D68D7">
      <w:pPr>
        <w:rPr>
          <w:rFonts w:ascii="Arial" w:hAnsi="Arial" w:cs="Arial"/>
          <w:snapToGrid w:val="0"/>
        </w:rPr>
      </w:pPr>
      <w:r w:rsidRPr="00914196">
        <w:rPr>
          <w:rFonts w:ascii="Arial" w:hAnsi="Arial" w:cs="Arial"/>
          <w:snapToGrid w:val="0"/>
        </w:rPr>
        <w:t>[</w:t>
      </w:r>
      <w:r w:rsidRPr="00914196">
        <w:rPr>
          <w:rFonts w:ascii="Arial" w:hAnsi="Arial" w:cs="Arial"/>
          <w:snapToGrid w:val="0"/>
          <w:highlight w:val="yellow"/>
        </w:rPr>
        <w:t>name and address</w:t>
      </w:r>
      <w:r w:rsidRPr="00914196">
        <w:rPr>
          <w:rFonts w:ascii="Arial" w:hAnsi="Arial" w:cs="Arial"/>
          <w:snapToGrid w:val="0"/>
        </w:rPr>
        <w:t>]</w:t>
      </w:r>
    </w:p>
    <w:p w14:paraId="5D3DB5EC" w14:textId="77777777" w:rsidR="000D68D7" w:rsidRPr="00914196" w:rsidRDefault="000D68D7" w:rsidP="000D68D7">
      <w:pPr>
        <w:rPr>
          <w:rFonts w:ascii="Arial" w:hAnsi="Arial" w:cs="Arial"/>
          <w:snapToGrid w:val="0"/>
        </w:rPr>
      </w:pPr>
    </w:p>
    <w:p w14:paraId="23790EAE" w14:textId="77777777" w:rsidR="000D68D7" w:rsidRPr="00914196" w:rsidRDefault="000D68D7" w:rsidP="000D68D7">
      <w:pPr>
        <w:rPr>
          <w:rFonts w:ascii="Arial" w:hAnsi="Arial" w:cs="Arial"/>
          <w:snapToGrid w:val="0"/>
        </w:rPr>
      </w:pPr>
      <w:r w:rsidRPr="00914196">
        <w:rPr>
          <w:rFonts w:ascii="Arial" w:hAnsi="Arial" w:cs="Arial"/>
          <w:snapToGrid w:val="0"/>
        </w:rPr>
        <w:t>Dear [</w:t>
      </w:r>
      <w:r w:rsidRPr="00914196">
        <w:rPr>
          <w:rFonts w:ascii="Arial" w:hAnsi="Arial" w:cs="Arial"/>
          <w:snapToGrid w:val="0"/>
          <w:highlight w:val="yellow"/>
        </w:rPr>
        <w:t>name</w:t>
      </w:r>
      <w:r w:rsidRPr="00914196">
        <w:rPr>
          <w:rFonts w:ascii="Arial" w:hAnsi="Arial" w:cs="Arial"/>
          <w:snapToGrid w:val="0"/>
        </w:rPr>
        <w:t>]:</w:t>
      </w:r>
    </w:p>
    <w:p w14:paraId="7634EAEC" w14:textId="77777777" w:rsidR="00CB1B36" w:rsidRPr="00914196" w:rsidRDefault="00CB1B36" w:rsidP="00E11436">
      <w:pPr>
        <w:rPr>
          <w:rFonts w:ascii="Arial" w:hAnsi="Arial" w:cs="Arial"/>
        </w:rPr>
      </w:pPr>
    </w:p>
    <w:p w14:paraId="67254509" w14:textId="77777777" w:rsidR="00E11436" w:rsidRPr="00914196" w:rsidRDefault="00E11436" w:rsidP="00E11436">
      <w:pPr>
        <w:rPr>
          <w:rFonts w:ascii="Arial" w:hAnsi="Arial" w:cs="Arial"/>
        </w:rPr>
      </w:pPr>
      <w:r w:rsidRPr="00914196">
        <w:rPr>
          <w:rFonts w:ascii="Arial" w:hAnsi="Arial" w:cs="Arial"/>
        </w:rPr>
        <w:t>This letter is being sent to notify you that your fixed-term terminal appointment as [</w:t>
      </w:r>
      <w:r w:rsidRPr="00914196">
        <w:rPr>
          <w:rFonts w:ascii="Arial" w:hAnsi="Arial" w:cs="Arial"/>
          <w:highlight w:val="yellow"/>
        </w:rPr>
        <w:t>title</w:t>
      </w:r>
      <w:r w:rsidRPr="00914196">
        <w:rPr>
          <w:rFonts w:ascii="Arial" w:hAnsi="Arial" w:cs="Arial"/>
        </w:rPr>
        <w:t>] in the [</w:t>
      </w:r>
      <w:r w:rsidRPr="00914196">
        <w:rPr>
          <w:rFonts w:ascii="Arial" w:hAnsi="Arial" w:cs="Arial"/>
          <w:highlight w:val="yellow"/>
        </w:rPr>
        <w:t>name of Department/Center</w:t>
      </w:r>
      <w:r w:rsidRPr="00914196">
        <w:rPr>
          <w:rFonts w:ascii="Arial" w:hAnsi="Arial" w:cs="Arial"/>
        </w:rPr>
        <w:t xml:space="preserve">] will be changed to fixed-term renewable effective the date of this letter. A fixed-term renewable appointment is renewable </w:t>
      </w:r>
      <w:proofErr w:type="gramStart"/>
      <w:r w:rsidRPr="00914196">
        <w:rPr>
          <w:rFonts w:ascii="Arial" w:hAnsi="Arial" w:cs="Arial"/>
        </w:rPr>
        <w:t>as long as</w:t>
      </w:r>
      <w:proofErr w:type="gramEnd"/>
      <w:r w:rsidRPr="00914196">
        <w:rPr>
          <w:rFonts w:ascii="Arial" w:hAnsi="Arial" w:cs="Arial"/>
        </w:rPr>
        <w:t xml:space="preserve"> the appointee renders satisfactory service, funds are available, and the directions or needs of the program do not change.</w:t>
      </w:r>
    </w:p>
    <w:p w14:paraId="1BD65A4A" w14:textId="77777777" w:rsidR="001553F8" w:rsidRPr="00914196" w:rsidRDefault="001553F8">
      <w:pPr>
        <w:rPr>
          <w:rFonts w:ascii="Arial" w:hAnsi="Arial" w:cs="Arial"/>
        </w:rPr>
      </w:pPr>
    </w:p>
    <w:p w14:paraId="09529191" w14:textId="77777777" w:rsidR="00115EC7" w:rsidRPr="00914196" w:rsidRDefault="000D68D7">
      <w:pPr>
        <w:rPr>
          <w:rFonts w:ascii="Arial" w:hAnsi="Arial" w:cs="Arial"/>
          <w:i/>
        </w:rPr>
      </w:pPr>
      <w:r w:rsidRPr="00914196">
        <w:rPr>
          <w:rFonts w:ascii="Arial" w:hAnsi="Arial" w:cs="Arial"/>
          <w:i/>
        </w:rPr>
        <w:t>(</w:t>
      </w:r>
      <w:r w:rsidRPr="00914196">
        <w:rPr>
          <w:rFonts w:ascii="Arial" w:hAnsi="Arial" w:cs="Arial"/>
          <w:i/>
          <w:color w:val="00B0F0"/>
        </w:rPr>
        <w:t>Include the following two paragraphs if the employee will now be entering the WRS</w:t>
      </w:r>
      <w:r w:rsidRPr="00914196">
        <w:rPr>
          <w:rFonts w:ascii="Arial" w:hAnsi="Arial" w:cs="Arial"/>
          <w:i/>
        </w:rPr>
        <w:t>)</w:t>
      </w:r>
    </w:p>
    <w:p w14:paraId="3FA7227F" w14:textId="77777777" w:rsidR="00914196" w:rsidRDefault="00914196" w:rsidP="00914196">
      <w:pPr>
        <w:pStyle w:val="Default"/>
        <w:rPr>
          <w:sz w:val="20"/>
          <w:szCs w:val="20"/>
        </w:rPr>
      </w:pPr>
      <w:r w:rsidRPr="008B3E62">
        <w:rPr>
          <w:sz w:val="20"/>
        </w:rPr>
        <w:t xml:space="preserve">With this </w:t>
      </w:r>
      <w:r>
        <w:rPr>
          <w:sz w:val="20"/>
        </w:rPr>
        <w:t>change</w:t>
      </w:r>
      <w:r w:rsidRPr="008B3E62">
        <w:rPr>
          <w:sz w:val="20"/>
        </w:rPr>
        <w:t xml:space="preserve"> you will move from the Graduate Assistant Benefit Program to the Wisco</w:t>
      </w:r>
      <w:r>
        <w:rPr>
          <w:sz w:val="20"/>
        </w:rPr>
        <w:t xml:space="preserve">nsin Retirement System (WRS). </w:t>
      </w:r>
      <w:r w:rsidRPr="008B3E62">
        <w:rPr>
          <w:sz w:val="20"/>
        </w:rPr>
        <w:t>Please find enclosed a summary of benefits available to faculty, academic</w:t>
      </w:r>
      <w:r>
        <w:rPr>
          <w:sz w:val="20"/>
        </w:rPr>
        <w:t xml:space="preserve"> </w:t>
      </w:r>
      <w:proofErr w:type="gramStart"/>
      <w:r>
        <w:rPr>
          <w:sz w:val="20"/>
        </w:rPr>
        <w:t>staff</w:t>
      </w:r>
      <w:proofErr w:type="gramEnd"/>
      <w:r>
        <w:rPr>
          <w:sz w:val="20"/>
        </w:rPr>
        <w:t xml:space="preserve"> and limited employees. </w:t>
      </w:r>
      <w:r w:rsidRPr="00865C93">
        <w:rPr>
          <w:sz w:val="20"/>
          <w:szCs w:val="20"/>
        </w:rPr>
        <w:t xml:space="preserve">Detailed information about benefit plans may be found at </w:t>
      </w:r>
      <w:hyperlink r:id="rId6" w:history="1">
        <w:r w:rsidRPr="00E43F2B">
          <w:rPr>
            <w:rStyle w:val="Hyperlink"/>
            <w:sz w:val="20"/>
            <w:szCs w:val="20"/>
          </w:rPr>
          <w:t>https://www.ohr.wisc.edu/benefits/</w:t>
        </w:r>
      </w:hyperlink>
      <w:r>
        <w:rPr>
          <w:sz w:val="20"/>
          <w:szCs w:val="20"/>
        </w:rPr>
        <w:t xml:space="preserve">. </w:t>
      </w:r>
      <w:r w:rsidRPr="00865C93">
        <w:rPr>
          <w:sz w:val="20"/>
          <w:szCs w:val="20"/>
        </w:rPr>
        <w:t xml:space="preserve">A benefits walkthrough tool can be found at </w:t>
      </w:r>
      <w:hyperlink r:id="rId7" w:history="1">
        <w:r w:rsidRPr="00E43F2B">
          <w:rPr>
            <w:rStyle w:val="Hyperlink"/>
            <w:sz w:val="20"/>
            <w:szCs w:val="20"/>
          </w:rPr>
          <w:t>https://uwservice.wisconsin.edu/ebenefits/</w:t>
        </w:r>
      </w:hyperlink>
      <w:r>
        <w:rPr>
          <w:sz w:val="20"/>
          <w:szCs w:val="20"/>
        </w:rPr>
        <w:t>.</w:t>
      </w:r>
    </w:p>
    <w:p w14:paraId="09E32C2B" w14:textId="77777777" w:rsidR="00914196" w:rsidRPr="008B3E62" w:rsidRDefault="00914196" w:rsidP="00914196">
      <w:pPr>
        <w:pBdr>
          <w:top w:val="single" w:sz="7" w:space="0" w:color="FFFFFF"/>
          <w:left w:val="single" w:sz="7" w:space="0" w:color="FFFFFF"/>
          <w:bottom w:val="single" w:sz="7" w:space="0" w:color="FFFFFF"/>
          <w:right w:val="single" w:sz="7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color w:val="000000"/>
        </w:rPr>
      </w:pPr>
    </w:p>
    <w:p w14:paraId="6B2232C7" w14:textId="77777777" w:rsidR="00914196" w:rsidRPr="00711FE7" w:rsidRDefault="00914196" w:rsidP="00914196">
      <w:pPr>
        <w:pBdr>
          <w:top w:val="single" w:sz="7" w:space="0" w:color="FFFFFF"/>
          <w:left w:val="single" w:sz="7" w:space="0" w:color="FFFFFF"/>
          <w:bottom w:val="single" w:sz="7" w:space="0" w:color="FFFFFF"/>
          <w:right w:val="single" w:sz="7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color w:val="000000"/>
        </w:rPr>
      </w:pPr>
      <w:r w:rsidRPr="008B3E62">
        <w:rPr>
          <w:rFonts w:ascii="Arial" w:hAnsi="Arial" w:cs="Arial"/>
          <w:b/>
          <w:color w:val="000000"/>
        </w:rPr>
        <w:t>I recommend that you read the benefit information carefully.</w:t>
      </w:r>
      <w:r>
        <w:rPr>
          <w:rFonts w:ascii="Arial" w:hAnsi="Arial" w:cs="Arial"/>
          <w:color w:val="000000"/>
        </w:rPr>
        <w:t xml:space="preserve"> </w:t>
      </w:r>
      <w:r w:rsidRPr="008B3E62">
        <w:rPr>
          <w:rFonts w:ascii="Arial" w:hAnsi="Arial" w:cs="Arial"/>
          <w:color w:val="000000"/>
        </w:rPr>
        <w:t xml:space="preserve">Since the enrollment period for </w:t>
      </w:r>
      <w:r w:rsidRPr="00711FE7">
        <w:rPr>
          <w:rFonts w:ascii="Arial" w:hAnsi="Arial" w:cs="Arial"/>
          <w:color w:val="000000"/>
        </w:rPr>
        <w:t xml:space="preserve">many of the benefit programs is within 30 days of becoming WRS eligible, please see </w:t>
      </w:r>
      <w:r w:rsidRPr="00711FE7">
        <w:rPr>
          <w:rFonts w:ascii="Arial" w:hAnsi="Arial" w:cs="Arial"/>
        </w:rPr>
        <w:t>[</w:t>
      </w:r>
      <w:r w:rsidRPr="00711FE7">
        <w:rPr>
          <w:rFonts w:ascii="Arial" w:hAnsi="Arial" w:cs="Arial"/>
          <w:highlight w:val="yellow"/>
        </w:rPr>
        <w:t>name of benefits coordinator</w:t>
      </w:r>
      <w:r w:rsidRPr="00711FE7">
        <w:rPr>
          <w:rFonts w:ascii="Arial" w:hAnsi="Arial" w:cs="Arial"/>
        </w:rPr>
        <w:t xml:space="preserve">] </w:t>
      </w:r>
      <w:r w:rsidRPr="00711FE7">
        <w:rPr>
          <w:rFonts w:ascii="Arial" w:hAnsi="Arial" w:cs="Arial"/>
          <w:color w:val="000000"/>
        </w:rPr>
        <w:t>immediately to avoid any loss in benefits or the need to provide evidence of insurability.</w:t>
      </w:r>
    </w:p>
    <w:p w14:paraId="1A02EF3C" w14:textId="77777777" w:rsidR="009D5CC3" w:rsidRPr="00914196" w:rsidRDefault="009D5CC3">
      <w:pPr>
        <w:rPr>
          <w:rFonts w:ascii="Arial" w:hAnsi="Arial" w:cs="Arial"/>
        </w:rPr>
      </w:pPr>
    </w:p>
    <w:p w14:paraId="7DA09CD8" w14:textId="77777777" w:rsidR="003D16D2" w:rsidRPr="00914196" w:rsidRDefault="003D16D2">
      <w:pPr>
        <w:rPr>
          <w:rFonts w:ascii="Arial" w:hAnsi="Arial" w:cs="Arial"/>
        </w:rPr>
      </w:pPr>
      <w:r w:rsidRPr="00914196">
        <w:rPr>
          <w:rFonts w:ascii="Arial" w:hAnsi="Arial" w:cs="Arial"/>
        </w:rPr>
        <w:t>All other terms and conditions of your appointment remain unchanged</w:t>
      </w:r>
      <w:r w:rsidR="000C268C" w:rsidRPr="00914196">
        <w:rPr>
          <w:rFonts w:ascii="Arial" w:hAnsi="Arial" w:cs="Arial"/>
        </w:rPr>
        <w:t>.</w:t>
      </w:r>
    </w:p>
    <w:p w14:paraId="15AE18B0" w14:textId="77777777" w:rsidR="003D16D2" w:rsidRPr="00914196" w:rsidRDefault="003D16D2">
      <w:pPr>
        <w:rPr>
          <w:rFonts w:ascii="Arial" w:hAnsi="Arial" w:cs="Arial"/>
        </w:rPr>
      </w:pPr>
    </w:p>
    <w:p w14:paraId="52F5C21F" w14:textId="77777777" w:rsidR="003D16D2" w:rsidRPr="00914196" w:rsidRDefault="003D16D2">
      <w:pPr>
        <w:rPr>
          <w:rFonts w:ascii="Arial" w:hAnsi="Arial" w:cs="Arial"/>
        </w:rPr>
      </w:pPr>
      <w:r w:rsidRPr="00914196">
        <w:rPr>
          <w:rFonts w:ascii="Arial" w:hAnsi="Arial" w:cs="Arial"/>
        </w:rPr>
        <w:t>Please feel free to contact me if you have any questions.</w:t>
      </w:r>
    </w:p>
    <w:p w14:paraId="39250338" w14:textId="77777777" w:rsidR="003D16D2" w:rsidRPr="00914196" w:rsidRDefault="003D16D2">
      <w:pPr>
        <w:rPr>
          <w:rFonts w:ascii="Arial" w:hAnsi="Arial" w:cs="Arial"/>
        </w:rPr>
      </w:pPr>
    </w:p>
    <w:p w14:paraId="5BF93AA8" w14:textId="77777777" w:rsidR="000D68D7" w:rsidRPr="00914196" w:rsidRDefault="000D68D7" w:rsidP="000D68D7">
      <w:pPr>
        <w:rPr>
          <w:rFonts w:ascii="Arial" w:hAnsi="Arial" w:cs="Arial"/>
        </w:rPr>
      </w:pPr>
      <w:r w:rsidRPr="00914196">
        <w:rPr>
          <w:rFonts w:ascii="Arial" w:hAnsi="Arial" w:cs="Arial"/>
        </w:rPr>
        <w:t>Sincerely,</w:t>
      </w:r>
    </w:p>
    <w:p w14:paraId="034C2B88" w14:textId="77777777" w:rsidR="000D68D7" w:rsidRPr="00914196" w:rsidRDefault="000D68D7" w:rsidP="000D68D7">
      <w:pPr>
        <w:rPr>
          <w:rFonts w:ascii="Arial" w:hAnsi="Arial" w:cs="Arial"/>
        </w:rPr>
      </w:pPr>
    </w:p>
    <w:p w14:paraId="1C2EB47C" w14:textId="77777777" w:rsidR="000D68D7" w:rsidRPr="00914196" w:rsidRDefault="000D68D7" w:rsidP="000D68D7">
      <w:pPr>
        <w:rPr>
          <w:rFonts w:ascii="Arial" w:hAnsi="Arial" w:cs="Arial"/>
        </w:rPr>
      </w:pPr>
    </w:p>
    <w:p w14:paraId="46CEB5BE" w14:textId="77777777" w:rsidR="000D68D7" w:rsidRPr="00914196" w:rsidRDefault="000D68D7" w:rsidP="000D68D7">
      <w:pPr>
        <w:pBdr>
          <w:top w:val="single" w:sz="7" w:space="0" w:color="FFFFFF"/>
          <w:left w:val="single" w:sz="7" w:space="0" w:color="FFFFFF"/>
          <w:bottom w:val="single" w:sz="7" w:space="0" w:color="FFFFFF"/>
          <w:right w:val="single" w:sz="7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exact"/>
        <w:rPr>
          <w:rFonts w:ascii="Arial" w:hAnsi="Arial" w:cs="Arial"/>
          <w:color w:val="000000"/>
        </w:rPr>
      </w:pPr>
      <w:r w:rsidRPr="00914196">
        <w:rPr>
          <w:rFonts w:ascii="Arial" w:hAnsi="Arial" w:cs="Arial"/>
          <w:color w:val="000000"/>
        </w:rPr>
        <w:t>[</w:t>
      </w:r>
      <w:r w:rsidRPr="00914196">
        <w:rPr>
          <w:rFonts w:ascii="Arial" w:hAnsi="Arial" w:cs="Arial"/>
          <w:color w:val="000000"/>
          <w:highlight w:val="yellow"/>
        </w:rPr>
        <w:t>name of person signing letter</w:t>
      </w:r>
      <w:r w:rsidRPr="00914196">
        <w:rPr>
          <w:rFonts w:ascii="Arial" w:hAnsi="Arial" w:cs="Arial"/>
          <w:color w:val="000000"/>
        </w:rPr>
        <w:t>]</w:t>
      </w:r>
    </w:p>
    <w:p w14:paraId="031F0974" w14:textId="77777777" w:rsidR="000D68D7" w:rsidRPr="00914196" w:rsidRDefault="000D68D7" w:rsidP="000D68D7">
      <w:pPr>
        <w:pBdr>
          <w:top w:val="single" w:sz="7" w:space="0" w:color="FFFFFF"/>
          <w:left w:val="single" w:sz="7" w:space="0" w:color="FFFFFF"/>
          <w:bottom w:val="single" w:sz="7" w:space="0" w:color="FFFFFF"/>
          <w:right w:val="single" w:sz="7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exact"/>
        <w:rPr>
          <w:rFonts w:ascii="Arial" w:hAnsi="Arial" w:cs="Arial"/>
          <w:color w:val="000000"/>
        </w:rPr>
      </w:pPr>
      <w:r w:rsidRPr="00914196">
        <w:rPr>
          <w:rFonts w:ascii="Arial" w:hAnsi="Arial" w:cs="Arial"/>
          <w:color w:val="000000"/>
        </w:rPr>
        <w:t>[</w:t>
      </w:r>
      <w:r w:rsidRPr="00914196">
        <w:rPr>
          <w:rFonts w:ascii="Arial" w:hAnsi="Arial" w:cs="Arial"/>
          <w:color w:val="000000"/>
          <w:highlight w:val="yellow"/>
        </w:rPr>
        <w:t>title of person signing letter</w:t>
      </w:r>
      <w:r w:rsidRPr="00914196">
        <w:rPr>
          <w:rFonts w:ascii="Arial" w:hAnsi="Arial" w:cs="Arial"/>
          <w:color w:val="000000"/>
        </w:rPr>
        <w:t>]</w:t>
      </w:r>
    </w:p>
    <w:p w14:paraId="58BA48EF" w14:textId="77777777" w:rsidR="003D16D2" w:rsidRPr="00914196" w:rsidRDefault="003D16D2" w:rsidP="000D68D7">
      <w:pPr>
        <w:rPr>
          <w:rFonts w:ascii="Arial" w:hAnsi="Arial" w:cs="Arial"/>
        </w:rPr>
      </w:pPr>
    </w:p>
    <w:p w14:paraId="7D8CCF97" w14:textId="77777777" w:rsidR="00914196" w:rsidRPr="00914196" w:rsidRDefault="00914196" w:rsidP="000D68D7">
      <w:pPr>
        <w:rPr>
          <w:rFonts w:ascii="Arial" w:hAnsi="Arial" w:cs="Arial"/>
        </w:rPr>
      </w:pPr>
    </w:p>
    <w:p w14:paraId="1E04D1BD" w14:textId="77777777" w:rsidR="000D68D7" w:rsidRPr="00914196" w:rsidRDefault="000D68D7" w:rsidP="000D68D7">
      <w:pPr>
        <w:rPr>
          <w:rFonts w:ascii="Arial" w:hAnsi="Arial" w:cs="Arial"/>
        </w:rPr>
      </w:pPr>
      <w:r w:rsidRPr="00914196">
        <w:rPr>
          <w:rFonts w:ascii="Arial" w:hAnsi="Arial" w:cs="Arial"/>
        </w:rPr>
        <w:t xml:space="preserve">xc: </w:t>
      </w:r>
      <w:r w:rsidR="00914196" w:rsidRPr="00914196">
        <w:rPr>
          <w:rFonts w:ascii="Arial" w:hAnsi="Arial" w:cs="Arial"/>
          <w:snapToGrid w:val="0"/>
        </w:rPr>
        <w:t>[</w:t>
      </w:r>
      <w:r w:rsidR="00914196" w:rsidRPr="00914196">
        <w:rPr>
          <w:rFonts w:ascii="Arial" w:hAnsi="Arial" w:cs="Arial"/>
          <w:snapToGrid w:val="0"/>
          <w:highlight w:val="yellow"/>
        </w:rPr>
        <w:t>name of any individuals to be copied</w:t>
      </w:r>
      <w:r w:rsidR="00914196" w:rsidRPr="00914196">
        <w:rPr>
          <w:rFonts w:ascii="Arial" w:hAnsi="Arial" w:cs="Arial"/>
          <w:snapToGrid w:val="0"/>
        </w:rPr>
        <w:t>]</w:t>
      </w:r>
    </w:p>
    <w:sectPr w:rsidR="000D68D7" w:rsidRPr="00914196" w:rsidSect="00914196">
      <w:headerReference w:type="default" r:id="rId8"/>
      <w:footerReference w:type="default" r:id="rId9"/>
      <w:pgSz w:w="12240" w:h="15840"/>
      <w:pgMar w:top="1440" w:right="1440" w:bottom="1440" w:left="1440" w:header="720" w:footer="46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F30CA" w14:textId="77777777" w:rsidR="00281EF4" w:rsidRDefault="00281EF4" w:rsidP="000D68D7">
      <w:r>
        <w:separator/>
      </w:r>
    </w:p>
  </w:endnote>
  <w:endnote w:type="continuationSeparator" w:id="0">
    <w:p w14:paraId="25604306" w14:textId="77777777" w:rsidR="00281EF4" w:rsidRDefault="00281EF4" w:rsidP="000D6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5ED8F" w14:textId="77777777" w:rsidR="000D68D7" w:rsidRPr="00BC37B1" w:rsidRDefault="000D68D7" w:rsidP="000D68D7">
    <w:pPr>
      <w:jc w:val="center"/>
      <w:rPr>
        <w:rFonts w:ascii="Garamond" w:hAnsi="Garamond"/>
        <w:b/>
        <w:bCs/>
        <w:sz w:val="23"/>
        <w:szCs w:val="23"/>
      </w:rPr>
    </w:pPr>
    <w:r w:rsidRPr="00BC37B1">
      <w:rPr>
        <w:rFonts w:ascii="Garamond" w:hAnsi="Garamond"/>
        <w:b/>
        <w:bCs/>
        <w:sz w:val="23"/>
        <w:szCs w:val="23"/>
      </w:rPr>
      <w:t>Office of the Dean</w:t>
    </w:r>
  </w:p>
  <w:p w14:paraId="1FB733AF" w14:textId="77777777" w:rsidR="000D68D7" w:rsidRPr="00BC37B1" w:rsidRDefault="000D68D7" w:rsidP="000D68D7">
    <w:pPr>
      <w:jc w:val="center"/>
      <w:rPr>
        <w:rFonts w:ascii="Garamond" w:hAnsi="Garamond"/>
        <w:b/>
        <w:bCs/>
        <w:sz w:val="23"/>
        <w:szCs w:val="23"/>
      </w:rPr>
    </w:pPr>
    <w:r w:rsidRPr="00BC37B1">
      <w:rPr>
        <w:rFonts w:ascii="Garamond" w:hAnsi="Garamond"/>
        <w:b/>
        <w:bCs/>
        <w:sz w:val="23"/>
        <w:szCs w:val="23"/>
      </w:rPr>
      <w:t>College of Letters &amp; Science</w:t>
    </w:r>
  </w:p>
  <w:p w14:paraId="524684E8" w14:textId="77777777" w:rsidR="000D68D7" w:rsidRPr="006C7D57" w:rsidRDefault="000D68D7" w:rsidP="000D68D7">
    <w:pPr>
      <w:jc w:val="center"/>
      <w:rPr>
        <w:rFonts w:ascii="Garamond" w:hAnsi="Garamond"/>
        <w:sz w:val="19"/>
        <w:szCs w:val="19"/>
      </w:rPr>
    </w:pPr>
    <w:r w:rsidRPr="006C7D57">
      <w:rPr>
        <w:rFonts w:ascii="Garamond" w:hAnsi="Garamond"/>
        <w:sz w:val="19"/>
        <w:szCs w:val="19"/>
      </w:rPr>
      <w:t>South Hall   1055 Bascom Mall   Madison, Wisconsin   53706-1394   www.ls.wisc.edu</w:t>
    </w:r>
  </w:p>
  <w:p w14:paraId="7665AB4B" w14:textId="77777777" w:rsidR="000D68D7" w:rsidRDefault="000D68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EF921" w14:textId="77777777" w:rsidR="00281EF4" w:rsidRDefault="00281EF4" w:rsidP="000D68D7">
      <w:r>
        <w:separator/>
      </w:r>
    </w:p>
  </w:footnote>
  <w:footnote w:type="continuationSeparator" w:id="0">
    <w:p w14:paraId="4810619B" w14:textId="77777777" w:rsidR="00281EF4" w:rsidRDefault="00281EF4" w:rsidP="000D6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A0543" w14:textId="6B91C2BF" w:rsidR="000D68D7" w:rsidRDefault="009C135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1E912C5" wp14:editId="2D3FB456">
          <wp:simplePos x="0" y="0"/>
          <wp:positionH relativeFrom="margin">
            <wp:align>center</wp:align>
          </wp:positionH>
          <wp:positionV relativeFrom="paragraph">
            <wp:posOffset>-457200</wp:posOffset>
          </wp:positionV>
          <wp:extent cx="2808605" cy="1666875"/>
          <wp:effectExtent l="0" t="0" r="0" b="9525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8605" cy="1666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22E"/>
    <w:rsid w:val="000B75CD"/>
    <w:rsid w:val="000C268C"/>
    <w:rsid w:val="000D68D7"/>
    <w:rsid w:val="00115EC7"/>
    <w:rsid w:val="00130614"/>
    <w:rsid w:val="00131632"/>
    <w:rsid w:val="001553F8"/>
    <w:rsid w:val="001D7CC4"/>
    <w:rsid w:val="001E1001"/>
    <w:rsid w:val="00281EF4"/>
    <w:rsid w:val="002F7906"/>
    <w:rsid w:val="003D16D2"/>
    <w:rsid w:val="00495D6D"/>
    <w:rsid w:val="00555041"/>
    <w:rsid w:val="005B234C"/>
    <w:rsid w:val="005D1B88"/>
    <w:rsid w:val="00713AD8"/>
    <w:rsid w:val="007731F9"/>
    <w:rsid w:val="007B3201"/>
    <w:rsid w:val="00807AAA"/>
    <w:rsid w:val="00826055"/>
    <w:rsid w:val="0087044E"/>
    <w:rsid w:val="00914196"/>
    <w:rsid w:val="009A4966"/>
    <w:rsid w:val="009C1355"/>
    <w:rsid w:val="009D5CC3"/>
    <w:rsid w:val="00A3017E"/>
    <w:rsid w:val="00AB2AA4"/>
    <w:rsid w:val="00BD1A2B"/>
    <w:rsid w:val="00C0014B"/>
    <w:rsid w:val="00CA1B02"/>
    <w:rsid w:val="00CB1B36"/>
    <w:rsid w:val="00CE361A"/>
    <w:rsid w:val="00D67B1D"/>
    <w:rsid w:val="00D954F2"/>
    <w:rsid w:val="00E11436"/>
    <w:rsid w:val="00E13E3A"/>
    <w:rsid w:val="00EC1B10"/>
    <w:rsid w:val="00EE022E"/>
    <w:rsid w:val="00F2454E"/>
    <w:rsid w:val="00F31806"/>
    <w:rsid w:val="00FB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D9570AC"/>
  <w15:chartTrackingRefBased/>
  <w15:docId w15:val="{1D4134AB-80B1-4A74-8220-30F5BEC3D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68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68D7"/>
  </w:style>
  <w:style w:type="paragraph" w:styleId="Footer">
    <w:name w:val="footer"/>
    <w:basedOn w:val="Normal"/>
    <w:link w:val="FooterChar"/>
    <w:uiPriority w:val="99"/>
    <w:unhideWhenUsed/>
    <w:rsid w:val="000D68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68D7"/>
  </w:style>
  <w:style w:type="character" w:styleId="Hyperlink">
    <w:name w:val="Hyperlink"/>
    <w:rsid w:val="00914196"/>
    <w:rPr>
      <w:color w:val="0000FF"/>
      <w:u w:val="single"/>
    </w:rPr>
  </w:style>
  <w:style w:type="paragraph" w:customStyle="1" w:styleId="Default">
    <w:name w:val="Default"/>
    <w:rsid w:val="0091419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uwservice.wisconsin.edu/ebenefit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hr.wisc.edu/benefits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238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Dan,</vt:lpstr>
    </vt:vector>
  </TitlesOfParts>
  <Company>UW-Madison</Company>
  <LinksUpToDate>false</LinksUpToDate>
  <CharactersWithSpaces>1702</CharactersWithSpaces>
  <SharedDoc>false</SharedDoc>
  <HLinks>
    <vt:vector size="12" baseType="variant">
      <vt:variant>
        <vt:i4>6357025</vt:i4>
      </vt:variant>
      <vt:variant>
        <vt:i4>3</vt:i4>
      </vt:variant>
      <vt:variant>
        <vt:i4>0</vt:i4>
      </vt:variant>
      <vt:variant>
        <vt:i4>5</vt:i4>
      </vt:variant>
      <vt:variant>
        <vt:lpwstr>https://uwservice.wisconsin.edu/ebenefits/</vt:lpwstr>
      </vt:variant>
      <vt:variant>
        <vt:lpwstr/>
      </vt:variant>
      <vt:variant>
        <vt:i4>2424870</vt:i4>
      </vt:variant>
      <vt:variant>
        <vt:i4>0</vt:i4>
      </vt:variant>
      <vt:variant>
        <vt:i4>0</vt:i4>
      </vt:variant>
      <vt:variant>
        <vt:i4>5</vt:i4>
      </vt:variant>
      <vt:variant>
        <vt:lpwstr>https://www.ohr.wisc.edu/benefits/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Dan,</dc:title>
  <dc:subject/>
  <dc:creator>msullivan</dc:creator>
  <cp:keywords/>
  <dc:description/>
  <cp:lastModifiedBy>Michelle McCrumb</cp:lastModifiedBy>
  <cp:revision>3</cp:revision>
  <dcterms:created xsi:type="dcterms:W3CDTF">2022-03-04T20:35:00Z</dcterms:created>
  <dcterms:modified xsi:type="dcterms:W3CDTF">2022-03-15T19:48:00Z</dcterms:modified>
</cp:coreProperties>
</file>