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E3F57" w14:textId="77777777" w:rsidR="005E3DE8" w:rsidRPr="007E44CF" w:rsidRDefault="00047C9C" w:rsidP="005E3DE8">
      <w:pPr>
        <w:pStyle w:val="BodyText"/>
        <w:spacing w:before="36"/>
        <w:ind w:left="0" w:right="40"/>
        <w:jc w:val="center"/>
        <w:rPr>
          <w:rFonts w:ascii="Palatino Linotype" w:hAnsi="Palatino Linotype"/>
          <w:b/>
        </w:rPr>
      </w:pPr>
      <w:r w:rsidRPr="007E44CF">
        <w:rPr>
          <w:rFonts w:ascii="Palatino Linotype" w:hAnsi="Palatino Linotype"/>
          <w:b/>
        </w:rPr>
        <w:t>CASI</w:t>
      </w:r>
      <w:r w:rsidR="005E3DE8" w:rsidRPr="007E44CF">
        <w:rPr>
          <w:rFonts w:ascii="Palatino Linotype" w:hAnsi="Palatino Linotype"/>
          <w:b/>
        </w:rPr>
        <w:t xml:space="preserve"> </w:t>
      </w:r>
      <w:r w:rsidRPr="007E44CF">
        <w:rPr>
          <w:rFonts w:ascii="Palatino Linotype" w:hAnsi="Palatino Linotype"/>
          <w:b/>
        </w:rPr>
        <w:t>/</w:t>
      </w:r>
      <w:r w:rsidR="005E3DE8" w:rsidRPr="007E44CF">
        <w:rPr>
          <w:rFonts w:ascii="Palatino Linotype" w:hAnsi="Palatino Linotype"/>
          <w:b/>
        </w:rPr>
        <w:t xml:space="preserve"> </w:t>
      </w:r>
      <w:r w:rsidRPr="007E44CF">
        <w:rPr>
          <w:rFonts w:ascii="Palatino Linotype" w:hAnsi="Palatino Linotype"/>
          <w:b/>
        </w:rPr>
        <w:t xml:space="preserve">USIC </w:t>
      </w:r>
    </w:p>
    <w:p w14:paraId="48958A49" w14:textId="77777777" w:rsidR="00D57AF9" w:rsidRPr="00FD2C7E" w:rsidRDefault="00D57AF9" w:rsidP="005E3DE8">
      <w:pPr>
        <w:spacing w:before="4"/>
        <w:jc w:val="center"/>
        <w:rPr>
          <w:rFonts w:eastAsia="Garamond"/>
          <w:sz w:val="22"/>
        </w:rPr>
      </w:pPr>
      <w:r w:rsidRPr="00FD2C7E">
        <w:rPr>
          <w:rFonts w:cstheme="minorHAnsi"/>
          <w:b/>
          <w:spacing w:val="-1"/>
          <w:sz w:val="24"/>
          <w:szCs w:val="24"/>
        </w:rPr>
        <w:t>Tuesday, February 22</w:t>
      </w:r>
      <w:r w:rsidRPr="00FD2C7E">
        <w:rPr>
          <w:rFonts w:cstheme="minorHAnsi"/>
          <w:b/>
          <w:spacing w:val="-1"/>
          <w:sz w:val="24"/>
          <w:szCs w:val="24"/>
          <w:vertAlign w:val="superscript"/>
        </w:rPr>
        <w:t>nd</w:t>
      </w:r>
      <w:r w:rsidRPr="00FD2C7E">
        <w:rPr>
          <w:rFonts w:cstheme="minorHAnsi"/>
          <w:b/>
          <w:spacing w:val="-1"/>
          <w:sz w:val="24"/>
          <w:szCs w:val="24"/>
        </w:rPr>
        <w:t xml:space="preserve"> 11:00 a.m. – Noon</w:t>
      </w:r>
      <w:r w:rsidRPr="00FD2C7E">
        <w:rPr>
          <w:rFonts w:eastAsia="Garamond"/>
          <w:sz w:val="22"/>
        </w:rPr>
        <w:t xml:space="preserve"> </w:t>
      </w:r>
    </w:p>
    <w:p w14:paraId="30631670" w14:textId="6F9880E3" w:rsidR="00047C9C" w:rsidRPr="00FD2C7E" w:rsidRDefault="00A236E8" w:rsidP="005E3DE8">
      <w:pPr>
        <w:spacing w:before="4"/>
        <w:jc w:val="center"/>
        <w:rPr>
          <w:rFonts w:eastAsia="Garamond"/>
          <w:sz w:val="22"/>
        </w:rPr>
      </w:pPr>
      <w:r w:rsidRPr="00FD2C7E">
        <w:rPr>
          <w:rFonts w:eastAsia="Garamond"/>
          <w:sz w:val="22"/>
        </w:rPr>
        <w:t xml:space="preserve">Note taker:  </w:t>
      </w:r>
      <w:r w:rsidR="00047C9C" w:rsidRPr="00FD2C7E">
        <w:rPr>
          <w:rFonts w:eastAsia="Garamond"/>
          <w:sz w:val="22"/>
        </w:rPr>
        <w:t>Julie Anderson</w:t>
      </w:r>
    </w:p>
    <w:p w14:paraId="64608E78" w14:textId="77777777" w:rsidR="00047C9C" w:rsidRPr="007E44CF" w:rsidRDefault="00047C9C" w:rsidP="00267509">
      <w:pPr>
        <w:spacing w:before="4"/>
        <w:jc w:val="left"/>
        <w:rPr>
          <w:rFonts w:eastAsia="Garamond"/>
          <w:sz w:val="22"/>
        </w:rPr>
      </w:pPr>
    </w:p>
    <w:p w14:paraId="67466BE1" w14:textId="29FB0D7E" w:rsidR="00AB0979" w:rsidRPr="001E2C9E" w:rsidRDefault="00BC5418" w:rsidP="00C80CE6">
      <w:pPr>
        <w:ind w:left="1440" w:hanging="1440"/>
        <w:jc w:val="left"/>
        <w:rPr>
          <w:rFonts w:eastAsia="Times New Roman"/>
          <w:b/>
          <w:bCs/>
          <w:sz w:val="22"/>
        </w:rPr>
      </w:pPr>
      <w:r w:rsidRPr="007E44CF">
        <w:rPr>
          <w:rFonts w:eastAsia="Garamond"/>
          <w:b/>
          <w:sz w:val="22"/>
        </w:rPr>
        <w:t>Pre</w:t>
      </w:r>
      <w:r w:rsidRPr="001E2C9E">
        <w:rPr>
          <w:rFonts w:eastAsia="Garamond"/>
          <w:b/>
          <w:sz w:val="22"/>
        </w:rPr>
        <w:t>sent</w:t>
      </w:r>
      <w:r w:rsidR="00047C9C" w:rsidRPr="001E2C9E">
        <w:rPr>
          <w:rFonts w:eastAsia="Garamond"/>
          <w:b/>
          <w:sz w:val="22"/>
        </w:rPr>
        <w:t>:</w:t>
      </w:r>
      <w:r w:rsidR="00AB0979" w:rsidRPr="001E2C9E">
        <w:rPr>
          <w:rFonts w:eastAsia="Garamond"/>
          <w:b/>
          <w:sz w:val="22"/>
        </w:rPr>
        <w:t xml:space="preserve"> </w:t>
      </w:r>
      <w:r w:rsidR="001E2C9E" w:rsidRPr="001E2C9E">
        <w:rPr>
          <w:rFonts w:eastAsia="Garamond"/>
          <w:b/>
          <w:sz w:val="22"/>
        </w:rPr>
        <w:tab/>
      </w:r>
      <w:r w:rsidR="00AB0979" w:rsidRPr="001E2C9E">
        <w:rPr>
          <w:rFonts w:eastAsia="Garamond"/>
          <w:sz w:val="22"/>
        </w:rPr>
        <w:t xml:space="preserve">Anderson, Auger, Dalby, </w:t>
      </w:r>
      <w:proofErr w:type="spellStart"/>
      <w:r w:rsidR="000A53AE" w:rsidRPr="001E2C9E">
        <w:rPr>
          <w:rFonts w:eastAsia="Garamond"/>
          <w:sz w:val="22"/>
        </w:rPr>
        <w:t>DeMeuse,</w:t>
      </w:r>
      <w:proofErr w:type="spellEnd"/>
      <w:r w:rsidR="000A53AE" w:rsidRPr="001E2C9E">
        <w:rPr>
          <w:rFonts w:eastAsia="Garamond"/>
          <w:sz w:val="22"/>
        </w:rPr>
        <w:t xml:space="preserve"> </w:t>
      </w:r>
      <w:r w:rsidR="00AB0979" w:rsidRPr="001E2C9E">
        <w:rPr>
          <w:rFonts w:eastAsia="Garamond"/>
          <w:sz w:val="22"/>
        </w:rPr>
        <w:t xml:space="preserve">Forbes </w:t>
      </w:r>
      <w:proofErr w:type="gramStart"/>
      <w:r w:rsidR="00AB0979" w:rsidRPr="001E2C9E">
        <w:rPr>
          <w:rFonts w:eastAsia="Garamond"/>
          <w:sz w:val="22"/>
        </w:rPr>
        <w:t>Wank</w:t>
      </w:r>
      <w:proofErr w:type="gramEnd"/>
      <w:r w:rsidR="00AB0979" w:rsidRPr="001E2C9E">
        <w:rPr>
          <w:rFonts w:eastAsia="Garamond"/>
          <w:sz w:val="22"/>
        </w:rPr>
        <w:t xml:space="preserve">, </w:t>
      </w:r>
      <w:r w:rsidR="00AB0979" w:rsidRPr="001E2C9E">
        <w:rPr>
          <w:rFonts w:eastAsia="Times New Roman"/>
          <w:bCs/>
          <w:sz w:val="22"/>
        </w:rPr>
        <w:t xml:space="preserve">Garcia-Rivera, Hall, Haney, Hanson, Hillestad, Hunter, Jedd, Kujak-Ford, Lacy, </w:t>
      </w:r>
      <w:r w:rsidR="00EE1D17" w:rsidRPr="001E2C9E">
        <w:rPr>
          <w:rFonts w:eastAsia="Times New Roman"/>
          <w:bCs/>
          <w:sz w:val="22"/>
        </w:rPr>
        <w:t xml:space="preserve">Martinez </w:t>
      </w:r>
      <w:r w:rsidR="00AB0979" w:rsidRPr="001E2C9E">
        <w:rPr>
          <w:rFonts w:eastAsia="Times New Roman"/>
          <w:bCs/>
          <w:sz w:val="22"/>
        </w:rPr>
        <w:t xml:space="preserve">Nielsen, Noles, </w:t>
      </w:r>
      <w:proofErr w:type="spellStart"/>
      <w:r w:rsidR="00AB0979" w:rsidRPr="001E2C9E">
        <w:rPr>
          <w:rFonts w:eastAsia="Times New Roman"/>
          <w:bCs/>
          <w:sz w:val="22"/>
        </w:rPr>
        <w:t>Schoville</w:t>
      </w:r>
      <w:proofErr w:type="spellEnd"/>
      <w:r w:rsidR="00AB0979" w:rsidRPr="001E2C9E">
        <w:rPr>
          <w:rFonts w:eastAsia="Times New Roman"/>
          <w:bCs/>
          <w:sz w:val="22"/>
        </w:rPr>
        <w:t xml:space="preserve">, Schuth, </w:t>
      </w:r>
      <w:r w:rsidR="006A35F2" w:rsidRPr="001E2C9E">
        <w:rPr>
          <w:rFonts w:eastAsia="Times New Roman"/>
          <w:bCs/>
          <w:sz w:val="22"/>
        </w:rPr>
        <w:t xml:space="preserve">Wheeler, </w:t>
      </w:r>
      <w:r w:rsidR="00AB0979" w:rsidRPr="001E2C9E">
        <w:rPr>
          <w:rFonts w:eastAsia="Times New Roman"/>
          <w:bCs/>
          <w:sz w:val="22"/>
        </w:rPr>
        <w:t>Wilcots</w:t>
      </w:r>
    </w:p>
    <w:p w14:paraId="13A59239" w14:textId="77777777" w:rsidR="00047C9C" w:rsidRPr="001E2C9E" w:rsidRDefault="00047C9C" w:rsidP="00C80CE6">
      <w:pPr>
        <w:tabs>
          <w:tab w:val="left" w:pos="3469"/>
        </w:tabs>
        <w:spacing w:before="4"/>
        <w:jc w:val="left"/>
        <w:rPr>
          <w:rFonts w:eastAsia="Garamond"/>
          <w:b/>
          <w:sz w:val="22"/>
        </w:rPr>
      </w:pPr>
    </w:p>
    <w:p w14:paraId="51E7555F" w14:textId="4BBA9BA7" w:rsidR="00047C9C" w:rsidRPr="001E2C9E" w:rsidRDefault="00BC5418" w:rsidP="00C80CE6">
      <w:pPr>
        <w:spacing w:before="4"/>
        <w:jc w:val="left"/>
        <w:rPr>
          <w:b/>
          <w:bCs/>
          <w:sz w:val="22"/>
        </w:rPr>
      </w:pPr>
      <w:r w:rsidRPr="001E2C9E">
        <w:rPr>
          <w:b/>
          <w:bCs/>
          <w:sz w:val="22"/>
        </w:rPr>
        <w:t>Absent:</w:t>
      </w:r>
      <w:r w:rsidR="001E2C9E" w:rsidRPr="001E2C9E">
        <w:rPr>
          <w:b/>
          <w:bCs/>
          <w:sz w:val="22"/>
        </w:rPr>
        <w:t xml:space="preserve"> </w:t>
      </w:r>
      <w:r w:rsidR="001E2C9E" w:rsidRPr="001E2C9E">
        <w:rPr>
          <w:b/>
          <w:bCs/>
          <w:sz w:val="22"/>
        </w:rPr>
        <w:tab/>
      </w:r>
      <w:r w:rsidR="001E2C9E" w:rsidRPr="001E2C9E">
        <w:rPr>
          <w:rFonts w:eastAsia="Times New Roman"/>
          <w:bCs/>
          <w:sz w:val="22"/>
        </w:rPr>
        <w:t>Rose</w:t>
      </w:r>
    </w:p>
    <w:p w14:paraId="32C2EDFC" w14:textId="77777777" w:rsidR="00BC5418" w:rsidRPr="007E44CF" w:rsidRDefault="00BC5418" w:rsidP="00C80CE6">
      <w:pPr>
        <w:spacing w:before="4"/>
        <w:jc w:val="left"/>
        <w:rPr>
          <w:b/>
          <w:bCs/>
          <w:sz w:val="22"/>
        </w:rPr>
      </w:pPr>
    </w:p>
    <w:p w14:paraId="20253704" w14:textId="0372D381" w:rsidR="00512027" w:rsidRPr="00441EE0" w:rsidRDefault="00512027" w:rsidP="00C80CE6">
      <w:pPr>
        <w:pStyle w:val="xmsonormal"/>
        <w:rPr>
          <w:rFonts w:ascii="Palatino Linotype" w:hAnsi="Palatino Linotype"/>
          <w:sz w:val="22"/>
          <w:szCs w:val="22"/>
        </w:rPr>
      </w:pPr>
      <w:r w:rsidRPr="00441EE0">
        <w:rPr>
          <w:rFonts w:ascii="Palatino Linotype" w:hAnsi="Palatino Linotype"/>
          <w:b/>
          <w:bCs/>
          <w:sz w:val="22"/>
          <w:szCs w:val="22"/>
        </w:rPr>
        <w:t xml:space="preserve">Review and Approve Previous Minutes </w:t>
      </w:r>
      <w:r w:rsidRPr="00882D4A">
        <w:rPr>
          <w:rFonts w:ascii="Palatino Linotype" w:hAnsi="Palatino Linotype"/>
          <w:b/>
          <w:bCs/>
          <w:sz w:val="22"/>
          <w:szCs w:val="22"/>
        </w:rPr>
        <w:t>– All</w:t>
      </w:r>
    </w:p>
    <w:p w14:paraId="4EBC4C0D" w14:textId="55A7CB1A" w:rsidR="00512027" w:rsidRPr="00550787" w:rsidRDefault="00512027" w:rsidP="00C80CE6">
      <w:pPr>
        <w:pStyle w:val="xmsonormal"/>
        <w:ind w:firstLine="720"/>
        <w:rPr>
          <w:rFonts w:ascii="Palatino Linotype" w:hAnsi="Palatino Linotype"/>
          <w:sz w:val="22"/>
          <w:szCs w:val="22"/>
        </w:rPr>
      </w:pPr>
      <w:r w:rsidRPr="00550787">
        <w:rPr>
          <w:rFonts w:ascii="Palatino Linotype" w:hAnsi="Palatino Linotype"/>
          <w:sz w:val="22"/>
          <w:szCs w:val="22"/>
        </w:rPr>
        <w:t xml:space="preserve">Small errors were corrected and adopted. </w:t>
      </w:r>
    </w:p>
    <w:p w14:paraId="30C4BCEA" w14:textId="076E96CB" w:rsidR="007634BA" w:rsidRPr="00C541D0" w:rsidRDefault="007634BA" w:rsidP="00C80CE6">
      <w:pPr>
        <w:pStyle w:val="xmsonormal"/>
        <w:ind w:firstLine="720"/>
        <w:rPr>
          <w:rFonts w:ascii="Palatino Linotype" w:hAnsi="Palatino Linotype" w:cstheme="minorHAnsi"/>
          <w:color w:val="FF0000"/>
          <w:sz w:val="22"/>
          <w:szCs w:val="22"/>
        </w:rPr>
      </w:pPr>
    </w:p>
    <w:p w14:paraId="271AA44C" w14:textId="30FDAD6C" w:rsidR="007945E7" w:rsidRPr="007945E7" w:rsidRDefault="007945E7" w:rsidP="00C80CE6">
      <w:pPr>
        <w:jc w:val="left"/>
        <w:rPr>
          <w:rFonts w:cstheme="minorHAnsi"/>
          <w:b/>
          <w:bCs/>
          <w:sz w:val="22"/>
        </w:rPr>
      </w:pPr>
      <w:bookmarkStart w:id="0" w:name="_Hlk96690835"/>
      <w:bookmarkStart w:id="1" w:name="OLE_LINK1"/>
      <w:bookmarkStart w:id="2" w:name="OLE_LINK2"/>
      <w:r w:rsidRPr="007945E7">
        <w:rPr>
          <w:rFonts w:cstheme="minorHAnsi"/>
          <w:b/>
          <w:bCs/>
          <w:sz w:val="22"/>
        </w:rPr>
        <w:t>The Dean’s report was distributed before the meeting</w:t>
      </w:r>
      <w:r w:rsidR="00166A08">
        <w:rPr>
          <w:rFonts w:cstheme="minorHAnsi"/>
          <w:b/>
          <w:bCs/>
          <w:sz w:val="22"/>
        </w:rPr>
        <w:t xml:space="preserve">. </w:t>
      </w:r>
      <w:r w:rsidRPr="007945E7">
        <w:rPr>
          <w:rFonts w:cstheme="minorHAnsi"/>
          <w:b/>
          <w:bCs/>
          <w:sz w:val="22"/>
        </w:rPr>
        <w:t>Dean Wilcots added:</w:t>
      </w:r>
    </w:p>
    <w:bookmarkEnd w:id="0"/>
    <w:p w14:paraId="09C72BEB" w14:textId="51684E89" w:rsidR="007945E7" w:rsidRDefault="007945E7" w:rsidP="00C80CE6">
      <w:pPr>
        <w:pStyle w:val="ListParagraph"/>
        <w:numPr>
          <w:ilvl w:val="0"/>
          <w:numId w:val="2"/>
        </w:numPr>
        <w:ind w:leftChars="0"/>
        <w:jc w:val="left"/>
        <w:rPr>
          <w:rFonts w:cstheme="minorHAnsi"/>
          <w:sz w:val="22"/>
        </w:rPr>
      </w:pPr>
      <w:r w:rsidRPr="00AD7528">
        <w:rPr>
          <w:rFonts w:cstheme="minorHAnsi"/>
          <w:sz w:val="22"/>
        </w:rPr>
        <w:t>Mask mandate will expire after March 11</w:t>
      </w:r>
    </w:p>
    <w:p w14:paraId="5D5354ED" w14:textId="77777777" w:rsidR="003277EF" w:rsidRDefault="003277EF" w:rsidP="00C80CE6">
      <w:pPr>
        <w:pStyle w:val="ListParagraph"/>
        <w:numPr>
          <w:ilvl w:val="0"/>
          <w:numId w:val="2"/>
        </w:numPr>
        <w:ind w:leftChars="0"/>
        <w:jc w:val="left"/>
        <w:rPr>
          <w:rFonts w:cstheme="minorHAnsi"/>
          <w:sz w:val="22"/>
        </w:rPr>
      </w:pPr>
      <w:r w:rsidRPr="00603720">
        <w:rPr>
          <w:rFonts w:cstheme="minorHAnsi"/>
          <w:sz w:val="22"/>
        </w:rPr>
        <w:t>IT Director Search</w:t>
      </w:r>
      <w:r>
        <w:rPr>
          <w:rFonts w:cstheme="minorHAnsi"/>
          <w:sz w:val="22"/>
        </w:rPr>
        <w:t xml:space="preserve"> </w:t>
      </w:r>
    </w:p>
    <w:p w14:paraId="60EDE8D4" w14:textId="77777777" w:rsidR="003277EF" w:rsidRDefault="003277EF" w:rsidP="00C80CE6">
      <w:pPr>
        <w:pStyle w:val="ListParagraph"/>
        <w:numPr>
          <w:ilvl w:val="0"/>
          <w:numId w:val="2"/>
        </w:numPr>
        <w:ind w:leftChars="0"/>
        <w:jc w:val="left"/>
        <w:rPr>
          <w:rFonts w:cstheme="minorHAnsi"/>
          <w:sz w:val="22"/>
        </w:rPr>
      </w:pPr>
      <w:r w:rsidRPr="00603720">
        <w:rPr>
          <w:rFonts w:cstheme="minorHAnsi"/>
          <w:sz w:val="22"/>
        </w:rPr>
        <w:t>Shout out to Odyssey Program</w:t>
      </w:r>
    </w:p>
    <w:p w14:paraId="4ADB1094" w14:textId="5D72FFD2" w:rsidR="003049CE" w:rsidRDefault="00AD7528" w:rsidP="00C80CE6">
      <w:pPr>
        <w:pStyle w:val="ListParagraph"/>
        <w:numPr>
          <w:ilvl w:val="0"/>
          <w:numId w:val="2"/>
        </w:numPr>
        <w:ind w:leftChars="0"/>
        <w:jc w:val="left"/>
        <w:rPr>
          <w:rFonts w:cstheme="minorHAnsi"/>
          <w:sz w:val="22"/>
        </w:rPr>
      </w:pPr>
      <w:r w:rsidRPr="00603720">
        <w:rPr>
          <w:rFonts w:cstheme="minorHAnsi"/>
          <w:sz w:val="22"/>
        </w:rPr>
        <w:t>New Assistant Dean</w:t>
      </w:r>
      <w:r w:rsidR="003049CE">
        <w:rPr>
          <w:rFonts w:cstheme="minorHAnsi"/>
          <w:sz w:val="22"/>
        </w:rPr>
        <w:t xml:space="preserve"> </w:t>
      </w:r>
      <w:r w:rsidR="00166A08">
        <w:rPr>
          <w:rFonts w:cstheme="minorHAnsi"/>
          <w:sz w:val="22"/>
        </w:rPr>
        <w:t>K</w:t>
      </w:r>
      <w:r w:rsidR="003049CE" w:rsidRPr="003049CE">
        <w:rPr>
          <w:rFonts w:cstheme="minorHAnsi"/>
          <w:sz w:val="22"/>
        </w:rPr>
        <w:t xml:space="preserve">aren </w:t>
      </w:r>
      <w:r w:rsidR="00166A08">
        <w:rPr>
          <w:rFonts w:cstheme="minorHAnsi"/>
          <w:sz w:val="22"/>
        </w:rPr>
        <w:t>S</w:t>
      </w:r>
      <w:r w:rsidR="003049CE" w:rsidRPr="003277EF">
        <w:rPr>
          <w:rFonts w:cstheme="minorHAnsi"/>
          <w:sz w:val="22"/>
        </w:rPr>
        <w:t xml:space="preserve">troud </w:t>
      </w:r>
      <w:r w:rsidR="00910696" w:rsidRPr="003277EF">
        <w:rPr>
          <w:rFonts w:cstheme="minorHAnsi"/>
          <w:sz w:val="22"/>
        </w:rPr>
        <w:t xml:space="preserve">Felton </w:t>
      </w:r>
      <w:r w:rsidR="00910696">
        <w:rPr>
          <w:rFonts w:cstheme="minorHAnsi"/>
          <w:sz w:val="22"/>
        </w:rPr>
        <w:t>(</w:t>
      </w:r>
      <w:r w:rsidR="003277EF">
        <w:rPr>
          <w:rFonts w:cstheme="minorHAnsi"/>
          <w:sz w:val="22"/>
        </w:rPr>
        <w:t>from School of Business)</w:t>
      </w:r>
    </w:p>
    <w:p w14:paraId="048F21CD" w14:textId="7D4B0487" w:rsidR="003277EF" w:rsidRDefault="003277EF" w:rsidP="00C80CE6">
      <w:pPr>
        <w:pStyle w:val="ListParagraph"/>
        <w:numPr>
          <w:ilvl w:val="0"/>
          <w:numId w:val="2"/>
        </w:numPr>
        <w:ind w:leftChars="0"/>
        <w:jc w:val="left"/>
        <w:rPr>
          <w:rFonts w:cstheme="minorHAnsi"/>
          <w:sz w:val="22"/>
        </w:rPr>
      </w:pPr>
      <w:r>
        <w:rPr>
          <w:rFonts w:cstheme="minorHAnsi"/>
          <w:sz w:val="22"/>
        </w:rPr>
        <w:t xml:space="preserve">All Staff Listening session </w:t>
      </w:r>
      <w:r w:rsidRPr="003277EF">
        <w:rPr>
          <w:rFonts w:cstheme="minorHAnsi"/>
          <w:sz w:val="22"/>
        </w:rPr>
        <w:t xml:space="preserve">March 23 </w:t>
      </w:r>
      <w:r>
        <w:rPr>
          <w:rFonts w:cstheme="minorHAnsi"/>
          <w:sz w:val="22"/>
        </w:rPr>
        <w:t>@</w:t>
      </w:r>
      <w:r w:rsidRPr="003277EF">
        <w:rPr>
          <w:rFonts w:cstheme="minorHAnsi"/>
          <w:sz w:val="22"/>
        </w:rPr>
        <w:t xml:space="preserve"> 3:30</w:t>
      </w:r>
      <w:r>
        <w:rPr>
          <w:rFonts w:cstheme="minorHAnsi"/>
          <w:sz w:val="22"/>
        </w:rPr>
        <w:t xml:space="preserve"> </w:t>
      </w:r>
      <w:r w:rsidRPr="003277EF">
        <w:rPr>
          <w:rFonts w:cstheme="minorHAnsi"/>
          <w:sz w:val="22"/>
        </w:rPr>
        <w:t xml:space="preserve">in 1100 Grainger </w:t>
      </w:r>
      <w:r>
        <w:rPr>
          <w:rFonts w:cstheme="minorHAnsi"/>
          <w:sz w:val="22"/>
        </w:rPr>
        <w:t>Hall</w:t>
      </w:r>
    </w:p>
    <w:p w14:paraId="41F99B64" w14:textId="44D33345" w:rsidR="001704EA" w:rsidRPr="003277EF" w:rsidRDefault="001704EA" w:rsidP="00C80CE6">
      <w:pPr>
        <w:pStyle w:val="ListParagraph"/>
        <w:numPr>
          <w:ilvl w:val="0"/>
          <w:numId w:val="2"/>
        </w:numPr>
        <w:ind w:leftChars="0"/>
        <w:jc w:val="left"/>
        <w:rPr>
          <w:rFonts w:cstheme="minorHAnsi"/>
          <w:sz w:val="22"/>
        </w:rPr>
      </w:pPr>
      <w:r>
        <w:rPr>
          <w:rFonts w:cstheme="minorHAnsi"/>
          <w:sz w:val="22"/>
        </w:rPr>
        <w:t>Great progress with architect’s conceptual designs for Levy Hall</w:t>
      </w:r>
    </w:p>
    <w:p w14:paraId="63D04E41" w14:textId="77777777" w:rsidR="007945E7" w:rsidRDefault="007945E7" w:rsidP="00C80CE6">
      <w:pPr>
        <w:jc w:val="left"/>
        <w:rPr>
          <w:rFonts w:cstheme="minorHAnsi"/>
          <w:sz w:val="22"/>
        </w:rPr>
      </w:pPr>
    </w:p>
    <w:p w14:paraId="615F0500" w14:textId="626BDCC8" w:rsidR="007634BA" w:rsidRPr="00441EE0" w:rsidRDefault="007634BA" w:rsidP="00C80CE6">
      <w:pPr>
        <w:jc w:val="left"/>
        <w:rPr>
          <w:rFonts w:cstheme="minorHAnsi"/>
          <w:sz w:val="22"/>
        </w:rPr>
      </w:pPr>
      <w:r w:rsidRPr="00441EE0">
        <w:rPr>
          <w:rFonts w:cstheme="minorHAnsi"/>
          <w:b/>
          <w:bCs/>
          <w:sz w:val="22"/>
        </w:rPr>
        <w:t>Feedback to Dean’s Report</w:t>
      </w:r>
      <w:r w:rsidR="004E2347">
        <w:rPr>
          <w:rFonts w:cstheme="minorHAnsi"/>
          <w:b/>
          <w:bCs/>
          <w:sz w:val="22"/>
        </w:rPr>
        <w:t xml:space="preserve"> </w:t>
      </w:r>
      <w:r w:rsidR="00882D4A">
        <w:rPr>
          <w:rFonts w:cstheme="minorHAnsi"/>
          <w:b/>
          <w:bCs/>
          <w:sz w:val="22"/>
        </w:rPr>
        <w:t>-</w:t>
      </w:r>
      <w:r w:rsidR="004E2347">
        <w:rPr>
          <w:rFonts w:cstheme="minorHAnsi"/>
          <w:b/>
          <w:bCs/>
          <w:sz w:val="22"/>
        </w:rPr>
        <w:t>All</w:t>
      </w:r>
    </w:p>
    <w:bookmarkEnd w:id="1"/>
    <w:bookmarkEnd w:id="2"/>
    <w:p w14:paraId="154FB542" w14:textId="77777777" w:rsidR="007634BA" w:rsidRPr="00441EE0" w:rsidRDefault="007634BA" w:rsidP="00C80CE6">
      <w:pPr>
        <w:jc w:val="left"/>
        <w:rPr>
          <w:rFonts w:cstheme="minorHAnsi"/>
          <w:sz w:val="22"/>
        </w:rPr>
      </w:pPr>
    </w:p>
    <w:p w14:paraId="2DE959CD" w14:textId="450E64A4" w:rsidR="007634BA" w:rsidRDefault="007634BA" w:rsidP="00C80CE6">
      <w:pPr>
        <w:jc w:val="left"/>
        <w:rPr>
          <w:rFonts w:cstheme="minorHAnsi"/>
          <w:b/>
          <w:bCs/>
          <w:sz w:val="22"/>
        </w:rPr>
      </w:pPr>
      <w:r w:rsidRPr="00441EE0">
        <w:rPr>
          <w:rFonts w:cstheme="minorHAnsi"/>
          <w:b/>
          <w:bCs/>
          <w:sz w:val="22"/>
        </w:rPr>
        <w:t>Discussion of HR Updates</w:t>
      </w:r>
      <w:r w:rsidR="00882D4A">
        <w:rPr>
          <w:rFonts w:cstheme="minorHAnsi"/>
          <w:b/>
          <w:bCs/>
          <w:sz w:val="22"/>
        </w:rPr>
        <w:t xml:space="preserve"> </w:t>
      </w:r>
      <w:r w:rsidR="001704EA">
        <w:rPr>
          <w:rFonts w:cstheme="minorHAnsi"/>
          <w:b/>
          <w:bCs/>
          <w:sz w:val="22"/>
        </w:rPr>
        <w:t>–</w:t>
      </w:r>
      <w:r w:rsidR="00882D4A">
        <w:rPr>
          <w:rFonts w:cstheme="minorHAnsi"/>
          <w:b/>
          <w:bCs/>
          <w:sz w:val="22"/>
        </w:rPr>
        <w:t xml:space="preserve"> All</w:t>
      </w:r>
    </w:p>
    <w:p w14:paraId="64A6AE70" w14:textId="61A0EC1A" w:rsidR="001704EA" w:rsidRDefault="0054179A" w:rsidP="00C80CE6">
      <w:pPr>
        <w:pStyle w:val="ListParagraph"/>
        <w:numPr>
          <w:ilvl w:val="0"/>
          <w:numId w:val="3"/>
        </w:numPr>
        <w:ind w:leftChars="0"/>
        <w:jc w:val="left"/>
        <w:rPr>
          <w:rFonts w:cstheme="minorHAnsi"/>
          <w:sz w:val="22"/>
        </w:rPr>
      </w:pPr>
      <w:r>
        <w:rPr>
          <w:rFonts w:cstheme="minorHAnsi"/>
          <w:b/>
          <w:bCs/>
          <w:sz w:val="22"/>
        </w:rPr>
        <w:t>Hillestad</w:t>
      </w:r>
      <w:r w:rsidR="001704EA">
        <w:rPr>
          <w:rFonts w:cstheme="minorHAnsi"/>
          <w:sz w:val="22"/>
        </w:rPr>
        <w:t xml:space="preserve">: </w:t>
      </w:r>
      <w:r w:rsidR="00FF043A">
        <w:rPr>
          <w:rFonts w:cstheme="minorHAnsi"/>
          <w:sz w:val="22"/>
        </w:rPr>
        <w:t>W</w:t>
      </w:r>
      <w:r w:rsidR="001704EA">
        <w:rPr>
          <w:rFonts w:cstheme="minorHAnsi"/>
          <w:sz w:val="22"/>
        </w:rPr>
        <w:t xml:space="preserve">ill the </w:t>
      </w:r>
      <w:r w:rsidR="00FF043A">
        <w:rPr>
          <w:rFonts w:cstheme="minorHAnsi"/>
          <w:sz w:val="22"/>
        </w:rPr>
        <w:t xml:space="preserve">(ongoing appeals) </w:t>
      </w:r>
      <w:r w:rsidR="001704EA">
        <w:rPr>
          <w:rFonts w:cstheme="minorHAnsi"/>
          <w:sz w:val="22"/>
        </w:rPr>
        <w:t>process</w:t>
      </w:r>
      <w:r w:rsidR="00C80CE6">
        <w:rPr>
          <w:rFonts w:cstheme="minorHAnsi"/>
          <w:sz w:val="22"/>
        </w:rPr>
        <w:t xml:space="preserve"> </w:t>
      </w:r>
      <w:r w:rsidR="001704EA">
        <w:rPr>
          <w:rFonts w:cstheme="minorHAnsi"/>
          <w:sz w:val="22"/>
        </w:rPr>
        <w:t>be affected by the change of director?</w:t>
      </w:r>
      <w:r w:rsidR="00FF043A">
        <w:rPr>
          <w:rFonts w:cstheme="minorHAnsi"/>
          <w:sz w:val="22"/>
        </w:rPr>
        <w:t xml:space="preserve"> </w:t>
      </w:r>
      <w:r w:rsidR="00D53484">
        <w:rPr>
          <w:rFonts w:cstheme="minorHAnsi"/>
          <w:sz w:val="22"/>
        </w:rPr>
        <w:t xml:space="preserve">Why make me </w:t>
      </w:r>
      <w:r w:rsidR="00FF043A">
        <w:rPr>
          <w:rFonts w:cstheme="minorHAnsi"/>
          <w:sz w:val="22"/>
        </w:rPr>
        <w:t xml:space="preserve">go to OHR for </w:t>
      </w:r>
      <w:r w:rsidR="00D53484">
        <w:rPr>
          <w:rFonts w:cstheme="minorHAnsi"/>
          <w:sz w:val="22"/>
        </w:rPr>
        <w:t>review if division doesn’t agree</w:t>
      </w:r>
      <w:r w:rsidR="00FF043A">
        <w:rPr>
          <w:rFonts w:cstheme="minorHAnsi"/>
          <w:sz w:val="22"/>
        </w:rPr>
        <w:t>?</w:t>
      </w:r>
    </w:p>
    <w:p w14:paraId="5143E76A" w14:textId="3FEA6DEE" w:rsidR="00C80CE6" w:rsidRPr="00AB1822" w:rsidRDefault="001704EA" w:rsidP="001C7066">
      <w:pPr>
        <w:pStyle w:val="ListParagraph"/>
        <w:numPr>
          <w:ilvl w:val="0"/>
          <w:numId w:val="3"/>
        </w:numPr>
        <w:ind w:leftChars="0"/>
        <w:jc w:val="left"/>
        <w:rPr>
          <w:rFonts w:cstheme="minorHAnsi"/>
          <w:sz w:val="22"/>
        </w:rPr>
      </w:pPr>
      <w:r w:rsidRPr="00AB1822">
        <w:rPr>
          <w:rFonts w:cstheme="minorHAnsi"/>
          <w:b/>
          <w:bCs/>
          <w:sz w:val="22"/>
        </w:rPr>
        <w:t>Wheeler</w:t>
      </w:r>
      <w:r w:rsidRPr="00AB1822">
        <w:rPr>
          <w:rFonts w:cstheme="minorHAnsi"/>
          <w:sz w:val="22"/>
        </w:rPr>
        <w:t>: Lots of appeals received on the last day, and Adams Kadera is working 20% this month.</w:t>
      </w:r>
      <w:r w:rsidR="00C80CE6" w:rsidRPr="00AB1822">
        <w:rPr>
          <w:rFonts w:cstheme="minorHAnsi"/>
          <w:sz w:val="22"/>
        </w:rPr>
        <w:t xml:space="preserve"> Appeals are still on hold with IT group and student services positions while we review market data and look for guidance from campus.</w:t>
      </w:r>
      <w:r w:rsidR="00AB1822" w:rsidRPr="00AB1822">
        <w:rPr>
          <w:rFonts w:cstheme="minorHAnsi"/>
          <w:sz w:val="22"/>
        </w:rPr>
        <w:t xml:space="preserve"> </w:t>
      </w:r>
      <w:r w:rsidR="00C80CE6" w:rsidRPr="00AB1822">
        <w:rPr>
          <w:rFonts w:cstheme="minorHAnsi"/>
          <w:sz w:val="22"/>
        </w:rPr>
        <w:t>Ongoing appeals can be escalated to the next step for campus review</w:t>
      </w:r>
      <w:r w:rsidR="00FF043A" w:rsidRPr="00AB1822">
        <w:rPr>
          <w:rFonts w:cstheme="minorHAnsi"/>
          <w:sz w:val="22"/>
        </w:rPr>
        <w:t xml:space="preserve">, HR review deadline is March 18. There are no new process and no new deadlines. Another email will come out addressing title changes. </w:t>
      </w:r>
    </w:p>
    <w:p w14:paraId="07E0EDB4" w14:textId="45853DAA" w:rsidR="00D53484" w:rsidRDefault="00D53484" w:rsidP="00C80CE6">
      <w:pPr>
        <w:pStyle w:val="ListParagraph"/>
        <w:numPr>
          <w:ilvl w:val="0"/>
          <w:numId w:val="3"/>
        </w:numPr>
        <w:ind w:leftChars="0"/>
        <w:jc w:val="left"/>
        <w:rPr>
          <w:rFonts w:cstheme="minorHAnsi"/>
          <w:sz w:val="22"/>
        </w:rPr>
      </w:pPr>
      <w:r w:rsidRPr="00AB1822">
        <w:rPr>
          <w:rFonts w:cstheme="minorHAnsi"/>
          <w:b/>
          <w:bCs/>
          <w:sz w:val="22"/>
        </w:rPr>
        <w:t>Haney</w:t>
      </w:r>
      <w:r>
        <w:rPr>
          <w:rFonts w:cstheme="minorHAnsi"/>
          <w:sz w:val="22"/>
        </w:rPr>
        <w:t xml:space="preserve">: If supervisor conversations regarding job title mapping and position descriptions didn’t resolve differences, what do </w:t>
      </w:r>
      <w:r w:rsidR="00AB1822">
        <w:rPr>
          <w:rFonts w:cstheme="minorHAnsi"/>
          <w:sz w:val="22"/>
        </w:rPr>
        <w:t>we</w:t>
      </w:r>
      <w:r>
        <w:rPr>
          <w:rFonts w:cstheme="minorHAnsi"/>
          <w:sz w:val="22"/>
        </w:rPr>
        <w:t xml:space="preserve"> do if </w:t>
      </w:r>
      <w:r w:rsidR="00AB1822">
        <w:rPr>
          <w:rFonts w:cstheme="minorHAnsi"/>
          <w:sz w:val="22"/>
        </w:rPr>
        <w:t xml:space="preserve">we </w:t>
      </w:r>
      <w:r>
        <w:rPr>
          <w:rFonts w:cstheme="minorHAnsi"/>
          <w:sz w:val="22"/>
        </w:rPr>
        <w:t>disagree with title an</w:t>
      </w:r>
      <w:r w:rsidR="00AB1822">
        <w:rPr>
          <w:rFonts w:cstheme="minorHAnsi"/>
          <w:sz w:val="22"/>
        </w:rPr>
        <w:t>d</w:t>
      </w:r>
      <w:r>
        <w:rPr>
          <w:rFonts w:cstheme="minorHAnsi"/>
          <w:sz w:val="22"/>
        </w:rPr>
        <w:t xml:space="preserve"> </w:t>
      </w:r>
      <w:r w:rsidR="00AB1822">
        <w:rPr>
          <w:rFonts w:cstheme="minorHAnsi"/>
          <w:sz w:val="22"/>
        </w:rPr>
        <w:t>disagree</w:t>
      </w:r>
      <w:r>
        <w:rPr>
          <w:rFonts w:cstheme="minorHAnsi"/>
          <w:sz w:val="22"/>
        </w:rPr>
        <w:t xml:space="preserve"> with specific duties,</w:t>
      </w:r>
      <w:r w:rsidR="00AB1822">
        <w:rPr>
          <w:rFonts w:cstheme="minorHAnsi"/>
          <w:sz w:val="22"/>
        </w:rPr>
        <w:t xml:space="preserve"> and</w:t>
      </w:r>
      <w:r>
        <w:rPr>
          <w:rFonts w:cstheme="minorHAnsi"/>
          <w:sz w:val="22"/>
        </w:rPr>
        <w:t xml:space="preserve"> percentages</w:t>
      </w:r>
      <w:r w:rsidR="00AB1822">
        <w:rPr>
          <w:rFonts w:cstheme="minorHAnsi"/>
          <w:sz w:val="22"/>
        </w:rPr>
        <w:t>?</w:t>
      </w:r>
    </w:p>
    <w:p w14:paraId="239B7BC6" w14:textId="5EBCBB4A" w:rsidR="00AB1822" w:rsidRDefault="000C14FD" w:rsidP="00C80CE6">
      <w:pPr>
        <w:pStyle w:val="ListParagraph"/>
        <w:numPr>
          <w:ilvl w:val="0"/>
          <w:numId w:val="3"/>
        </w:numPr>
        <w:ind w:leftChars="0"/>
        <w:jc w:val="left"/>
        <w:rPr>
          <w:rFonts w:cstheme="minorHAnsi"/>
          <w:sz w:val="22"/>
        </w:rPr>
      </w:pPr>
      <w:r w:rsidRPr="007D5228">
        <w:rPr>
          <w:rFonts w:cstheme="minorHAnsi"/>
          <w:b/>
          <w:bCs/>
          <w:sz w:val="22"/>
        </w:rPr>
        <w:t>Wheeler</w:t>
      </w:r>
      <w:r>
        <w:rPr>
          <w:rFonts w:cstheme="minorHAnsi"/>
          <w:sz w:val="22"/>
        </w:rPr>
        <w:t>: They should appeal. If the title is in stone, perhaps the percentage can be adjusted</w:t>
      </w:r>
      <w:r w:rsidR="00947EED">
        <w:rPr>
          <w:rFonts w:cstheme="minorHAnsi"/>
          <w:sz w:val="22"/>
        </w:rPr>
        <w:t>.</w:t>
      </w:r>
      <w:r>
        <w:rPr>
          <w:rFonts w:cstheme="minorHAnsi"/>
          <w:sz w:val="22"/>
        </w:rPr>
        <w:t xml:space="preserve"> </w:t>
      </w:r>
      <w:r w:rsidR="00947EED">
        <w:rPr>
          <w:rFonts w:cstheme="minorHAnsi"/>
          <w:sz w:val="22"/>
        </w:rPr>
        <w:t>I</w:t>
      </w:r>
      <w:r>
        <w:rPr>
          <w:rFonts w:cstheme="minorHAnsi"/>
          <w:sz w:val="22"/>
        </w:rPr>
        <w:t xml:space="preserve">f </w:t>
      </w:r>
      <w:r w:rsidR="00947EED">
        <w:rPr>
          <w:rFonts w:cstheme="minorHAnsi"/>
          <w:sz w:val="22"/>
        </w:rPr>
        <w:t xml:space="preserve">the change would be </w:t>
      </w:r>
      <w:r>
        <w:rPr>
          <w:rFonts w:cstheme="minorHAnsi"/>
          <w:sz w:val="22"/>
        </w:rPr>
        <w:t>drastic</w:t>
      </w:r>
      <w:r w:rsidR="00947EED">
        <w:rPr>
          <w:rFonts w:cstheme="minorHAnsi"/>
          <w:sz w:val="22"/>
        </w:rPr>
        <w:t>, reach out to HR Director.</w:t>
      </w:r>
    </w:p>
    <w:p w14:paraId="0969EFD6" w14:textId="45753FF4" w:rsidR="002D0D1A" w:rsidRDefault="002D0D1A" w:rsidP="00C80CE6">
      <w:pPr>
        <w:pStyle w:val="ListParagraph"/>
        <w:numPr>
          <w:ilvl w:val="0"/>
          <w:numId w:val="3"/>
        </w:numPr>
        <w:ind w:leftChars="0"/>
        <w:jc w:val="left"/>
        <w:rPr>
          <w:rFonts w:cstheme="minorHAnsi"/>
          <w:sz w:val="22"/>
        </w:rPr>
      </w:pPr>
      <w:r>
        <w:rPr>
          <w:rFonts w:cstheme="minorHAnsi"/>
          <w:b/>
          <w:bCs/>
          <w:sz w:val="22"/>
        </w:rPr>
        <w:t>Hall</w:t>
      </w:r>
      <w:r w:rsidRPr="002D0D1A">
        <w:rPr>
          <w:rFonts w:cstheme="minorHAnsi"/>
          <w:sz w:val="22"/>
        </w:rPr>
        <w:t>:</w:t>
      </w:r>
      <w:r>
        <w:rPr>
          <w:rFonts w:cstheme="minorHAnsi"/>
          <w:sz w:val="22"/>
        </w:rPr>
        <w:t xml:space="preserve"> How to respond to Tas who are highly concerned about mask mandate, if they won’t show up?</w:t>
      </w:r>
    </w:p>
    <w:p w14:paraId="0B3D7521" w14:textId="45F6CC62" w:rsidR="00DD7B73" w:rsidRPr="00C80CE6" w:rsidRDefault="00DD7B73" w:rsidP="00DD7B73">
      <w:pPr>
        <w:pStyle w:val="ListParagraph"/>
        <w:numPr>
          <w:ilvl w:val="0"/>
          <w:numId w:val="3"/>
        </w:numPr>
        <w:ind w:leftChars="0"/>
        <w:jc w:val="left"/>
        <w:rPr>
          <w:rFonts w:cstheme="minorHAnsi"/>
          <w:sz w:val="22"/>
        </w:rPr>
      </w:pPr>
      <w:r>
        <w:rPr>
          <w:rFonts w:cstheme="minorHAnsi"/>
          <w:b/>
          <w:bCs/>
          <w:sz w:val="22"/>
        </w:rPr>
        <w:lastRenderedPageBreak/>
        <w:t>Jedd</w:t>
      </w:r>
      <w:r w:rsidRPr="00DD7B73">
        <w:rPr>
          <w:rFonts w:cstheme="minorHAnsi"/>
          <w:sz w:val="22"/>
        </w:rPr>
        <w:t>:</w:t>
      </w:r>
      <w:r>
        <w:rPr>
          <w:rFonts w:cstheme="minorHAnsi"/>
          <w:sz w:val="22"/>
        </w:rPr>
        <w:t xml:space="preserve"> On masks, my Tas wouldn’t have taken assignments had they known that masks were going away. Students aren’t enjoying the “masks are individual choice” messaging.</w:t>
      </w:r>
      <w:r w:rsidR="00665A9C">
        <w:rPr>
          <w:rFonts w:cstheme="minorHAnsi"/>
          <w:sz w:val="22"/>
        </w:rPr>
        <w:t xml:space="preserve"> Can I ask a colleague to wear a mask?</w:t>
      </w:r>
    </w:p>
    <w:p w14:paraId="3E233BDF" w14:textId="280BA212" w:rsidR="002D0D1A" w:rsidRDefault="002D0D1A" w:rsidP="00C80CE6">
      <w:pPr>
        <w:pStyle w:val="ListParagraph"/>
        <w:numPr>
          <w:ilvl w:val="0"/>
          <w:numId w:val="3"/>
        </w:numPr>
        <w:ind w:leftChars="0"/>
        <w:jc w:val="left"/>
        <w:rPr>
          <w:rFonts w:cstheme="minorHAnsi"/>
          <w:sz w:val="22"/>
        </w:rPr>
      </w:pPr>
      <w:r>
        <w:rPr>
          <w:rFonts w:cstheme="minorHAnsi"/>
          <w:b/>
          <w:bCs/>
          <w:sz w:val="22"/>
        </w:rPr>
        <w:t>Wilcots</w:t>
      </w:r>
      <w:r w:rsidRPr="002D0D1A">
        <w:rPr>
          <w:rFonts w:cstheme="minorHAnsi"/>
          <w:sz w:val="22"/>
        </w:rPr>
        <w:t>:</w:t>
      </w:r>
      <w:r>
        <w:rPr>
          <w:rFonts w:cstheme="minorHAnsi"/>
          <w:sz w:val="22"/>
        </w:rPr>
        <w:t xml:space="preserve"> </w:t>
      </w:r>
      <w:r w:rsidR="00DD7B73">
        <w:rPr>
          <w:rFonts w:cstheme="minorHAnsi"/>
          <w:sz w:val="22"/>
        </w:rPr>
        <w:t xml:space="preserve">We understand the concern. One on one teaching sounds scary. Covid is never going away. </w:t>
      </w:r>
      <w:r>
        <w:rPr>
          <w:rFonts w:cstheme="minorHAnsi"/>
          <w:sz w:val="22"/>
        </w:rPr>
        <w:t>Remind them that they can wear a mask if they choose to wear a mas</w:t>
      </w:r>
      <w:r w:rsidR="00DD7B73">
        <w:rPr>
          <w:rFonts w:cstheme="minorHAnsi"/>
          <w:sz w:val="22"/>
        </w:rPr>
        <w:t>k, and</w:t>
      </w:r>
      <w:r>
        <w:rPr>
          <w:rFonts w:cstheme="minorHAnsi"/>
          <w:sz w:val="22"/>
        </w:rPr>
        <w:t xml:space="preserve"> we’re working on mask-wearing language, so hold tight. </w:t>
      </w:r>
    </w:p>
    <w:p w14:paraId="08DF91F6" w14:textId="33AAF7F5" w:rsidR="00DD7B73" w:rsidRDefault="004F460E" w:rsidP="00C80CE6">
      <w:pPr>
        <w:pStyle w:val="ListParagraph"/>
        <w:numPr>
          <w:ilvl w:val="0"/>
          <w:numId w:val="3"/>
        </w:numPr>
        <w:ind w:leftChars="0"/>
        <w:jc w:val="left"/>
        <w:rPr>
          <w:rFonts w:cstheme="minorHAnsi"/>
          <w:sz w:val="22"/>
        </w:rPr>
      </w:pPr>
      <w:r w:rsidRPr="004F460E">
        <w:rPr>
          <w:rFonts w:cstheme="minorHAnsi"/>
          <w:b/>
          <w:bCs/>
          <w:sz w:val="22"/>
        </w:rPr>
        <w:t>Garcia-Rivera</w:t>
      </w:r>
      <w:r>
        <w:rPr>
          <w:rFonts w:cstheme="minorHAnsi"/>
          <w:sz w:val="22"/>
        </w:rPr>
        <w:t xml:space="preserve">: </w:t>
      </w:r>
      <w:r w:rsidR="002D64A9">
        <w:rPr>
          <w:rFonts w:cstheme="minorHAnsi"/>
          <w:sz w:val="22"/>
        </w:rPr>
        <w:t>Students leaving campus (</w:t>
      </w:r>
      <w:proofErr w:type="spellStart"/>
      <w:proofErr w:type="gramStart"/>
      <w:r w:rsidR="002D64A9">
        <w:rPr>
          <w:rFonts w:cstheme="minorHAnsi"/>
          <w:sz w:val="22"/>
        </w:rPr>
        <w:t>ie</w:t>
      </w:r>
      <w:proofErr w:type="spellEnd"/>
      <w:proofErr w:type="gramEnd"/>
      <w:r w:rsidR="002D64A9">
        <w:rPr>
          <w:rFonts w:cstheme="minorHAnsi"/>
          <w:sz w:val="22"/>
        </w:rPr>
        <w:t xml:space="preserve"> to taverns) and returning without masks is about the same as retuning from Spring break without masks.</w:t>
      </w:r>
    </w:p>
    <w:p w14:paraId="40F7439A" w14:textId="3CAA39C3" w:rsidR="004573BA" w:rsidRPr="004573BA" w:rsidRDefault="004573BA" w:rsidP="00C80CE6">
      <w:pPr>
        <w:pStyle w:val="ListParagraph"/>
        <w:numPr>
          <w:ilvl w:val="0"/>
          <w:numId w:val="3"/>
        </w:numPr>
        <w:ind w:leftChars="0"/>
        <w:jc w:val="left"/>
        <w:rPr>
          <w:rFonts w:cstheme="minorHAnsi"/>
          <w:sz w:val="22"/>
        </w:rPr>
      </w:pPr>
      <w:r w:rsidRPr="004573BA">
        <w:rPr>
          <w:rFonts w:eastAsia="Times New Roman"/>
          <w:b/>
          <w:sz w:val="22"/>
        </w:rPr>
        <w:t>Hillestad</w:t>
      </w:r>
      <w:r>
        <w:rPr>
          <w:rFonts w:eastAsia="Times New Roman"/>
          <w:bCs/>
          <w:sz w:val="22"/>
        </w:rPr>
        <w:t xml:space="preserve">: Would I be required to </w:t>
      </w:r>
      <w:proofErr w:type="spellStart"/>
      <w:r>
        <w:rPr>
          <w:rFonts w:eastAsia="Times New Roman"/>
          <w:bCs/>
          <w:sz w:val="22"/>
        </w:rPr>
        <w:t>to</w:t>
      </w:r>
      <w:proofErr w:type="spellEnd"/>
      <w:r>
        <w:rPr>
          <w:rFonts w:eastAsia="Times New Roman"/>
          <w:bCs/>
          <w:sz w:val="22"/>
        </w:rPr>
        <w:t xml:space="preserve"> wear in a classroom?</w:t>
      </w:r>
      <w:r w:rsidR="002A29B4">
        <w:rPr>
          <w:rFonts w:eastAsia="Times New Roman"/>
          <w:bCs/>
          <w:sz w:val="22"/>
        </w:rPr>
        <w:t xml:space="preserve"> I travel all over to many rooms.</w:t>
      </w:r>
    </w:p>
    <w:p w14:paraId="1293F393" w14:textId="6AC5F292" w:rsidR="004573BA" w:rsidRDefault="004573BA" w:rsidP="00C80CE6">
      <w:pPr>
        <w:pStyle w:val="ListParagraph"/>
        <w:numPr>
          <w:ilvl w:val="0"/>
          <w:numId w:val="3"/>
        </w:numPr>
        <w:ind w:leftChars="0"/>
        <w:jc w:val="left"/>
        <w:rPr>
          <w:rFonts w:cstheme="minorHAnsi"/>
          <w:sz w:val="22"/>
        </w:rPr>
      </w:pPr>
      <w:r>
        <w:rPr>
          <w:rFonts w:eastAsia="Times New Roman"/>
          <w:b/>
          <w:sz w:val="22"/>
        </w:rPr>
        <w:t>Wilcots</w:t>
      </w:r>
      <w:r w:rsidRPr="004573BA">
        <w:rPr>
          <w:rFonts w:cstheme="minorHAnsi"/>
          <w:sz w:val="22"/>
        </w:rPr>
        <w:t>:</w:t>
      </w:r>
      <w:r>
        <w:rPr>
          <w:rFonts w:cstheme="minorHAnsi"/>
          <w:sz w:val="22"/>
        </w:rPr>
        <w:t xml:space="preserve"> No.</w:t>
      </w:r>
    </w:p>
    <w:p w14:paraId="46F7C193" w14:textId="57B9878E" w:rsidR="004573BA" w:rsidRDefault="00F6631B" w:rsidP="00C80CE6">
      <w:pPr>
        <w:pStyle w:val="ListParagraph"/>
        <w:numPr>
          <w:ilvl w:val="0"/>
          <w:numId w:val="3"/>
        </w:numPr>
        <w:ind w:leftChars="0"/>
        <w:jc w:val="left"/>
        <w:rPr>
          <w:rFonts w:cstheme="minorHAnsi"/>
          <w:sz w:val="22"/>
        </w:rPr>
      </w:pPr>
      <w:r>
        <w:rPr>
          <w:rFonts w:eastAsia="Times New Roman"/>
          <w:b/>
          <w:sz w:val="22"/>
        </w:rPr>
        <w:t>Hillestad</w:t>
      </w:r>
      <w:r w:rsidRPr="00F6631B">
        <w:rPr>
          <w:rFonts w:cstheme="minorHAnsi"/>
          <w:sz w:val="22"/>
        </w:rPr>
        <w:t>:</w:t>
      </w:r>
      <w:r>
        <w:rPr>
          <w:rFonts w:cstheme="minorHAnsi"/>
          <w:sz w:val="22"/>
        </w:rPr>
        <w:t xml:space="preserve"> Circling back around to TTC Appeal, regardless of whether </w:t>
      </w:r>
      <w:proofErr w:type="spellStart"/>
      <w:r>
        <w:rPr>
          <w:rFonts w:cstheme="minorHAnsi"/>
          <w:sz w:val="22"/>
        </w:rPr>
        <w:t>its</w:t>
      </w:r>
      <w:proofErr w:type="spellEnd"/>
      <w:r>
        <w:rPr>
          <w:rFonts w:cstheme="minorHAnsi"/>
          <w:sz w:val="22"/>
        </w:rPr>
        <w:t xml:space="preserve"> an employee to a supervisor, or to HR, why is Division holding us up?</w:t>
      </w:r>
      <w:r w:rsidR="009A47FD">
        <w:rPr>
          <w:rFonts w:cstheme="minorHAnsi"/>
          <w:sz w:val="22"/>
        </w:rPr>
        <w:t xml:space="preserve"> Why can HR deny the request? Why is Division halting the appeal?</w:t>
      </w:r>
    </w:p>
    <w:p w14:paraId="01BAC14B" w14:textId="42A6742B" w:rsidR="009A47FD" w:rsidRDefault="00F6631B" w:rsidP="009A47FD">
      <w:pPr>
        <w:pStyle w:val="ListParagraph"/>
        <w:numPr>
          <w:ilvl w:val="0"/>
          <w:numId w:val="3"/>
        </w:numPr>
        <w:ind w:leftChars="0"/>
        <w:jc w:val="left"/>
        <w:rPr>
          <w:rFonts w:cstheme="minorHAnsi"/>
          <w:sz w:val="22"/>
        </w:rPr>
      </w:pPr>
      <w:r>
        <w:rPr>
          <w:rFonts w:eastAsia="Times New Roman"/>
          <w:b/>
          <w:sz w:val="22"/>
        </w:rPr>
        <w:t>Wheeler</w:t>
      </w:r>
      <w:r w:rsidRPr="00F6631B">
        <w:rPr>
          <w:rFonts w:cstheme="minorHAnsi"/>
          <w:sz w:val="22"/>
        </w:rPr>
        <w:t>:</w:t>
      </w:r>
      <w:r>
        <w:rPr>
          <w:rFonts w:cstheme="minorHAnsi"/>
          <w:sz w:val="22"/>
        </w:rPr>
        <w:t xml:space="preserve"> There are many scen</w:t>
      </w:r>
      <w:r w:rsidR="009A47FD">
        <w:rPr>
          <w:rFonts w:cstheme="minorHAnsi"/>
          <w:sz w:val="22"/>
        </w:rPr>
        <w:t>arios. (</w:t>
      </w:r>
      <w:proofErr w:type="spellStart"/>
      <w:r w:rsidR="009A47FD">
        <w:rPr>
          <w:rFonts w:cstheme="minorHAnsi"/>
          <w:sz w:val="22"/>
        </w:rPr>
        <w:t>ie</w:t>
      </w:r>
      <w:proofErr w:type="spellEnd"/>
      <w:r w:rsidR="009A47FD">
        <w:rPr>
          <w:rFonts w:cstheme="minorHAnsi"/>
          <w:sz w:val="22"/>
        </w:rPr>
        <w:t>) The supervisor didn’t agree, they tried to solve it informally. We’re using all titles consistently. Supervisors don’t know how everyone on campus is lining up with titles. Next step is to appeal to campus, and they’ll review it.</w:t>
      </w:r>
    </w:p>
    <w:p w14:paraId="06C364F9" w14:textId="29823BC9" w:rsidR="007F7AD0" w:rsidRDefault="007F7AD0" w:rsidP="009A47FD">
      <w:pPr>
        <w:pStyle w:val="ListParagraph"/>
        <w:numPr>
          <w:ilvl w:val="0"/>
          <w:numId w:val="3"/>
        </w:numPr>
        <w:ind w:leftChars="0"/>
        <w:jc w:val="left"/>
        <w:rPr>
          <w:rFonts w:cstheme="minorHAnsi"/>
          <w:sz w:val="22"/>
        </w:rPr>
      </w:pPr>
      <w:r>
        <w:rPr>
          <w:rFonts w:eastAsia="Times New Roman"/>
          <w:b/>
          <w:sz w:val="22"/>
        </w:rPr>
        <w:t>Haney</w:t>
      </w:r>
      <w:r w:rsidRPr="007F7AD0">
        <w:rPr>
          <w:rFonts w:cstheme="minorHAnsi"/>
          <w:sz w:val="22"/>
        </w:rPr>
        <w:t>:</w:t>
      </w:r>
      <w:r>
        <w:rPr>
          <w:rFonts w:cstheme="minorHAnsi"/>
          <w:sz w:val="22"/>
        </w:rPr>
        <w:t xml:space="preserve"> Does Dean Wilcots have an etiquette for masks? Perhaps asking employees about masks?</w:t>
      </w:r>
    </w:p>
    <w:p w14:paraId="043C5B80" w14:textId="46D0BC28" w:rsidR="007F7AD0" w:rsidRDefault="007F7AD0" w:rsidP="009A47FD">
      <w:pPr>
        <w:pStyle w:val="ListParagraph"/>
        <w:numPr>
          <w:ilvl w:val="0"/>
          <w:numId w:val="3"/>
        </w:numPr>
        <w:ind w:leftChars="0"/>
        <w:jc w:val="left"/>
        <w:rPr>
          <w:rFonts w:cstheme="minorHAnsi"/>
          <w:sz w:val="22"/>
        </w:rPr>
      </w:pPr>
      <w:r>
        <w:rPr>
          <w:rFonts w:eastAsia="Times New Roman"/>
          <w:b/>
          <w:sz w:val="22"/>
        </w:rPr>
        <w:t>Wilcots</w:t>
      </w:r>
      <w:r w:rsidRPr="007F7AD0">
        <w:rPr>
          <w:rFonts w:cstheme="minorHAnsi"/>
          <w:sz w:val="22"/>
        </w:rPr>
        <w:t>:</w:t>
      </w:r>
      <w:r>
        <w:rPr>
          <w:rFonts w:cstheme="minorHAnsi"/>
          <w:sz w:val="22"/>
        </w:rPr>
        <w:t xml:space="preserve"> </w:t>
      </w:r>
      <w:r w:rsidR="00E749E2">
        <w:rPr>
          <w:rFonts w:cstheme="minorHAnsi"/>
          <w:sz w:val="22"/>
        </w:rPr>
        <w:t>Our goal is</w:t>
      </w:r>
      <w:r>
        <w:rPr>
          <w:rFonts w:cstheme="minorHAnsi"/>
          <w:sz w:val="22"/>
        </w:rPr>
        <w:t xml:space="preserve"> to have universal</w:t>
      </w:r>
      <w:r w:rsidR="00E749E2">
        <w:rPr>
          <w:rFonts w:cstheme="minorHAnsi"/>
          <w:sz w:val="22"/>
        </w:rPr>
        <w:t xml:space="preserve"> messaging</w:t>
      </w:r>
      <w:r>
        <w:rPr>
          <w:rFonts w:cstheme="minorHAnsi"/>
          <w:sz w:val="22"/>
        </w:rPr>
        <w:t xml:space="preserve"> and uniform statements</w:t>
      </w:r>
      <w:r w:rsidR="00E749E2">
        <w:rPr>
          <w:rFonts w:cstheme="minorHAnsi"/>
          <w:sz w:val="22"/>
        </w:rPr>
        <w:t xml:space="preserve"> across campus to cover thousands of mask conversation scenarios. Wear a mask if you choose to!</w:t>
      </w:r>
    </w:p>
    <w:p w14:paraId="50CF3561" w14:textId="0AEB9D38" w:rsidR="00E749E2" w:rsidRDefault="00E749E2" w:rsidP="009A47FD">
      <w:pPr>
        <w:pStyle w:val="ListParagraph"/>
        <w:numPr>
          <w:ilvl w:val="0"/>
          <w:numId w:val="3"/>
        </w:numPr>
        <w:ind w:leftChars="0"/>
        <w:jc w:val="left"/>
        <w:rPr>
          <w:rFonts w:cstheme="minorHAnsi"/>
          <w:sz w:val="22"/>
        </w:rPr>
      </w:pPr>
      <w:r>
        <w:rPr>
          <w:rFonts w:eastAsia="Times New Roman"/>
          <w:b/>
          <w:sz w:val="22"/>
        </w:rPr>
        <w:t>Jedd</w:t>
      </w:r>
      <w:r w:rsidRPr="00E749E2">
        <w:rPr>
          <w:rFonts w:cstheme="minorHAnsi"/>
          <w:sz w:val="22"/>
        </w:rPr>
        <w:t>:</w:t>
      </w:r>
      <w:r>
        <w:rPr>
          <w:rFonts w:cstheme="minorHAnsi"/>
          <w:sz w:val="22"/>
        </w:rPr>
        <w:t xml:space="preserve"> Students are thrilled about no masks.</w:t>
      </w:r>
    </w:p>
    <w:p w14:paraId="0BFB2E89" w14:textId="47EF3AA8" w:rsidR="00E749E2" w:rsidRDefault="00E749E2" w:rsidP="009A47FD">
      <w:pPr>
        <w:pStyle w:val="ListParagraph"/>
        <w:numPr>
          <w:ilvl w:val="0"/>
          <w:numId w:val="3"/>
        </w:numPr>
        <w:ind w:leftChars="0"/>
        <w:jc w:val="left"/>
        <w:rPr>
          <w:rFonts w:cstheme="minorHAnsi"/>
          <w:sz w:val="22"/>
        </w:rPr>
      </w:pPr>
      <w:r>
        <w:rPr>
          <w:rFonts w:eastAsia="Times New Roman"/>
          <w:b/>
          <w:sz w:val="22"/>
        </w:rPr>
        <w:t>Haney</w:t>
      </w:r>
      <w:r w:rsidRPr="00E749E2">
        <w:rPr>
          <w:rFonts w:cstheme="minorHAnsi"/>
          <w:sz w:val="22"/>
        </w:rPr>
        <w:t>:</w:t>
      </w:r>
      <w:r>
        <w:rPr>
          <w:rFonts w:cstheme="minorHAnsi"/>
          <w:sz w:val="22"/>
        </w:rPr>
        <w:t xml:space="preserve"> Why don’t we ask employees about masks?</w:t>
      </w:r>
    </w:p>
    <w:p w14:paraId="3FAA0C95" w14:textId="0C6DCF75" w:rsidR="00E749E2" w:rsidRDefault="00E749E2" w:rsidP="009A47FD">
      <w:pPr>
        <w:pStyle w:val="ListParagraph"/>
        <w:numPr>
          <w:ilvl w:val="0"/>
          <w:numId w:val="3"/>
        </w:numPr>
        <w:ind w:leftChars="0"/>
        <w:jc w:val="left"/>
        <w:rPr>
          <w:rFonts w:cstheme="minorHAnsi"/>
          <w:sz w:val="22"/>
        </w:rPr>
      </w:pPr>
      <w:r>
        <w:rPr>
          <w:rFonts w:eastAsia="Times New Roman"/>
          <w:b/>
          <w:sz w:val="22"/>
        </w:rPr>
        <w:t>Wilcots</w:t>
      </w:r>
      <w:r w:rsidRPr="00E749E2">
        <w:rPr>
          <w:rFonts w:cstheme="minorHAnsi"/>
          <w:sz w:val="22"/>
        </w:rPr>
        <w:t>:</w:t>
      </w:r>
      <w:r>
        <w:rPr>
          <w:rFonts w:cstheme="minorHAnsi"/>
          <w:sz w:val="22"/>
        </w:rPr>
        <w:t xml:space="preserve"> We need the language.</w:t>
      </w:r>
    </w:p>
    <w:p w14:paraId="343EAB6E" w14:textId="3AE2E318" w:rsidR="007F7AD0" w:rsidRPr="00FF403E" w:rsidRDefault="00E749E2" w:rsidP="009A47FD">
      <w:pPr>
        <w:pStyle w:val="ListParagraph"/>
        <w:numPr>
          <w:ilvl w:val="0"/>
          <w:numId w:val="3"/>
        </w:numPr>
        <w:ind w:leftChars="0"/>
        <w:jc w:val="left"/>
        <w:rPr>
          <w:rFonts w:cstheme="minorHAnsi"/>
          <w:sz w:val="22"/>
        </w:rPr>
      </w:pPr>
      <w:r w:rsidRPr="00E749E2">
        <w:rPr>
          <w:rFonts w:eastAsia="Times New Roman"/>
          <w:b/>
          <w:sz w:val="22"/>
        </w:rPr>
        <w:t>Schuth</w:t>
      </w:r>
      <w:r>
        <w:rPr>
          <w:rFonts w:eastAsia="Times New Roman"/>
          <w:bCs/>
          <w:sz w:val="22"/>
        </w:rPr>
        <w:t xml:space="preserve">: </w:t>
      </w:r>
      <w:r w:rsidR="00B84E94">
        <w:rPr>
          <w:rFonts w:eastAsia="Times New Roman"/>
          <w:bCs/>
          <w:sz w:val="22"/>
        </w:rPr>
        <w:t>Being asked to mask in our own personal workspace, concern and respect are words for language consideration.</w:t>
      </w:r>
    </w:p>
    <w:p w14:paraId="2D2EE703" w14:textId="71D2EAB2" w:rsidR="00FF403E" w:rsidRDefault="00FF403E" w:rsidP="009A47FD">
      <w:pPr>
        <w:pStyle w:val="ListParagraph"/>
        <w:numPr>
          <w:ilvl w:val="0"/>
          <w:numId w:val="3"/>
        </w:numPr>
        <w:ind w:leftChars="0"/>
        <w:jc w:val="left"/>
        <w:rPr>
          <w:rFonts w:cstheme="minorHAnsi"/>
          <w:sz w:val="22"/>
        </w:rPr>
      </w:pPr>
      <w:r>
        <w:rPr>
          <w:rFonts w:eastAsia="Times New Roman"/>
          <w:b/>
          <w:sz w:val="22"/>
        </w:rPr>
        <w:t>Hall</w:t>
      </w:r>
      <w:r w:rsidRPr="00FF403E">
        <w:rPr>
          <w:rFonts w:cstheme="minorHAnsi"/>
          <w:sz w:val="22"/>
        </w:rPr>
        <w:t>:</w:t>
      </w:r>
      <w:r>
        <w:rPr>
          <w:rFonts w:cstheme="minorHAnsi"/>
          <w:sz w:val="22"/>
        </w:rPr>
        <w:t xml:space="preserve"> We’re still in a high transition rate; are we thinking our numbers will fall?</w:t>
      </w:r>
    </w:p>
    <w:p w14:paraId="438295C4" w14:textId="588BAF39" w:rsidR="00FF403E" w:rsidRDefault="00FF403E" w:rsidP="009A47FD">
      <w:pPr>
        <w:pStyle w:val="ListParagraph"/>
        <w:numPr>
          <w:ilvl w:val="0"/>
          <w:numId w:val="3"/>
        </w:numPr>
        <w:ind w:leftChars="0"/>
        <w:jc w:val="left"/>
        <w:rPr>
          <w:rFonts w:cstheme="minorHAnsi"/>
          <w:sz w:val="22"/>
        </w:rPr>
      </w:pPr>
      <w:r>
        <w:rPr>
          <w:rFonts w:eastAsia="Times New Roman"/>
          <w:b/>
          <w:sz w:val="22"/>
        </w:rPr>
        <w:t>Wilcots</w:t>
      </w:r>
      <w:r w:rsidRPr="00FF403E">
        <w:rPr>
          <w:rFonts w:cstheme="minorHAnsi"/>
          <w:sz w:val="22"/>
        </w:rPr>
        <w:t>:</w:t>
      </w:r>
      <w:r>
        <w:rPr>
          <w:rFonts w:cstheme="minorHAnsi"/>
          <w:sz w:val="22"/>
        </w:rPr>
        <w:t xml:space="preserve"> </w:t>
      </w:r>
      <w:r w:rsidR="00FE3F1D">
        <w:rPr>
          <w:rFonts w:cstheme="minorHAnsi"/>
          <w:sz w:val="22"/>
        </w:rPr>
        <w:t xml:space="preserve">Tommy Thompson got campuses to develop their own mandates. </w:t>
      </w:r>
      <w:r>
        <w:rPr>
          <w:rFonts w:cstheme="minorHAnsi"/>
          <w:sz w:val="22"/>
        </w:rPr>
        <w:t>Cases are low on campus</w:t>
      </w:r>
      <w:r w:rsidR="00FE3F1D">
        <w:rPr>
          <w:rFonts w:cstheme="minorHAnsi"/>
          <w:sz w:val="22"/>
        </w:rPr>
        <w:t>, and we’re not sure about the numbers by March 11, but UW System is lifting the mandate.</w:t>
      </w:r>
    </w:p>
    <w:p w14:paraId="01CE1200" w14:textId="54AD3940" w:rsidR="00FE3F1D" w:rsidRPr="00323D4C" w:rsidRDefault="00FE3F1D" w:rsidP="009A47FD">
      <w:pPr>
        <w:pStyle w:val="ListParagraph"/>
        <w:numPr>
          <w:ilvl w:val="0"/>
          <w:numId w:val="3"/>
        </w:numPr>
        <w:ind w:leftChars="0"/>
        <w:jc w:val="left"/>
        <w:rPr>
          <w:rFonts w:cstheme="minorHAnsi"/>
          <w:sz w:val="22"/>
        </w:rPr>
      </w:pPr>
      <w:r w:rsidRPr="00E749E2">
        <w:rPr>
          <w:rFonts w:eastAsia="Times New Roman"/>
          <w:b/>
          <w:sz w:val="22"/>
        </w:rPr>
        <w:t>Schuth</w:t>
      </w:r>
      <w:r>
        <w:rPr>
          <w:rFonts w:eastAsia="Times New Roman"/>
          <w:b/>
          <w:sz w:val="22"/>
        </w:rPr>
        <w:t>:</w:t>
      </w:r>
      <w:r w:rsidR="00323D4C">
        <w:rPr>
          <w:rFonts w:eastAsia="Times New Roman"/>
          <w:b/>
          <w:sz w:val="22"/>
        </w:rPr>
        <w:t xml:space="preserve"> </w:t>
      </w:r>
      <w:r w:rsidR="00323D4C">
        <w:rPr>
          <w:rFonts w:eastAsia="Times New Roman"/>
          <w:bCs/>
          <w:sz w:val="22"/>
        </w:rPr>
        <w:t>O</w:t>
      </w:r>
      <w:r w:rsidR="00323D4C" w:rsidRPr="00323D4C">
        <w:rPr>
          <w:rFonts w:eastAsia="Times New Roman"/>
          <w:bCs/>
          <w:sz w:val="22"/>
        </w:rPr>
        <w:t>n HR, if an employee request</w:t>
      </w:r>
      <w:r w:rsidR="00323D4C">
        <w:rPr>
          <w:rFonts w:eastAsia="Times New Roman"/>
          <w:bCs/>
          <w:sz w:val="22"/>
        </w:rPr>
        <w:t>s</w:t>
      </w:r>
      <w:r w:rsidR="00323D4C" w:rsidRPr="00323D4C">
        <w:rPr>
          <w:rFonts w:eastAsia="Times New Roman"/>
          <w:bCs/>
          <w:sz w:val="22"/>
        </w:rPr>
        <w:t xml:space="preserve"> </w:t>
      </w:r>
      <w:r w:rsidR="00323D4C">
        <w:rPr>
          <w:rFonts w:eastAsia="Times New Roman"/>
          <w:bCs/>
          <w:sz w:val="22"/>
        </w:rPr>
        <w:t>a meeting with supervisor and HR to discuss appeal, is nominal Head expected to attend if supervisor isn’t the person who is responsible on signing off on appeal?</w:t>
      </w:r>
    </w:p>
    <w:p w14:paraId="147A3DEB" w14:textId="3755A94D" w:rsidR="00323D4C" w:rsidRDefault="00323D4C" w:rsidP="009A47FD">
      <w:pPr>
        <w:pStyle w:val="ListParagraph"/>
        <w:numPr>
          <w:ilvl w:val="0"/>
          <w:numId w:val="3"/>
        </w:numPr>
        <w:ind w:leftChars="0"/>
        <w:jc w:val="left"/>
        <w:rPr>
          <w:rFonts w:cstheme="minorHAnsi"/>
          <w:sz w:val="22"/>
        </w:rPr>
      </w:pPr>
      <w:r>
        <w:rPr>
          <w:rFonts w:eastAsia="Times New Roman"/>
          <w:b/>
          <w:sz w:val="22"/>
        </w:rPr>
        <w:t>Wheeler:</w:t>
      </w:r>
      <w:r>
        <w:rPr>
          <w:rFonts w:cstheme="minorHAnsi"/>
          <w:sz w:val="22"/>
        </w:rPr>
        <w:t xml:space="preserve"> We don’t want </w:t>
      </w:r>
      <w:r w:rsidR="00EF104B">
        <w:rPr>
          <w:rFonts w:cstheme="minorHAnsi"/>
          <w:sz w:val="22"/>
        </w:rPr>
        <w:t>to include everyone – that would be too confusing.</w:t>
      </w:r>
    </w:p>
    <w:p w14:paraId="6C4CB9E6" w14:textId="213994EC" w:rsidR="00EF104B" w:rsidRPr="00EF104B" w:rsidRDefault="00EF104B" w:rsidP="009A47FD">
      <w:pPr>
        <w:pStyle w:val="ListParagraph"/>
        <w:numPr>
          <w:ilvl w:val="0"/>
          <w:numId w:val="3"/>
        </w:numPr>
        <w:ind w:leftChars="0"/>
        <w:jc w:val="left"/>
        <w:rPr>
          <w:rFonts w:cstheme="minorHAnsi"/>
          <w:sz w:val="22"/>
        </w:rPr>
      </w:pPr>
      <w:r w:rsidRPr="00E749E2">
        <w:rPr>
          <w:rFonts w:eastAsia="Times New Roman"/>
          <w:b/>
          <w:sz w:val="22"/>
        </w:rPr>
        <w:t>Schuth</w:t>
      </w:r>
      <w:r>
        <w:rPr>
          <w:rFonts w:eastAsia="Times New Roman"/>
          <w:b/>
          <w:sz w:val="22"/>
        </w:rPr>
        <w:t xml:space="preserve">: </w:t>
      </w:r>
      <w:r w:rsidRPr="00EF104B">
        <w:rPr>
          <w:rFonts w:eastAsia="Times New Roman"/>
          <w:bCs/>
          <w:sz w:val="22"/>
        </w:rPr>
        <w:t xml:space="preserve">What if the </w:t>
      </w:r>
      <w:r>
        <w:rPr>
          <w:rFonts w:eastAsia="Times New Roman"/>
          <w:bCs/>
          <w:sz w:val="22"/>
        </w:rPr>
        <w:t>Chairperson defers to HR?</w:t>
      </w:r>
    </w:p>
    <w:p w14:paraId="3912EE17" w14:textId="7148A5D5" w:rsidR="00EF104B" w:rsidRDefault="00EF104B" w:rsidP="009A47FD">
      <w:pPr>
        <w:pStyle w:val="ListParagraph"/>
        <w:numPr>
          <w:ilvl w:val="0"/>
          <w:numId w:val="3"/>
        </w:numPr>
        <w:ind w:leftChars="0"/>
        <w:jc w:val="left"/>
        <w:rPr>
          <w:rFonts w:cstheme="minorHAnsi"/>
          <w:sz w:val="22"/>
        </w:rPr>
      </w:pPr>
      <w:r>
        <w:rPr>
          <w:rFonts w:eastAsia="Times New Roman"/>
          <w:b/>
          <w:sz w:val="22"/>
        </w:rPr>
        <w:t>Wheeler:</w:t>
      </w:r>
      <w:r>
        <w:rPr>
          <w:rFonts w:cstheme="minorHAnsi"/>
          <w:sz w:val="22"/>
        </w:rPr>
        <w:t xml:space="preserve"> Some appeals supply a letter of support. There are such a wide variety of appeal requests, that no</w:t>
      </w:r>
      <w:r w:rsidRPr="00EF104B">
        <w:rPr>
          <w:rFonts w:cstheme="minorHAnsi"/>
          <w:sz w:val="22"/>
        </w:rPr>
        <w:t xml:space="preserve"> </w:t>
      </w:r>
      <w:r>
        <w:rPr>
          <w:rFonts w:cstheme="minorHAnsi"/>
          <w:sz w:val="22"/>
        </w:rPr>
        <w:t>content is “required” - each situation is different per employee to make the case.</w:t>
      </w:r>
      <w:r w:rsidR="0054179A">
        <w:rPr>
          <w:rFonts w:cstheme="minorHAnsi"/>
          <w:sz w:val="22"/>
        </w:rPr>
        <w:t xml:space="preserve"> Some situations were on our radar, and some were not. We’re trying to be as fair as we can.</w:t>
      </w:r>
    </w:p>
    <w:p w14:paraId="0B0ED099" w14:textId="41B6A598" w:rsidR="0054179A" w:rsidRDefault="0054179A" w:rsidP="009A47FD">
      <w:pPr>
        <w:pStyle w:val="ListParagraph"/>
        <w:numPr>
          <w:ilvl w:val="0"/>
          <w:numId w:val="3"/>
        </w:numPr>
        <w:ind w:leftChars="0"/>
        <w:jc w:val="left"/>
        <w:rPr>
          <w:rFonts w:cstheme="minorHAnsi"/>
          <w:sz w:val="22"/>
        </w:rPr>
      </w:pPr>
      <w:r>
        <w:rPr>
          <w:rFonts w:eastAsia="Times New Roman"/>
          <w:b/>
          <w:sz w:val="22"/>
        </w:rPr>
        <w:t>Hillestad:</w:t>
      </w:r>
      <w:r>
        <w:rPr>
          <w:rFonts w:cstheme="minorHAnsi"/>
          <w:sz w:val="22"/>
        </w:rPr>
        <w:t xml:space="preserve"> Comment on mask etiquette, am I required to </w:t>
      </w:r>
      <w:r w:rsidR="002A29B4">
        <w:rPr>
          <w:rFonts w:cstheme="minorHAnsi"/>
          <w:sz w:val="22"/>
        </w:rPr>
        <w:t xml:space="preserve">carry a mask, or </w:t>
      </w:r>
      <w:r>
        <w:rPr>
          <w:rFonts w:cstheme="minorHAnsi"/>
          <w:sz w:val="22"/>
        </w:rPr>
        <w:t>keep a mask in my pock</w:t>
      </w:r>
      <w:r w:rsidR="002A29B4">
        <w:rPr>
          <w:rFonts w:cstheme="minorHAnsi"/>
          <w:sz w:val="22"/>
        </w:rPr>
        <w:t>et if someone asks me to wear a mask?</w:t>
      </w:r>
    </w:p>
    <w:p w14:paraId="16FB8A45" w14:textId="10355E21" w:rsidR="002A29B4" w:rsidRDefault="002A29B4" w:rsidP="009A47FD">
      <w:pPr>
        <w:pStyle w:val="ListParagraph"/>
        <w:numPr>
          <w:ilvl w:val="0"/>
          <w:numId w:val="3"/>
        </w:numPr>
        <w:ind w:leftChars="0"/>
        <w:jc w:val="left"/>
        <w:rPr>
          <w:rFonts w:cstheme="minorHAnsi"/>
          <w:sz w:val="22"/>
        </w:rPr>
      </w:pPr>
      <w:r>
        <w:rPr>
          <w:rFonts w:eastAsia="Times New Roman"/>
          <w:b/>
          <w:sz w:val="22"/>
        </w:rPr>
        <w:t>Hansen:</w:t>
      </w:r>
      <w:r>
        <w:rPr>
          <w:rFonts w:cstheme="minorHAnsi"/>
          <w:sz w:val="22"/>
        </w:rPr>
        <w:t xml:space="preserve"> We’re definitely not in a bubble, we should </w:t>
      </w:r>
      <w:proofErr w:type="gramStart"/>
      <w:r>
        <w:rPr>
          <w:rFonts w:cstheme="minorHAnsi"/>
          <w:sz w:val="22"/>
        </w:rPr>
        <w:t>wears</w:t>
      </w:r>
      <w:proofErr w:type="gramEnd"/>
      <w:r>
        <w:rPr>
          <w:rFonts w:cstheme="minorHAnsi"/>
          <w:sz w:val="22"/>
        </w:rPr>
        <w:t xml:space="preserve"> masks if we want to.</w:t>
      </w:r>
    </w:p>
    <w:p w14:paraId="6A68BF79" w14:textId="4C514076" w:rsidR="002A29B4" w:rsidRDefault="002A29B4" w:rsidP="009A47FD">
      <w:pPr>
        <w:pStyle w:val="ListParagraph"/>
        <w:numPr>
          <w:ilvl w:val="0"/>
          <w:numId w:val="3"/>
        </w:numPr>
        <w:ind w:leftChars="0"/>
        <w:jc w:val="left"/>
        <w:rPr>
          <w:rFonts w:cstheme="minorHAnsi"/>
          <w:sz w:val="22"/>
        </w:rPr>
      </w:pPr>
      <w:r>
        <w:rPr>
          <w:rFonts w:eastAsia="Times New Roman"/>
          <w:b/>
          <w:sz w:val="22"/>
        </w:rPr>
        <w:t>Wilcots:</w:t>
      </w:r>
      <w:r>
        <w:rPr>
          <w:rFonts w:cstheme="minorHAnsi"/>
          <w:sz w:val="22"/>
        </w:rPr>
        <w:t xml:space="preserve"> No masks are required after March 11.</w:t>
      </w:r>
    </w:p>
    <w:p w14:paraId="6422DE0F" w14:textId="4F146DB9" w:rsidR="002A29B4" w:rsidRDefault="002A29B4" w:rsidP="009A47FD">
      <w:pPr>
        <w:pStyle w:val="ListParagraph"/>
        <w:numPr>
          <w:ilvl w:val="0"/>
          <w:numId w:val="3"/>
        </w:numPr>
        <w:ind w:leftChars="0"/>
        <w:jc w:val="left"/>
        <w:rPr>
          <w:rFonts w:cstheme="minorHAnsi"/>
          <w:sz w:val="22"/>
        </w:rPr>
      </w:pPr>
      <w:r>
        <w:rPr>
          <w:rFonts w:eastAsia="Times New Roman"/>
          <w:b/>
          <w:sz w:val="22"/>
        </w:rPr>
        <w:t>Haney:</w:t>
      </w:r>
      <w:r>
        <w:rPr>
          <w:rFonts w:cstheme="minorHAnsi"/>
          <w:sz w:val="22"/>
        </w:rPr>
        <w:t xml:space="preserve"> On TTC, for Dawn, how many appeals are there?</w:t>
      </w:r>
    </w:p>
    <w:p w14:paraId="5DC23ACE" w14:textId="5FC07847" w:rsidR="002A29B4" w:rsidRDefault="002A29B4" w:rsidP="009A47FD">
      <w:pPr>
        <w:pStyle w:val="ListParagraph"/>
        <w:numPr>
          <w:ilvl w:val="0"/>
          <w:numId w:val="3"/>
        </w:numPr>
        <w:ind w:leftChars="0"/>
        <w:jc w:val="left"/>
        <w:rPr>
          <w:rFonts w:cstheme="minorHAnsi"/>
          <w:sz w:val="22"/>
        </w:rPr>
      </w:pPr>
      <w:r>
        <w:rPr>
          <w:rFonts w:eastAsia="Times New Roman"/>
          <w:b/>
          <w:sz w:val="22"/>
        </w:rPr>
        <w:t>Wheeler:</w:t>
      </w:r>
      <w:r>
        <w:rPr>
          <w:rFonts w:cstheme="minorHAnsi"/>
          <w:sz w:val="22"/>
        </w:rPr>
        <w:t xml:space="preserve"> About 80 total appeals</w:t>
      </w:r>
      <w:r w:rsidR="007F123C">
        <w:rPr>
          <w:rFonts w:cstheme="minorHAnsi"/>
          <w:sz w:val="22"/>
        </w:rPr>
        <w:t xml:space="preserve"> out of the 1,700 staff we were mapping, </w:t>
      </w:r>
      <w:r>
        <w:rPr>
          <w:rFonts w:cstheme="minorHAnsi"/>
          <w:sz w:val="22"/>
        </w:rPr>
        <w:t>including IT and the Student Services Series.</w:t>
      </w:r>
    </w:p>
    <w:p w14:paraId="75D3157B" w14:textId="3A791745" w:rsidR="007F123C" w:rsidRDefault="007F123C" w:rsidP="009A47FD">
      <w:pPr>
        <w:pStyle w:val="ListParagraph"/>
        <w:numPr>
          <w:ilvl w:val="0"/>
          <w:numId w:val="3"/>
        </w:numPr>
        <w:ind w:leftChars="0"/>
        <w:jc w:val="left"/>
        <w:rPr>
          <w:rFonts w:cstheme="minorHAnsi"/>
          <w:sz w:val="22"/>
        </w:rPr>
      </w:pPr>
      <w:r>
        <w:rPr>
          <w:rFonts w:eastAsia="Times New Roman"/>
          <w:b/>
          <w:sz w:val="22"/>
        </w:rPr>
        <w:t>Auger:</w:t>
      </w:r>
      <w:r>
        <w:rPr>
          <w:rFonts w:cstheme="minorHAnsi"/>
          <w:sz w:val="22"/>
        </w:rPr>
        <w:t xml:space="preserve"> About masks, be nice, wear one if asked.</w:t>
      </w:r>
    </w:p>
    <w:p w14:paraId="527E8ADB" w14:textId="3DB6FFB5" w:rsidR="007F123C" w:rsidRDefault="007F123C" w:rsidP="009A47FD">
      <w:pPr>
        <w:pStyle w:val="ListParagraph"/>
        <w:numPr>
          <w:ilvl w:val="0"/>
          <w:numId w:val="3"/>
        </w:numPr>
        <w:ind w:leftChars="0"/>
        <w:jc w:val="left"/>
        <w:rPr>
          <w:rFonts w:cstheme="minorHAnsi"/>
          <w:sz w:val="22"/>
        </w:rPr>
      </w:pPr>
      <w:proofErr w:type="spellStart"/>
      <w:r w:rsidRPr="007F123C">
        <w:rPr>
          <w:rFonts w:eastAsia="Times New Roman"/>
          <w:b/>
          <w:sz w:val="22"/>
        </w:rPr>
        <w:lastRenderedPageBreak/>
        <w:t>Schoville</w:t>
      </w:r>
      <w:proofErr w:type="spellEnd"/>
      <w:r>
        <w:rPr>
          <w:rFonts w:eastAsia="Times New Roman"/>
          <w:bCs/>
          <w:sz w:val="22"/>
        </w:rPr>
        <w:t>: To Dawn, regarding Student Services category, does that include academic advising?</w:t>
      </w:r>
    </w:p>
    <w:p w14:paraId="37332DD1" w14:textId="3E90D9D2" w:rsidR="007F123C" w:rsidRDefault="007F123C" w:rsidP="009A47FD">
      <w:pPr>
        <w:pStyle w:val="ListParagraph"/>
        <w:numPr>
          <w:ilvl w:val="0"/>
          <w:numId w:val="3"/>
        </w:numPr>
        <w:ind w:leftChars="0"/>
        <w:jc w:val="left"/>
        <w:rPr>
          <w:rFonts w:cstheme="minorHAnsi"/>
          <w:sz w:val="22"/>
        </w:rPr>
      </w:pPr>
      <w:r>
        <w:rPr>
          <w:rFonts w:cstheme="minorHAnsi"/>
          <w:sz w:val="22"/>
        </w:rPr>
        <w:t>Wheeler: Yes, all advising, including Career Advising and Student Advising.</w:t>
      </w:r>
    </w:p>
    <w:p w14:paraId="56012B66" w14:textId="3132358E" w:rsidR="007F123C" w:rsidRPr="007F123C" w:rsidRDefault="007F123C" w:rsidP="009A47FD">
      <w:pPr>
        <w:pStyle w:val="ListParagraph"/>
        <w:numPr>
          <w:ilvl w:val="0"/>
          <w:numId w:val="3"/>
        </w:numPr>
        <w:ind w:leftChars="0"/>
        <w:jc w:val="left"/>
        <w:rPr>
          <w:rFonts w:cstheme="minorHAnsi"/>
          <w:sz w:val="22"/>
        </w:rPr>
      </w:pPr>
      <w:proofErr w:type="spellStart"/>
      <w:r w:rsidRPr="007F123C">
        <w:rPr>
          <w:rFonts w:eastAsia="Times New Roman"/>
          <w:b/>
          <w:sz w:val="22"/>
        </w:rPr>
        <w:t>Schoville</w:t>
      </w:r>
      <w:proofErr w:type="spellEnd"/>
      <w:r>
        <w:rPr>
          <w:rFonts w:eastAsia="Times New Roman"/>
          <w:bCs/>
          <w:sz w:val="22"/>
        </w:rPr>
        <w:t>: Will we hear by March 18?</w:t>
      </w:r>
    </w:p>
    <w:p w14:paraId="6E3D49FF" w14:textId="64F74740" w:rsidR="007F123C" w:rsidRDefault="007F123C" w:rsidP="009A47FD">
      <w:pPr>
        <w:pStyle w:val="ListParagraph"/>
        <w:numPr>
          <w:ilvl w:val="0"/>
          <w:numId w:val="3"/>
        </w:numPr>
        <w:ind w:leftChars="0"/>
        <w:jc w:val="left"/>
        <w:rPr>
          <w:rFonts w:cstheme="minorHAnsi"/>
          <w:sz w:val="22"/>
        </w:rPr>
      </w:pPr>
      <w:r>
        <w:rPr>
          <w:rFonts w:eastAsia="Times New Roman"/>
          <w:b/>
          <w:sz w:val="22"/>
        </w:rPr>
        <w:t>Wheeler</w:t>
      </w:r>
      <w:r w:rsidRPr="007F123C">
        <w:rPr>
          <w:rFonts w:cstheme="minorHAnsi"/>
          <w:sz w:val="22"/>
        </w:rPr>
        <w:t>:</w:t>
      </w:r>
      <w:r>
        <w:rPr>
          <w:rFonts w:cstheme="minorHAnsi"/>
          <w:sz w:val="22"/>
        </w:rPr>
        <w:t xml:space="preserve"> No. W</w:t>
      </w:r>
      <w:r w:rsidR="00910696">
        <w:rPr>
          <w:rFonts w:cstheme="minorHAnsi"/>
          <w:sz w:val="22"/>
        </w:rPr>
        <w:t>e</w:t>
      </w:r>
      <w:r>
        <w:rPr>
          <w:rFonts w:cstheme="minorHAnsi"/>
          <w:sz w:val="22"/>
        </w:rPr>
        <w:t>’ve been asked to hold</w:t>
      </w:r>
      <w:r w:rsidR="00910696">
        <w:rPr>
          <w:rFonts w:cstheme="minorHAnsi"/>
          <w:sz w:val="22"/>
        </w:rPr>
        <w:t xml:space="preserve">. Campus asked us to hold, </w:t>
      </w:r>
      <w:r w:rsidR="00A849E2">
        <w:rPr>
          <w:rFonts w:cstheme="minorHAnsi"/>
          <w:sz w:val="22"/>
        </w:rPr>
        <w:t>and w</w:t>
      </w:r>
      <w:r w:rsidR="00910696">
        <w:rPr>
          <w:rFonts w:cstheme="minorHAnsi"/>
          <w:sz w:val="22"/>
        </w:rPr>
        <w:t>e defer to Campus.</w:t>
      </w:r>
    </w:p>
    <w:p w14:paraId="09C9A11B" w14:textId="1B376A5D" w:rsidR="00910696" w:rsidRPr="00910696" w:rsidRDefault="00910696" w:rsidP="009A47FD">
      <w:pPr>
        <w:pStyle w:val="ListParagraph"/>
        <w:numPr>
          <w:ilvl w:val="0"/>
          <w:numId w:val="3"/>
        </w:numPr>
        <w:ind w:leftChars="0"/>
        <w:jc w:val="left"/>
        <w:rPr>
          <w:rFonts w:cstheme="minorHAnsi"/>
          <w:sz w:val="22"/>
        </w:rPr>
      </w:pPr>
      <w:r w:rsidRPr="00E749E2">
        <w:rPr>
          <w:rFonts w:eastAsia="Times New Roman"/>
          <w:b/>
          <w:sz w:val="22"/>
        </w:rPr>
        <w:t>Schuth</w:t>
      </w:r>
      <w:r>
        <w:rPr>
          <w:rFonts w:eastAsia="Times New Roman"/>
          <w:b/>
          <w:sz w:val="22"/>
        </w:rPr>
        <w:t xml:space="preserve">: </w:t>
      </w:r>
      <w:r w:rsidRPr="00910696">
        <w:rPr>
          <w:rFonts w:eastAsia="Times New Roman"/>
          <w:bCs/>
          <w:sz w:val="22"/>
        </w:rPr>
        <w:t xml:space="preserve">Since a bunch are in hold status, </w:t>
      </w:r>
      <w:r>
        <w:rPr>
          <w:rFonts w:eastAsia="Times New Roman"/>
          <w:bCs/>
          <w:sz w:val="22"/>
        </w:rPr>
        <w:t>can we get some communication regarding the hold status?</w:t>
      </w:r>
    </w:p>
    <w:p w14:paraId="37F83DD7" w14:textId="3E058A55" w:rsidR="00910696" w:rsidRDefault="00910696" w:rsidP="009A47FD">
      <w:pPr>
        <w:pStyle w:val="ListParagraph"/>
        <w:numPr>
          <w:ilvl w:val="0"/>
          <w:numId w:val="3"/>
        </w:numPr>
        <w:ind w:leftChars="0"/>
        <w:jc w:val="left"/>
        <w:rPr>
          <w:rFonts w:cstheme="minorHAnsi"/>
          <w:sz w:val="22"/>
        </w:rPr>
      </w:pPr>
      <w:r>
        <w:rPr>
          <w:rFonts w:eastAsia="Times New Roman"/>
          <w:b/>
          <w:sz w:val="22"/>
        </w:rPr>
        <w:t>Schuth:</w:t>
      </w:r>
      <w:r>
        <w:rPr>
          <w:rFonts w:cstheme="minorHAnsi"/>
          <w:sz w:val="22"/>
        </w:rPr>
        <w:t xml:space="preserve"> Academic Staff question: What’s the L&amp;S HR policy related to Rolling Horizons? </w:t>
      </w:r>
      <w:r w:rsidR="00E50435">
        <w:rPr>
          <w:rFonts w:cstheme="minorHAnsi"/>
          <w:sz w:val="22"/>
        </w:rPr>
        <w:t xml:space="preserve"> After passing probation, what’s the </w:t>
      </w:r>
      <w:r w:rsidR="00A849E2">
        <w:rPr>
          <w:rFonts w:cstheme="minorHAnsi"/>
          <w:bCs/>
          <w:sz w:val="22"/>
        </w:rPr>
        <w:t>Rolling Horizons</w:t>
      </w:r>
      <w:r w:rsidR="00E50435">
        <w:rPr>
          <w:rFonts w:cstheme="minorHAnsi"/>
          <w:sz w:val="22"/>
        </w:rPr>
        <w:t xml:space="preserve"> language for Academic Staff? We used to have a “Job Security” Exercise (folks needed to be reviewed for job security). Have you considered them </w:t>
      </w:r>
      <w:r w:rsidR="00ED1A4F">
        <w:rPr>
          <w:rFonts w:cstheme="minorHAnsi"/>
          <w:sz w:val="22"/>
        </w:rPr>
        <w:t xml:space="preserve">(state {not grant} funding) for </w:t>
      </w:r>
      <w:r w:rsidR="00A849E2">
        <w:rPr>
          <w:rFonts w:cstheme="minorHAnsi"/>
          <w:bCs/>
          <w:sz w:val="22"/>
        </w:rPr>
        <w:t>Rolling Horizons</w:t>
      </w:r>
      <w:r w:rsidR="00ED1A4F">
        <w:rPr>
          <w:rFonts w:cstheme="minorHAnsi"/>
          <w:sz w:val="22"/>
        </w:rPr>
        <w:t>?</w:t>
      </w:r>
    </w:p>
    <w:p w14:paraId="4B63B5ED" w14:textId="18C27BB8" w:rsidR="00ED1A4F" w:rsidRDefault="00ED1A4F" w:rsidP="009A47FD">
      <w:pPr>
        <w:pStyle w:val="ListParagraph"/>
        <w:numPr>
          <w:ilvl w:val="0"/>
          <w:numId w:val="3"/>
        </w:numPr>
        <w:ind w:leftChars="0"/>
        <w:jc w:val="left"/>
        <w:rPr>
          <w:rFonts w:cstheme="minorHAnsi"/>
          <w:sz w:val="22"/>
        </w:rPr>
      </w:pPr>
      <w:r>
        <w:rPr>
          <w:rFonts w:eastAsia="Times New Roman"/>
          <w:b/>
          <w:sz w:val="22"/>
        </w:rPr>
        <w:t>Wheeler:</w:t>
      </w:r>
      <w:r>
        <w:rPr>
          <w:rFonts w:cstheme="minorHAnsi"/>
          <w:sz w:val="22"/>
        </w:rPr>
        <w:t xml:space="preserve"> We quit pushing </w:t>
      </w:r>
      <w:r w:rsidR="00A849E2">
        <w:rPr>
          <w:rFonts w:cstheme="minorHAnsi"/>
          <w:bCs/>
          <w:sz w:val="22"/>
        </w:rPr>
        <w:t>Rolling Horizons</w:t>
      </w:r>
      <w:r>
        <w:rPr>
          <w:rFonts w:cstheme="minorHAnsi"/>
          <w:sz w:val="22"/>
        </w:rPr>
        <w:t xml:space="preserve"> due to budget constraints?</w:t>
      </w:r>
    </w:p>
    <w:p w14:paraId="35379FFF" w14:textId="3B5EBBEE" w:rsidR="00ED1A4F" w:rsidRPr="00ED1A4F" w:rsidRDefault="00ED1A4F" w:rsidP="009A47FD">
      <w:pPr>
        <w:pStyle w:val="ListParagraph"/>
        <w:numPr>
          <w:ilvl w:val="0"/>
          <w:numId w:val="3"/>
        </w:numPr>
        <w:ind w:leftChars="0"/>
        <w:jc w:val="left"/>
        <w:rPr>
          <w:rFonts w:cstheme="minorHAnsi"/>
          <w:bCs/>
          <w:sz w:val="22"/>
        </w:rPr>
      </w:pPr>
      <w:r>
        <w:rPr>
          <w:rFonts w:eastAsia="Times New Roman"/>
          <w:b/>
          <w:sz w:val="22"/>
        </w:rPr>
        <w:t xml:space="preserve">Schuth: </w:t>
      </w:r>
      <w:r w:rsidRPr="00ED1A4F">
        <w:rPr>
          <w:rFonts w:eastAsia="Times New Roman"/>
          <w:bCs/>
          <w:sz w:val="22"/>
        </w:rPr>
        <w:t>Others on campus</w:t>
      </w:r>
      <w:r>
        <w:rPr>
          <w:rFonts w:eastAsia="Times New Roman"/>
          <w:bCs/>
          <w:sz w:val="22"/>
        </w:rPr>
        <w:t xml:space="preserve"> do it, so why not L&amp;S?</w:t>
      </w:r>
    </w:p>
    <w:p w14:paraId="3C5C6FC7" w14:textId="36576B30" w:rsidR="00ED1A4F" w:rsidRDefault="00ED1A4F" w:rsidP="009A47FD">
      <w:pPr>
        <w:pStyle w:val="ListParagraph"/>
        <w:numPr>
          <w:ilvl w:val="0"/>
          <w:numId w:val="3"/>
        </w:numPr>
        <w:ind w:leftChars="0"/>
        <w:jc w:val="left"/>
        <w:rPr>
          <w:rFonts w:cstheme="minorHAnsi"/>
          <w:bCs/>
          <w:sz w:val="22"/>
        </w:rPr>
      </w:pPr>
      <w:r>
        <w:rPr>
          <w:rFonts w:eastAsia="Times New Roman"/>
          <w:b/>
          <w:sz w:val="22"/>
        </w:rPr>
        <w:t>Wheeler:</w:t>
      </w:r>
      <w:r>
        <w:rPr>
          <w:rFonts w:cstheme="minorHAnsi"/>
          <w:bCs/>
          <w:sz w:val="22"/>
        </w:rPr>
        <w:t xml:space="preserve"> We in L&amp;S haven’t received any </w:t>
      </w:r>
      <w:r w:rsidR="00A849E2">
        <w:rPr>
          <w:rFonts w:cstheme="minorHAnsi"/>
          <w:bCs/>
          <w:sz w:val="22"/>
        </w:rPr>
        <w:t>Rolling Horizon</w:t>
      </w:r>
      <w:r>
        <w:rPr>
          <w:rFonts w:cstheme="minorHAnsi"/>
          <w:bCs/>
          <w:sz w:val="22"/>
        </w:rPr>
        <w:t>s for a couple years, probably due to TTC and COVID.</w:t>
      </w:r>
    </w:p>
    <w:p w14:paraId="671B2968" w14:textId="71EAB6C5" w:rsidR="00ED1A4F" w:rsidRDefault="00ED1A4F" w:rsidP="009A47FD">
      <w:pPr>
        <w:pStyle w:val="ListParagraph"/>
        <w:numPr>
          <w:ilvl w:val="0"/>
          <w:numId w:val="3"/>
        </w:numPr>
        <w:ind w:leftChars="0"/>
        <w:jc w:val="left"/>
        <w:rPr>
          <w:rFonts w:cstheme="minorHAnsi"/>
          <w:bCs/>
          <w:sz w:val="22"/>
        </w:rPr>
      </w:pPr>
      <w:r>
        <w:rPr>
          <w:rFonts w:eastAsia="Times New Roman"/>
          <w:b/>
          <w:sz w:val="22"/>
        </w:rPr>
        <w:t>Lacy:</w:t>
      </w:r>
      <w:r>
        <w:rPr>
          <w:rFonts w:cstheme="minorHAnsi"/>
          <w:bCs/>
          <w:sz w:val="22"/>
        </w:rPr>
        <w:t xml:space="preserve"> Academic Staff is a campus policy. We need to revisit Rolling Horizon</w:t>
      </w:r>
      <w:r w:rsidR="00A849E2">
        <w:rPr>
          <w:rFonts w:cstheme="minorHAnsi"/>
          <w:bCs/>
          <w:sz w:val="22"/>
        </w:rPr>
        <w:t>s</w:t>
      </w:r>
      <w:r>
        <w:rPr>
          <w:rFonts w:cstheme="minorHAnsi"/>
          <w:bCs/>
          <w:sz w:val="22"/>
        </w:rPr>
        <w:t>.</w:t>
      </w:r>
    </w:p>
    <w:p w14:paraId="5472AA83" w14:textId="1297112B" w:rsidR="00BC2AB7" w:rsidRDefault="00BC2AB7" w:rsidP="00BC2AB7">
      <w:pPr>
        <w:pStyle w:val="ListParagraph"/>
        <w:ind w:leftChars="0" w:left="720"/>
        <w:jc w:val="left"/>
        <w:rPr>
          <w:rFonts w:eastAsia="Times New Roman"/>
          <w:b/>
          <w:sz w:val="22"/>
        </w:rPr>
      </w:pPr>
    </w:p>
    <w:p w14:paraId="0CFBA5E1" w14:textId="69158035" w:rsidR="00EF104B" w:rsidRPr="00EF104B" w:rsidRDefault="00BC2AB7" w:rsidP="00BC2AB7">
      <w:pPr>
        <w:pStyle w:val="ListParagraph"/>
        <w:ind w:leftChars="0" w:left="720"/>
        <w:jc w:val="left"/>
        <w:rPr>
          <w:rFonts w:cstheme="minorHAnsi"/>
          <w:sz w:val="22"/>
        </w:rPr>
      </w:pPr>
      <w:r>
        <w:rPr>
          <w:rFonts w:eastAsia="Times New Roman"/>
          <w:b/>
          <w:sz w:val="22"/>
        </w:rPr>
        <w:t xml:space="preserve">A motion to include </w:t>
      </w:r>
      <w:r>
        <w:rPr>
          <w:rFonts w:cstheme="minorHAnsi"/>
          <w:bCs/>
          <w:sz w:val="22"/>
        </w:rPr>
        <w:t xml:space="preserve">Rolling Horizons </w:t>
      </w:r>
      <w:r>
        <w:rPr>
          <w:rFonts w:eastAsia="Times New Roman"/>
          <w:b/>
          <w:sz w:val="22"/>
        </w:rPr>
        <w:t xml:space="preserve">discussion </w:t>
      </w:r>
      <w:r>
        <w:rPr>
          <w:rFonts w:cstheme="minorHAnsi"/>
          <w:bCs/>
          <w:sz w:val="22"/>
        </w:rPr>
        <w:t>on the April (not March) CASI/USIC Agenda was passed, which will give HR time.</w:t>
      </w:r>
    </w:p>
    <w:p w14:paraId="6A0EAA49" w14:textId="25A0D9E1" w:rsidR="007634BA" w:rsidRPr="00C80CE6" w:rsidRDefault="007634BA" w:rsidP="00C80CE6">
      <w:pPr>
        <w:ind w:left="360"/>
        <w:jc w:val="left"/>
        <w:rPr>
          <w:rFonts w:cstheme="minorHAnsi"/>
          <w:b/>
          <w:sz w:val="22"/>
        </w:rPr>
      </w:pPr>
    </w:p>
    <w:p w14:paraId="1E188608" w14:textId="77777777" w:rsidR="007634BA" w:rsidRPr="00441EE0" w:rsidRDefault="007634BA" w:rsidP="00C80CE6">
      <w:pPr>
        <w:jc w:val="left"/>
        <w:rPr>
          <w:rFonts w:cstheme="minorHAnsi"/>
          <w:b/>
          <w:sz w:val="22"/>
        </w:rPr>
      </w:pPr>
      <w:r w:rsidRPr="00441EE0">
        <w:rPr>
          <w:rFonts w:cstheme="minorHAnsi"/>
          <w:b/>
          <w:sz w:val="22"/>
        </w:rPr>
        <w:t>Adjourn</w:t>
      </w:r>
    </w:p>
    <w:p w14:paraId="73F4CF79" w14:textId="34AB1459" w:rsidR="00410174" w:rsidRDefault="00410174" w:rsidP="00CA27A7">
      <w:pPr>
        <w:pStyle w:val="xmsonormal"/>
        <w:rPr>
          <w:rFonts w:ascii="Palatino Linotype" w:hAnsi="Palatino Linotype"/>
          <w:b/>
          <w:bCs/>
        </w:rPr>
      </w:pPr>
    </w:p>
    <w:p w14:paraId="11C84295" w14:textId="77777777" w:rsidR="00410174" w:rsidRPr="003B4ADA" w:rsidRDefault="00410174" w:rsidP="00CA27A7">
      <w:pPr>
        <w:pStyle w:val="xmsonormal"/>
        <w:rPr>
          <w:rFonts w:ascii="Palatino Linotype" w:hAnsi="Palatino Linotype"/>
          <w:b/>
          <w:bCs/>
        </w:rPr>
      </w:pPr>
    </w:p>
    <w:p w14:paraId="4AAEF7B7" w14:textId="77777777" w:rsidR="00CA27A7" w:rsidRDefault="00CA27A7" w:rsidP="00CA27A7">
      <w:pPr>
        <w:pStyle w:val="xmsonormal"/>
        <w:rPr>
          <w:rFonts w:ascii="Palatino Linotype" w:hAnsi="Palatino Linotype"/>
          <w:b/>
          <w:bCs/>
        </w:rPr>
      </w:pPr>
    </w:p>
    <w:p w14:paraId="0AC2A502" w14:textId="77777777" w:rsidR="00CA27A7" w:rsidRPr="00CA27A7" w:rsidRDefault="00CA27A7" w:rsidP="00267509">
      <w:pPr>
        <w:pStyle w:val="xmsonormal"/>
        <w:rPr>
          <w:rFonts w:ascii="Palatino Linotype" w:hAnsi="Palatino Linotype"/>
          <w:b/>
        </w:rPr>
      </w:pPr>
    </w:p>
    <w:sectPr w:rsidR="00CA27A7" w:rsidRPr="00CA27A7" w:rsidSect="00AC24F8">
      <w:headerReference w:type="default" r:id="rId7"/>
      <w:headerReference w:type="first" r:id="rId8"/>
      <w:footerReference w:type="firs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9B69B" w14:textId="77777777" w:rsidR="00AE04E7" w:rsidRDefault="00AE04E7" w:rsidP="00AE04E7">
      <w:r>
        <w:separator/>
      </w:r>
    </w:p>
  </w:endnote>
  <w:endnote w:type="continuationSeparator" w:id="0">
    <w:p w14:paraId="5551F1DF" w14:textId="77777777" w:rsidR="00AE04E7" w:rsidRDefault="00AE04E7" w:rsidP="00AE0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BB911" w14:textId="77777777" w:rsidR="00FF2738" w:rsidRPr="00A15FA4" w:rsidRDefault="00FF2738" w:rsidP="00FF2738">
    <w:pPr>
      <w:jc w:val="center"/>
      <w:rPr>
        <w:b/>
        <w:color w:val="C00000"/>
        <w:sz w:val="12"/>
        <w:szCs w:val="12"/>
      </w:rPr>
    </w:pPr>
    <w:r w:rsidRPr="00A15FA4">
      <w:rPr>
        <w:b/>
        <w:color w:val="C00000"/>
        <w:sz w:val="12"/>
        <w:szCs w:val="12"/>
      </w:rPr>
      <w:t>Committee on Academic Staff Issues (CASI)</w:t>
    </w:r>
  </w:p>
  <w:p w14:paraId="6237A2F5" w14:textId="77777777" w:rsidR="00FF2738" w:rsidRPr="00A15FA4" w:rsidRDefault="00FF2738" w:rsidP="00FF2738">
    <w:pPr>
      <w:pStyle w:val="Footer"/>
      <w:spacing w:line="260" w:lineRule="exact"/>
      <w:jc w:val="center"/>
      <w:rPr>
        <w:b/>
        <w:color w:val="C00000"/>
        <w:sz w:val="12"/>
        <w:szCs w:val="12"/>
      </w:rPr>
    </w:pPr>
    <w:r w:rsidRPr="00A15FA4">
      <w:rPr>
        <w:sz w:val="12"/>
        <w:szCs w:val="12"/>
      </w:rPr>
      <w:t>Advises the Dean on the formulation and review of policies and procedures concerning the Academic Staff members of the College. It also advises the Dean on Academic Staff promotional opportunities, participation in department governance, and performance recognition</w:t>
    </w:r>
  </w:p>
  <w:p w14:paraId="0B736C6C" w14:textId="77777777" w:rsidR="00FF2738" w:rsidRPr="00A15FA4" w:rsidRDefault="00FF2738" w:rsidP="00FF2738">
    <w:pPr>
      <w:pStyle w:val="Footer"/>
      <w:tabs>
        <w:tab w:val="clear" w:pos="9360"/>
      </w:tabs>
      <w:spacing w:line="260" w:lineRule="exact"/>
      <w:jc w:val="left"/>
      <w:rPr>
        <w:b/>
        <w:color w:val="C00000"/>
        <w:sz w:val="12"/>
        <w:szCs w:val="12"/>
      </w:rPr>
    </w:pPr>
    <w:r w:rsidRPr="00A15FA4">
      <w:rPr>
        <w:b/>
        <w:color w:val="C00000"/>
        <w:sz w:val="12"/>
        <w:szCs w:val="12"/>
      </w:rPr>
      <w:tab/>
    </w:r>
    <w:r w:rsidRPr="00A15FA4">
      <w:rPr>
        <w:b/>
        <w:color w:val="C00000"/>
        <w:sz w:val="12"/>
        <w:szCs w:val="12"/>
      </w:rPr>
      <w:tab/>
    </w:r>
  </w:p>
  <w:p w14:paraId="66130F6C" w14:textId="77777777" w:rsidR="00FF2738" w:rsidRPr="00A15FA4" w:rsidRDefault="00FF2738" w:rsidP="00FF2738">
    <w:pPr>
      <w:pStyle w:val="Footer"/>
      <w:spacing w:line="260" w:lineRule="exact"/>
      <w:jc w:val="center"/>
      <w:rPr>
        <w:b/>
        <w:color w:val="C00000"/>
        <w:sz w:val="12"/>
        <w:szCs w:val="12"/>
      </w:rPr>
    </w:pPr>
    <w:r w:rsidRPr="00A15FA4">
      <w:rPr>
        <w:b/>
        <w:color w:val="C00000"/>
        <w:sz w:val="12"/>
        <w:szCs w:val="12"/>
      </w:rPr>
      <w:t>University Staff Issues Committee (USIC</w:t>
    </w:r>
    <w:r w:rsidRPr="00D340C3">
      <w:rPr>
        <w:b/>
        <w:color w:val="C00000"/>
        <w:sz w:val="12"/>
        <w:szCs w:val="12"/>
      </w:rPr>
      <w:t>)</w:t>
    </w:r>
    <w:r w:rsidRPr="00A15FA4">
      <w:rPr>
        <w:sz w:val="12"/>
        <w:szCs w:val="12"/>
      </w:rPr>
      <w:br/>
      <w:t>Advises the Dean on the development and review of all College policies and procedures affecting university staff, developing opportunities for participation of university staff members in department and unit governance, and for recognition of university staff member contributions to the College’s mission and to the excellence of its programs.</w:t>
    </w:r>
    <w:r w:rsidR="000812D2">
      <w:rPr>
        <w:sz w:val="12"/>
        <w:szCs w:val="12"/>
      </w:rPr>
      <w:t xml:space="preserve"> </w:t>
    </w:r>
    <w:r w:rsidR="000812D2" w:rsidRPr="000812D2">
      <w:rPr>
        <w:sz w:val="12"/>
        <w:szCs w:val="12"/>
      </w:rPr>
      <w:t xml:space="preserve">The College of Letters &amp; Science University Staff Issues Committee will consist of seven members: five elected by the College’s university staff, one appointed by the </w:t>
    </w:r>
    <w:proofErr w:type="gramStart"/>
    <w:r w:rsidR="000812D2" w:rsidRPr="000812D2">
      <w:rPr>
        <w:sz w:val="12"/>
        <w:szCs w:val="12"/>
      </w:rPr>
      <w:t>Dean</w:t>
    </w:r>
    <w:proofErr w:type="gramEnd"/>
    <w:r w:rsidR="000812D2" w:rsidRPr="000812D2">
      <w:rPr>
        <w:sz w:val="12"/>
        <w:szCs w:val="12"/>
      </w:rPr>
      <w:t xml:space="preserve"> and one elected as a labor representative from the blue collar and technical/trades. Members will normally serve </w:t>
    </w:r>
    <w:proofErr w:type="gramStart"/>
    <w:r w:rsidR="000812D2" w:rsidRPr="000812D2">
      <w:rPr>
        <w:sz w:val="12"/>
        <w:szCs w:val="12"/>
      </w:rPr>
      <w:t>three year</w:t>
    </w:r>
    <w:proofErr w:type="gramEnd"/>
    <w:r w:rsidR="000812D2" w:rsidRPr="000812D2">
      <w:rPr>
        <w:sz w:val="12"/>
        <w:szCs w:val="12"/>
      </w:rPr>
      <w:t xml:space="preserve"> terms. Mid-term appointees will serve for the remainder of the vacant term and may run for re-election.</w:t>
    </w:r>
  </w:p>
  <w:p w14:paraId="0443982D" w14:textId="77777777" w:rsidR="00FF2738" w:rsidRDefault="00FF27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2DC5DA" w14:textId="77777777" w:rsidR="00AE04E7" w:rsidRDefault="00AE04E7" w:rsidP="00AE04E7">
      <w:r>
        <w:separator/>
      </w:r>
    </w:p>
  </w:footnote>
  <w:footnote w:type="continuationSeparator" w:id="0">
    <w:p w14:paraId="6834FA45" w14:textId="77777777" w:rsidR="00AE04E7" w:rsidRDefault="00AE04E7" w:rsidP="00AE04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63F73" w14:textId="77777777" w:rsidR="00AE04E7" w:rsidRDefault="00AE04E7" w:rsidP="00A15FA4">
    <w:pPr>
      <w:pStyle w:val="Header"/>
      <w:jc w:val="center"/>
    </w:pPr>
    <w:r>
      <w:rPr>
        <w:noProof/>
      </w:rPr>
      <w:drawing>
        <wp:inline distT="0" distB="0" distL="0" distR="0" wp14:anchorId="20DFFC03" wp14:editId="4BD3BAA8">
          <wp:extent cx="1920240" cy="640080"/>
          <wp:effectExtent l="0" t="0" r="3810" b="7620"/>
          <wp:docPr id="1" name="Picture 1" descr="Image result for UW L&am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UW L&amp;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0240" cy="640080"/>
                  </a:xfrm>
                  <a:prstGeom prst="rect">
                    <a:avLst/>
                  </a:prstGeom>
                  <a:noFill/>
                  <a:ln>
                    <a:noFill/>
                  </a:ln>
                </pic:spPr>
              </pic:pic>
            </a:graphicData>
          </a:graphic>
        </wp:inline>
      </w:drawing>
    </w:r>
  </w:p>
  <w:p w14:paraId="12BCEF2E" w14:textId="77777777" w:rsidR="00A15FA4" w:rsidRDefault="00A15FA4" w:rsidP="00A15FA4">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A48B4" w14:textId="77777777" w:rsidR="00AC24F8" w:rsidRDefault="00AC24F8" w:rsidP="00AC24F8">
    <w:pPr>
      <w:pStyle w:val="Header"/>
      <w:jc w:val="center"/>
    </w:pPr>
    <w:r>
      <w:rPr>
        <w:noProof/>
      </w:rPr>
      <w:drawing>
        <wp:inline distT="0" distB="0" distL="0" distR="0" wp14:anchorId="14ACA862" wp14:editId="3EC479EA">
          <wp:extent cx="1920240" cy="640080"/>
          <wp:effectExtent l="0" t="0" r="3810" b="7620"/>
          <wp:docPr id="2" name="Picture 2" descr="Image result for UW L&am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UW L&amp;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0240" cy="6400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A650AD"/>
    <w:multiLevelType w:val="hybridMultilevel"/>
    <w:tmpl w:val="96D29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377C02"/>
    <w:multiLevelType w:val="hybridMultilevel"/>
    <w:tmpl w:val="64628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14649E"/>
    <w:multiLevelType w:val="hybridMultilevel"/>
    <w:tmpl w:val="94C03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4E7"/>
    <w:rsid w:val="00002165"/>
    <w:rsid w:val="000369D1"/>
    <w:rsid w:val="00045986"/>
    <w:rsid w:val="00047C9C"/>
    <w:rsid w:val="000812D2"/>
    <w:rsid w:val="000A53AE"/>
    <w:rsid w:val="000C14FD"/>
    <w:rsid w:val="00106EC6"/>
    <w:rsid w:val="00136359"/>
    <w:rsid w:val="00166A08"/>
    <w:rsid w:val="001704EA"/>
    <w:rsid w:val="0017569A"/>
    <w:rsid w:val="0019484B"/>
    <w:rsid w:val="001B177D"/>
    <w:rsid w:val="001E2C9E"/>
    <w:rsid w:val="001E70EB"/>
    <w:rsid w:val="00227A4E"/>
    <w:rsid w:val="00267509"/>
    <w:rsid w:val="002A29B4"/>
    <w:rsid w:val="002C1F04"/>
    <w:rsid w:val="002D0D1A"/>
    <w:rsid w:val="002D64A9"/>
    <w:rsid w:val="003049CE"/>
    <w:rsid w:val="00323D4C"/>
    <w:rsid w:val="003277EF"/>
    <w:rsid w:val="00346C3F"/>
    <w:rsid w:val="003648E6"/>
    <w:rsid w:val="003712C0"/>
    <w:rsid w:val="00387217"/>
    <w:rsid w:val="003B4ADA"/>
    <w:rsid w:val="00410174"/>
    <w:rsid w:val="00441EE0"/>
    <w:rsid w:val="00450A8D"/>
    <w:rsid w:val="004573BA"/>
    <w:rsid w:val="004814F9"/>
    <w:rsid w:val="004869B9"/>
    <w:rsid w:val="004A78B3"/>
    <w:rsid w:val="004E2347"/>
    <w:rsid w:val="004F460E"/>
    <w:rsid w:val="00512027"/>
    <w:rsid w:val="0054179A"/>
    <w:rsid w:val="00550787"/>
    <w:rsid w:val="005B2DBD"/>
    <w:rsid w:val="005E1D5E"/>
    <w:rsid w:val="005E3DE8"/>
    <w:rsid w:val="00603720"/>
    <w:rsid w:val="00665A9C"/>
    <w:rsid w:val="006A35F2"/>
    <w:rsid w:val="006B794C"/>
    <w:rsid w:val="007634BA"/>
    <w:rsid w:val="00785372"/>
    <w:rsid w:val="007904C5"/>
    <w:rsid w:val="007945E7"/>
    <w:rsid w:val="007D5228"/>
    <w:rsid w:val="007E3201"/>
    <w:rsid w:val="007E44CF"/>
    <w:rsid w:val="007F123C"/>
    <w:rsid w:val="007F7AD0"/>
    <w:rsid w:val="00804D1F"/>
    <w:rsid w:val="0081556B"/>
    <w:rsid w:val="00866B61"/>
    <w:rsid w:val="00882D4A"/>
    <w:rsid w:val="008B2195"/>
    <w:rsid w:val="00910696"/>
    <w:rsid w:val="00947EED"/>
    <w:rsid w:val="0097405D"/>
    <w:rsid w:val="0097755D"/>
    <w:rsid w:val="009A47FD"/>
    <w:rsid w:val="00A15FA4"/>
    <w:rsid w:val="00A236E8"/>
    <w:rsid w:val="00A744E4"/>
    <w:rsid w:val="00A849E2"/>
    <w:rsid w:val="00AB0979"/>
    <w:rsid w:val="00AB1822"/>
    <w:rsid w:val="00AC24F8"/>
    <w:rsid w:val="00AD7528"/>
    <w:rsid w:val="00AE04E7"/>
    <w:rsid w:val="00B14B0D"/>
    <w:rsid w:val="00B408D2"/>
    <w:rsid w:val="00B42E22"/>
    <w:rsid w:val="00B84E94"/>
    <w:rsid w:val="00BC2AB7"/>
    <w:rsid w:val="00BC5418"/>
    <w:rsid w:val="00C541D0"/>
    <w:rsid w:val="00C62A6F"/>
    <w:rsid w:val="00C80CE6"/>
    <w:rsid w:val="00CA27A7"/>
    <w:rsid w:val="00D340C3"/>
    <w:rsid w:val="00D53484"/>
    <w:rsid w:val="00D57AF9"/>
    <w:rsid w:val="00DB0928"/>
    <w:rsid w:val="00DD7B73"/>
    <w:rsid w:val="00E50435"/>
    <w:rsid w:val="00E749E2"/>
    <w:rsid w:val="00E85BCF"/>
    <w:rsid w:val="00EA06B8"/>
    <w:rsid w:val="00ED1A4F"/>
    <w:rsid w:val="00EE0421"/>
    <w:rsid w:val="00EE1D17"/>
    <w:rsid w:val="00EF104B"/>
    <w:rsid w:val="00F6631B"/>
    <w:rsid w:val="00FC71F2"/>
    <w:rsid w:val="00FD2C7E"/>
    <w:rsid w:val="00FE3F1D"/>
    <w:rsid w:val="00FF043A"/>
    <w:rsid w:val="00FF2738"/>
    <w:rsid w:val="00FF403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337C49EE"/>
  <w15:chartTrackingRefBased/>
  <w15:docId w15:val="{51BD0793-2219-472C-B56D-8008EC909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alatino Linotype" w:eastAsiaTheme="minorHAnsi" w:hAnsi="Palatino Linotype" w:cs="Calibri"/>
        <w:sz w:val="26"/>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6B61"/>
  </w:style>
  <w:style w:type="paragraph" w:styleId="Heading1">
    <w:name w:val="heading 1"/>
    <w:basedOn w:val="Normal"/>
    <w:next w:val="Normal"/>
    <w:link w:val="Heading1Char"/>
    <w:uiPriority w:val="9"/>
    <w:qFormat/>
    <w:rsid w:val="00866B61"/>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866B61"/>
    <w:pPr>
      <w:keepNext/>
      <w:keepLines/>
      <w:spacing w:before="12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866B61"/>
    <w:pPr>
      <w:keepNext/>
      <w:keepLines/>
      <w:spacing w:before="12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866B61"/>
    <w:pPr>
      <w:keepNext/>
      <w:keepLines/>
      <w:spacing w:before="12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866B61"/>
    <w:pPr>
      <w:keepNext/>
      <w:keepLines/>
      <w:spacing w:before="12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866B61"/>
    <w:pPr>
      <w:keepNext/>
      <w:keepLines/>
      <w:spacing w:before="12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866B61"/>
    <w:pPr>
      <w:keepNext/>
      <w:keepLines/>
      <w:spacing w:before="120"/>
      <w:outlineLvl w:val="6"/>
    </w:pPr>
    <w:rPr>
      <w:i/>
      <w:iCs/>
    </w:rPr>
  </w:style>
  <w:style w:type="paragraph" w:styleId="Heading8">
    <w:name w:val="heading 8"/>
    <w:basedOn w:val="Normal"/>
    <w:next w:val="Normal"/>
    <w:link w:val="Heading8Char"/>
    <w:uiPriority w:val="9"/>
    <w:semiHidden/>
    <w:unhideWhenUsed/>
    <w:qFormat/>
    <w:rsid w:val="00866B61"/>
    <w:pPr>
      <w:keepNext/>
      <w:keepLines/>
      <w:spacing w:before="120"/>
      <w:outlineLvl w:val="7"/>
    </w:pPr>
    <w:rPr>
      <w:b/>
      <w:bCs/>
    </w:rPr>
  </w:style>
  <w:style w:type="paragraph" w:styleId="Heading9">
    <w:name w:val="heading 9"/>
    <w:basedOn w:val="Normal"/>
    <w:next w:val="Normal"/>
    <w:link w:val="Heading9Char"/>
    <w:uiPriority w:val="9"/>
    <w:semiHidden/>
    <w:unhideWhenUsed/>
    <w:qFormat/>
    <w:rsid w:val="00866B61"/>
    <w:pPr>
      <w:keepNext/>
      <w:keepLines/>
      <w:spacing w:before="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5E1D5E"/>
    <w:pPr>
      <w:framePr w:w="7920" w:h="1980" w:hRule="exact" w:hSpace="180" w:wrap="auto" w:hAnchor="page" w:xAlign="center" w:yAlign="bottom"/>
      <w:ind w:left="2880"/>
    </w:pPr>
    <w:rPr>
      <w:rFonts w:asciiTheme="majorHAnsi" w:eastAsiaTheme="majorEastAsia" w:hAnsiTheme="majorHAnsi" w:cstheme="majorBidi"/>
      <w:sz w:val="32"/>
      <w:szCs w:val="24"/>
    </w:rPr>
  </w:style>
  <w:style w:type="character" w:customStyle="1" w:styleId="Heading1Char">
    <w:name w:val="Heading 1 Char"/>
    <w:basedOn w:val="DefaultParagraphFont"/>
    <w:link w:val="Heading1"/>
    <w:uiPriority w:val="9"/>
    <w:rsid w:val="00866B61"/>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866B61"/>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866B61"/>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866B61"/>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866B61"/>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866B61"/>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866B61"/>
    <w:rPr>
      <w:i/>
      <w:iCs/>
    </w:rPr>
  </w:style>
  <w:style w:type="character" w:customStyle="1" w:styleId="Heading8Char">
    <w:name w:val="Heading 8 Char"/>
    <w:basedOn w:val="DefaultParagraphFont"/>
    <w:link w:val="Heading8"/>
    <w:uiPriority w:val="9"/>
    <w:semiHidden/>
    <w:rsid w:val="00866B61"/>
    <w:rPr>
      <w:b/>
      <w:bCs/>
    </w:rPr>
  </w:style>
  <w:style w:type="character" w:customStyle="1" w:styleId="Heading9Char">
    <w:name w:val="Heading 9 Char"/>
    <w:basedOn w:val="DefaultParagraphFont"/>
    <w:link w:val="Heading9"/>
    <w:uiPriority w:val="9"/>
    <w:semiHidden/>
    <w:rsid w:val="00866B61"/>
    <w:rPr>
      <w:i/>
      <w:iCs/>
    </w:rPr>
  </w:style>
  <w:style w:type="paragraph" w:styleId="Caption">
    <w:name w:val="caption"/>
    <w:basedOn w:val="Normal"/>
    <w:next w:val="Normal"/>
    <w:uiPriority w:val="35"/>
    <w:semiHidden/>
    <w:unhideWhenUsed/>
    <w:qFormat/>
    <w:rsid w:val="00866B61"/>
    <w:rPr>
      <w:b/>
      <w:bCs/>
      <w:sz w:val="18"/>
      <w:szCs w:val="18"/>
    </w:rPr>
  </w:style>
  <w:style w:type="paragraph" w:styleId="Title">
    <w:name w:val="Title"/>
    <w:basedOn w:val="Normal"/>
    <w:next w:val="Normal"/>
    <w:link w:val="TitleChar"/>
    <w:uiPriority w:val="10"/>
    <w:qFormat/>
    <w:rsid w:val="00866B61"/>
    <w:pPr>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866B61"/>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866B61"/>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866B61"/>
    <w:rPr>
      <w:rFonts w:asciiTheme="majorHAnsi" w:eastAsiaTheme="majorEastAsia" w:hAnsiTheme="majorHAnsi" w:cstheme="majorBidi"/>
      <w:sz w:val="24"/>
      <w:szCs w:val="24"/>
    </w:rPr>
  </w:style>
  <w:style w:type="character" w:styleId="Strong">
    <w:name w:val="Strong"/>
    <w:basedOn w:val="DefaultParagraphFont"/>
    <w:uiPriority w:val="22"/>
    <w:qFormat/>
    <w:rsid w:val="00866B61"/>
    <w:rPr>
      <w:b/>
      <w:bCs/>
      <w:color w:val="auto"/>
    </w:rPr>
  </w:style>
  <w:style w:type="character" w:styleId="Emphasis">
    <w:name w:val="Emphasis"/>
    <w:basedOn w:val="DefaultParagraphFont"/>
    <w:uiPriority w:val="20"/>
    <w:qFormat/>
    <w:rsid w:val="00866B61"/>
    <w:rPr>
      <w:i/>
      <w:iCs/>
      <w:color w:val="auto"/>
    </w:rPr>
  </w:style>
  <w:style w:type="paragraph" w:styleId="NoSpacing">
    <w:name w:val="No Spacing"/>
    <w:uiPriority w:val="1"/>
    <w:qFormat/>
    <w:rsid w:val="00866B61"/>
  </w:style>
  <w:style w:type="paragraph" w:styleId="ListParagraph">
    <w:name w:val="List Paragraph"/>
    <w:basedOn w:val="Normal"/>
    <w:uiPriority w:val="34"/>
    <w:qFormat/>
    <w:rsid w:val="00866B61"/>
    <w:pPr>
      <w:ind w:leftChars="200" w:left="480"/>
    </w:pPr>
  </w:style>
  <w:style w:type="paragraph" w:styleId="Quote">
    <w:name w:val="Quote"/>
    <w:basedOn w:val="Normal"/>
    <w:next w:val="Normal"/>
    <w:link w:val="QuoteChar"/>
    <w:uiPriority w:val="29"/>
    <w:qFormat/>
    <w:rsid w:val="00866B61"/>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866B61"/>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866B61"/>
    <w:pPr>
      <w:spacing w:before="100" w:beforeAutospacing="1" w:after="240"/>
      <w:ind w:left="936" w:right="936"/>
      <w:jc w:val="center"/>
    </w:pPr>
    <w:rPr>
      <w:rFonts w:asciiTheme="majorHAnsi" w:eastAsiaTheme="majorEastAsia" w:hAnsiTheme="majorHAnsi" w:cstheme="majorBidi"/>
      <w:szCs w:val="26"/>
    </w:rPr>
  </w:style>
  <w:style w:type="character" w:customStyle="1" w:styleId="IntenseQuoteChar">
    <w:name w:val="Intense Quote Char"/>
    <w:basedOn w:val="DefaultParagraphFont"/>
    <w:link w:val="IntenseQuote"/>
    <w:uiPriority w:val="30"/>
    <w:rsid w:val="00866B61"/>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866B61"/>
    <w:rPr>
      <w:i/>
      <w:iCs/>
      <w:color w:val="auto"/>
    </w:rPr>
  </w:style>
  <w:style w:type="character" w:styleId="IntenseEmphasis">
    <w:name w:val="Intense Emphasis"/>
    <w:basedOn w:val="DefaultParagraphFont"/>
    <w:uiPriority w:val="21"/>
    <w:qFormat/>
    <w:rsid w:val="00866B61"/>
    <w:rPr>
      <w:b/>
      <w:bCs/>
      <w:i/>
      <w:iCs/>
      <w:color w:val="auto"/>
    </w:rPr>
  </w:style>
  <w:style w:type="character" w:styleId="SubtleReference">
    <w:name w:val="Subtle Reference"/>
    <w:basedOn w:val="DefaultParagraphFont"/>
    <w:uiPriority w:val="31"/>
    <w:qFormat/>
    <w:rsid w:val="00866B61"/>
    <w:rPr>
      <w:smallCaps/>
      <w:color w:val="auto"/>
      <w:u w:val="single" w:color="7F7F7F" w:themeColor="text1" w:themeTint="80"/>
    </w:rPr>
  </w:style>
  <w:style w:type="character" w:styleId="IntenseReference">
    <w:name w:val="Intense Reference"/>
    <w:basedOn w:val="DefaultParagraphFont"/>
    <w:uiPriority w:val="32"/>
    <w:qFormat/>
    <w:rsid w:val="00866B61"/>
    <w:rPr>
      <w:b/>
      <w:bCs/>
      <w:smallCaps/>
      <w:color w:val="auto"/>
      <w:u w:val="single"/>
    </w:rPr>
  </w:style>
  <w:style w:type="character" w:styleId="BookTitle">
    <w:name w:val="Book Title"/>
    <w:basedOn w:val="DefaultParagraphFont"/>
    <w:uiPriority w:val="33"/>
    <w:qFormat/>
    <w:rsid w:val="00866B61"/>
    <w:rPr>
      <w:b/>
      <w:bCs/>
      <w:smallCaps/>
      <w:color w:val="auto"/>
    </w:rPr>
  </w:style>
  <w:style w:type="paragraph" w:styleId="TOCHeading">
    <w:name w:val="TOC Heading"/>
    <w:basedOn w:val="Heading1"/>
    <w:next w:val="Normal"/>
    <w:uiPriority w:val="39"/>
    <w:semiHidden/>
    <w:unhideWhenUsed/>
    <w:qFormat/>
    <w:rsid w:val="00866B61"/>
    <w:pPr>
      <w:outlineLvl w:val="9"/>
    </w:pPr>
  </w:style>
  <w:style w:type="paragraph" w:styleId="Header">
    <w:name w:val="header"/>
    <w:basedOn w:val="Normal"/>
    <w:link w:val="HeaderChar"/>
    <w:unhideWhenUsed/>
    <w:rsid w:val="00AE04E7"/>
    <w:pPr>
      <w:tabs>
        <w:tab w:val="center" w:pos="4680"/>
        <w:tab w:val="right" w:pos="9360"/>
      </w:tabs>
    </w:pPr>
  </w:style>
  <w:style w:type="character" w:customStyle="1" w:styleId="HeaderChar">
    <w:name w:val="Header Char"/>
    <w:basedOn w:val="DefaultParagraphFont"/>
    <w:link w:val="Header"/>
    <w:rsid w:val="00AE04E7"/>
  </w:style>
  <w:style w:type="paragraph" w:styleId="Footer">
    <w:name w:val="footer"/>
    <w:basedOn w:val="Normal"/>
    <w:link w:val="FooterChar"/>
    <w:unhideWhenUsed/>
    <w:rsid w:val="00AE04E7"/>
    <w:pPr>
      <w:tabs>
        <w:tab w:val="center" w:pos="4680"/>
        <w:tab w:val="right" w:pos="9360"/>
      </w:tabs>
    </w:pPr>
  </w:style>
  <w:style w:type="character" w:customStyle="1" w:styleId="FooterChar">
    <w:name w:val="Footer Char"/>
    <w:basedOn w:val="DefaultParagraphFont"/>
    <w:link w:val="Footer"/>
    <w:rsid w:val="00AE04E7"/>
  </w:style>
  <w:style w:type="paragraph" w:styleId="BodyText">
    <w:name w:val="Body Text"/>
    <w:basedOn w:val="Normal"/>
    <w:link w:val="BodyTextChar"/>
    <w:rsid w:val="00047C9C"/>
    <w:pPr>
      <w:widowControl w:val="0"/>
      <w:ind w:left="116"/>
      <w:jc w:val="left"/>
    </w:pPr>
    <w:rPr>
      <w:rFonts w:ascii="Garamond" w:eastAsia="Garamond" w:hAnsi="Garamond" w:cs="Times New Roman"/>
      <w:sz w:val="22"/>
    </w:rPr>
  </w:style>
  <w:style w:type="character" w:customStyle="1" w:styleId="BodyTextChar">
    <w:name w:val="Body Text Char"/>
    <w:basedOn w:val="DefaultParagraphFont"/>
    <w:link w:val="BodyText"/>
    <w:rsid w:val="00047C9C"/>
    <w:rPr>
      <w:rFonts w:ascii="Garamond" w:eastAsia="Garamond" w:hAnsi="Garamond" w:cs="Times New Roman"/>
      <w:sz w:val="22"/>
    </w:rPr>
  </w:style>
  <w:style w:type="paragraph" w:customStyle="1" w:styleId="xmsonormal">
    <w:name w:val="x_msonormal"/>
    <w:basedOn w:val="Normal"/>
    <w:uiPriority w:val="99"/>
    <w:semiHidden/>
    <w:rsid w:val="00047C9C"/>
    <w:pPr>
      <w:jc w:val="left"/>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161935">
      <w:bodyDiv w:val="1"/>
      <w:marLeft w:val="0"/>
      <w:marRight w:val="0"/>
      <w:marTop w:val="0"/>
      <w:marBottom w:val="0"/>
      <w:divBdr>
        <w:top w:val="none" w:sz="0" w:space="0" w:color="auto"/>
        <w:left w:val="none" w:sz="0" w:space="0" w:color="auto"/>
        <w:bottom w:val="none" w:sz="0" w:space="0" w:color="auto"/>
        <w:right w:val="none" w:sz="0" w:space="0" w:color="auto"/>
      </w:divBdr>
    </w:div>
    <w:div w:id="517430884">
      <w:bodyDiv w:val="1"/>
      <w:marLeft w:val="0"/>
      <w:marRight w:val="0"/>
      <w:marTop w:val="0"/>
      <w:marBottom w:val="0"/>
      <w:divBdr>
        <w:top w:val="none" w:sz="0" w:space="0" w:color="auto"/>
        <w:left w:val="none" w:sz="0" w:space="0" w:color="auto"/>
        <w:bottom w:val="none" w:sz="0" w:space="0" w:color="auto"/>
        <w:right w:val="none" w:sz="0" w:space="0" w:color="auto"/>
      </w:divBdr>
    </w:div>
    <w:div w:id="620191869">
      <w:bodyDiv w:val="1"/>
      <w:marLeft w:val="0"/>
      <w:marRight w:val="0"/>
      <w:marTop w:val="0"/>
      <w:marBottom w:val="0"/>
      <w:divBdr>
        <w:top w:val="none" w:sz="0" w:space="0" w:color="auto"/>
        <w:left w:val="none" w:sz="0" w:space="0" w:color="auto"/>
        <w:bottom w:val="none" w:sz="0" w:space="0" w:color="auto"/>
        <w:right w:val="none" w:sz="0" w:space="0" w:color="auto"/>
      </w:divBdr>
    </w:div>
    <w:div w:id="746466428">
      <w:bodyDiv w:val="1"/>
      <w:marLeft w:val="0"/>
      <w:marRight w:val="0"/>
      <w:marTop w:val="0"/>
      <w:marBottom w:val="0"/>
      <w:divBdr>
        <w:top w:val="none" w:sz="0" w:space="0" w:color="auto"/>
        <w:left w:val="none" w:sz="0" w:space="0" w:color="auto"/>
        <w:bottom w:val="none" w:sz="0" w:space="0" w:color="auto"/>
        <w:right w:val="none" w:sz="0" w:space="0" w:color="auto"/>
      </w:divBdr>
    </w:div>
    <w:div w:id="908807177">
      <w:bodyDiv w:val="1"/>
      <w:marLeft w:val="0"/>
      <w:marRight w:val="0"/>
      <w:marTop w:val="0"/>
      <w:marBottom w:val="0"/>
      <w:divBdr>
        <w:top w:val="none" w:sz="0" w:space="0" w:color="auto"/>
        <w:left w:val="none" w:sz="0" w:space="0" w:color="auto"/>
        <w:bottom w:val="none" w:sz="0" w:space="0" w:color="auto"/>
        <w:right w:val="none" w:sz="0" w:space="0" w:color="auto"/>
      </w:divBdr>
    </w:div>
    <w:div w:id="1098990196">
      <w:bodyDiv w:val="1"/>
      <w:marLeft w:val="0"/>
      <w:marRight w:val="0"/>
      <w:marTop w:val="0"/>
      <w:marBottom w:val="0"/>
      <w:divBdr>
        <w:top w:val="none" w:sz="0" w:space="0" w:color="auto"/>
        <w:left w:val="none" w:sz="0" w:space="0" w:color="auto"/>
        <w:bottom w:val="none" w:sz="0" w:space="0" w:color="auto"/>
        <w:right w:val="none" w:sz="0" w:space="0" w:color="auto"/>
      </w:divBdr>
    </w:div>
    <w:div w:id="1124037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898</Words>
  <Characters>5119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Univ of Wisc-Madison</Company>
  <LinksUpToDate>false</LinksUpToDate>
  <CharactersWithSpaces>6005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A ANDERSON</dc:creator>
  <cp:keywords/>
  <dc:description/>
  <cp:lastModifiedBy>Lori DeMeuse</cp:lastModifiedBy>
  <cp:revision>2</cp:revision>
  <dcterms:created xsi:type="dcterms:W3CDTF">2022-03-23T20:42:00Z</dcterms:created>
  <dcterms:modified xsi:type="dcterms:W3CDTF">2022-03-23T20:42:00Z</dcterms:modified>
</cp:coreProperties>
</file>