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02F0D319" w:rsidR="00E67E27" w:rsidRPr="0041004F" w:rsidRDefault="0034495C" w:rsidP="00E67E27">
      <w:pPr>
        <w:pStyle w:val="BodyText"/>
        <w:spacing w:before="36" w:line="241" w:lineRule="auto"/>
        <w:ind w:left="0" w:right="40"/>
        <w:jc w:val="center"/>
        <w:rPr>
          <w:b/>
          <w:color w:val="FF0000"/>
          <w:spacing w:val="-1"/>
          <w:sz w:val="28"/>
          <w:szCs w:val="28"/>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w:t>
      </w:r>
      <w:r w:rsidR="00201C44">
        <w:rPr>
          <w:b/>
          <w:sz w:val="32"/>
          <w:szCs w:val="32"/>
        </w:rPr>
        <w:t>Minutes</w:t>
      </w:r>
      <w:r w:rsidR="00B90B8B" w:rsidRPr="00406145">
        <w:rPr>
          <w:b/>
          <w:sz w:val="32"/>
          <w:szCs w:val="32"/>
        </w:rPr>
        <w:br/>
      </w:r>
      <w:r w:rsidR="00E67E27">
        <w:rPr>
          <w:b/>
          <w:color w:val="FF0000"/>
          <w:spacing w:val="-1"/>
          <w:sz w:val="24"/>
          <w:szCs w:val="24"/>
        </w:rPr>
        <w:t>Mon</w:t>
      </w:r>
      <w:r w:rsidR="004A5527">
        <w:rPr>
          <w:b/>
          <w:color w:val="FF0000"/>
          <w:spacing w:val="-1"/>
          <w:sz w:val="24"/>
          <w:szCs w:val="24"/>
        </w:rPr>
        <w:t xml:space="preserve">day, </w:t>
      </w:r>
      <w:r w:rsidR="00C70B6A">
        <w:rPr>
          <w:b/>
          <w:color w:val="FF0000"/>
          <w:spacing w:val="-1"/>
          <w:sz w:val="24"/>
          <w:szCs w:val="24"/>
        </w:rPr>
        <w:t>November 23, 1</w:t>
      </w:r>
      <w:r w:rsidR="004A5527">
        <w:rPr>
          <w:b/>
          <w:color w:val="FF0000"/>
          <w:spacing w:val="-1"/>
          <w:sz w:val="24"/>
          <w:szCs w:val="24"/>
        </w:rPr>
        <w:t xml:space="preserve">:00 – </w:t>
      </w:r>
      <w:r w:rsidR="00C70B6A">
        <w:rPr>
          <w:b/>
          <w:color w:val="FF0000"/>
          <w:spacing w:val="-1"/>
          <w:sz w:val="24"/>
          <w:szCs w:val="24"/>
        </w:rPr>
        <w:t>2</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370B705E" w14:textId="77777777" w:rsidR="0041004F" w:rsidRPr="0041004F" w:rsidRDefault="002E677D" w:rsidP="0041004F">
      <w:pPr>
        <w:pStyle w:val="BodyText"/>
        <w:spacing w:before="36" w:line="241" w:lineRule="auto"/>
        <w:ind w:right="40"/>
        <w:jc w:val="center"/>
        <w:rPr>
          <w:b/>
          <w:sz w:val="20"/>
          <w:szCs w:val="20"/>
        </w:rPr>
      </w:pPr>
      <w:hyperlink r:id="rId8" w:history="1">
        <w:r w:rsidR="00E67E27" w:rsidRPr="0041004F">
          <w:rPr>
            <w:rStyle w:val="Hyperlink"/>
            <w:b/>
            <w:spacing w:val="-1"/>
            <w:sz w:val="28"/>
            <w:szCs w:val="28"/>
          </w:rPr>
          <w:t xml:space="preserve">Cisco </w:t>
        </w:r>
        <w:proofErr w:type="spellStart"/>
        <w:r w:rsidR="00E67E27" w:rsidRPr="0041004F">
          <w:rPr>
            <w:rStyle w:val="Hyperlink"/>
            <w:b/>
            <w:spacing w:val="-1"/>
            <w:sz w:val="28"/>
            <w:szCs w:val="28"/>
          </w:rPr>
          <w:t>Webex</w:t>
        </w:r>
        <w:proofErr w:type="spellEnd"/>
        <w:r w:rsidR="00E67E27" w:rsidRPr="0041004F">
          <w:rPr>
            <w:rStyle w:val="Hyperlink"/>
            <w:b/>
            <w:spacing w:val="-1"/>
            <w:sz w:val="28"/>
            <w:szCs w:val="28"/>
          </w:rPr>
          <w:t xml:space="preserve"> Meeting</w:t>
        </w:r>
      </w:hyperlink>
      <w:r w:rsidR="00FC1B42" w:rsidRPr="00406145">
        <w:rPr>
          <w:b/>
          <w:spacing w:val="29"/>
          <w:sz w:val="24"/>
          <w:szCs w:val="24"/>
        </w:rPr>
        <w:br/>
      </w:r>
      <w:proofErr w:type="spellStart"/>
      <w:r w:rsidR="0041004F" w:rsidRPr="0041004F">
        <w:rPr>
          <w:b/>
          <w:sz w:val="20"/>
          <w:szCs w:val="20"/>
        </w:rPr>
        <w:t>Meeting</w:t>
      </w:r>
      <w:proofErr w:type="spellEnd"/>
      <w:r w:rsidR="0041004F" w:rsidRPr="0041004F">
        <w:rPr>
          <w:b/>
          <w:sz w:val="20"/>
          <w:szCs w:val="20"/>
        </w:rPr>
        <w:t xml:space="preserve"> number (access code): 120 518 7686</w:t>
      </w:r>
    </w:p>
    <w:p w14:paraId="0CB7A5F4" w14:textId="293DEB55" w:rsidR="009A7F2A" w:rsidRDefault="0041004F" w:rsidP="0041004F">
      <w:pPr>
        <w:pStyle w:val="BodyText"/>
        <w:spacing w:before="36" w:line="241" w:lineRule="auto"/>
        <w:ind w:left="0" w:right="40"/>
        <w:jc w:val="center"/>
        <w:rPr>
          <w:b/>
          <w:sz w:val="20"/>
          <w:szCs w:val="20"/>
        </w:rPr>
      </w:pPr>
      <w:r w:rsidRPr="0041004F">
        <w:rPr>
          <w:b/>
          <w:sz w:val="20"/>
          <w:szCs w:val="20"/>
        </w:rPr>
        <w:t xml:space="preserve">Meeting password: WgYxSDvb382 (94997382 from phones)  </w:t>
      </w:r>
    </w:p>
    <w:p w14:paraId="7C6641B3" w14:textId="77777777" w:rsidR="001D58F9" w:rsidRDefault="001D58F9" w:rsidP="002632EF">
      <w:pPr>
        <w:spacing w:before="4"/>
        <w:rPr>
          <w:rFonts w:ascii="Garamond" w:eastAsia="Garamond" w:hAnsi="Garamond"/>
          <w:b/>
          <w:sz w:val="20"/>
          <w:szCs w:val="20"/>
        </w:rPr>
      </w:pPr>
    </w:p>
    <w:p w14:paraId="6EE00D79" w14:textId="77777777" w:rsidR="00C5237A" w:rsidRDefault="005A3296" w:rsidP="002632EF">
      <w:pPr>
        <w:spacing w:before="4"/>
        <w:rPr>
          <w:rFonts w:ascii="Garamond" w:eastAsia="Garamond" w:hAnsi="Garamond"/>
          <w:sz w:val="24"/>
          <w:szCs w:val="24"/>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936D2C">
        <w:rPr>
          <w:rFonts w:ascii="Garamond" w:eastAsia="Garamond" w:hAnsi="Garamond"/>
          <w:sz w:val="24"/>
          <w:szCs w:val="24"/>
        </w:rPr>
        <w:t>Liana Lamont</w:t>
      </w:r>
    </w:p>
    <w:p w14:paraId="045D1676" w14:textId="77777777" w:rsidR="00C5237A" w:rsidRDefault="00C5237A" w:rsidP="002632EF">
      <w:pPr>
        <w:spacing w:before="4"/>
        <w:rPr>
          <w:rFonts w:ascii="Garamond" w:eastAsia="Garamond" w:hAnsi="Garamond"/>
          <w:sz w:val="24"/>
          <w:szCs w:val="24"/>
        </w:rPr>
      </w:pPr>
    </w:p>
    <w:p w14:paraId="3EC279FD" w14:textId="77777777" w:rsidR="00867CA7" w:rsidRDefault="00C5237A" w:rsidP="00867CA7">
      <w:pPr>
        <w:tabs>
          <w:tab w:val="left" w:pos="3469"/>
        </w:tabs>
        <w:spacing w:before="4"/>
        <w:rPr>
          <w:rFonts w:ascii="Garamond" w:eastAsia="Garamond" w:hAnsi="Garamond"/>
          <w:b/>
          <w:sz w:val="24"/>
          <w:szCs w:val="24"/>
        </w:rPr>
      </w:pPr>
      <w:r w:rsidRPr="00C5237A">
        <w:rPr>
          <w:rFonts w:ascii="Garamond" w:eastAsia="Garamond" w:hAnsi="Garamond"/>
          <w:b/>
          <w:sz w:val="24"/>
          <w:szCs w:val="24"/>
        </w:rPr>
        <w:t>People present for meeting:</w:t>
      </w:r>
      <w:r w:rsidR="00867CA7">
        <w:rPr>
          <w:rFonts w:ascii="Garamond" w:eastAsia="Garamond" w:hAnsi="Garamond"/>
          <w:b/>
          <w:sz w:val="24"/>
          <w:szCs w:val="24"/>
        </w:rPr>
        <w:tab/>
      </w:r>
    </w:p>
    <w:p w14:paraId="79F37BD7" w14:textId="45CA5186" w:rsidR="00945731" w:rsidRPr="000B1EE5" w:rsidRDefault="00867CA7" w:rsidP="00867CA7">
      <w:pPr>
        <w:tabs>
          <w:tab w:val="left" w:pos="3469"/>
        </w:tabs>
        <w:spacing w:before="4"/>
        <w:rPr>
          <w:rFonts w:ascii="Garamond" w:eastAsiaTheme="minorHAnsi" w:hAnsi="Garamond"/>
          <w:bCs/>
          <w:color w:val="0F243E"/>
          <w:sz w:val="24"/>
          <w:szCs w:val="24"/>
        </w:rPr>
      </w:pPr>
      <w:r w:rsidRPr="000B1EE5">
        <w:rPr>
          <w:rFonts w:ascii="Garamond" w:eastAsia="Garamond" w:hAnsi="Garamond"/>
          <w:sz w:val="24"/>
          <w:szCs w:val="24"/>
        </w:rPr>
        <w:t xml:space="preserve">Dean </w:t>
      </w:r>
      <w:r w:rsidRPr="000B1EE5">
        <w:rPr>
          <w:rFonts w:ascii="Garamond" w:eastAsiaTheme="minorHAnsi" w:hAnsi="Garamond"/>
          <w:bCs/>
          <w:color w:val="0F243E"/>
          <w:sz w:val="24"/>
          <w:szCs w:val="24"/>
        </w:rPr>
        <w:t>Wilcots, Lor</w:t>
      </w:r>
      <w:r w:rsidR="002F4F39" w:rsidRPr="000B1EE5">
        <w:rPr>
          <w:rFonts w:ascii="Garamond" w:eastAsiaTheme="minorHAnsi" w:hAnsi="Garamond"/>
          <w:bCs/>
          <w:color w:val="0F243E"/>
          <w:sz w:val="24"/>
          <w:szCs w:val="24"/>
        </w:rPr>
        <w:t xml:space="preserve">i DeMeuse, Peter Haney, Bruce </w:t>
      </w:r>
      <w:proofErr w:type="spellStart"/>
      <w:r w:rsidR="002F4F39" w:rsidRPr="000B1EE5">
        <w:rPr>
          <w:rFonts w:ascii="Garamond" w:eastAsiaTheme="minorHAnsi" w:hAnsi="Garamond"/>
          <w:bCs/>
          <w:color w:val="0F243E"/>
          <w:sz w:val="24"/>
          <w:szCs w:val="24"/>
        </w:rPr>
        <w:t>Goldade</w:t>
      </w:r>
      <w:proofErr w:type="spellEnd"/>
      <w:r w:rsidR="002F4F39" w:rsidRPr="000B1EE5">
        <w:rPr>
          <w:rFonts w:ascii="Garamond" w:eastAsiaTheme="minorHAnsi" w:hAnsi="Garamond"/>
          <w:bCs/>
          <w:color w:val="0F243E"/>
          <w:sz w:val="24"/>
          <w:szCs w:val="24"/>
        </w:rPr>
        <w:t>, Catherine Auger, Cheryl Adams Kadera, Debra Shapiro, Elizabeth Rose, Emily Hall, Julie Anderson, Lisa Jansen, Pamela Garcia-Rivera, Rebecca Forbe</w:t>
      </w:r>
      <w:r w:rsidR="006B4261" w:rsidRPr="000B1EE5">
        <w:rPr>
          <w:rFonts w:ascii="Garamond" w:eastAsiaTheme="minorHAnsi" w:hAnsi="Garamond"/>
          <w:bCs/>
          <w:color w:val="0F243E"/>
          <w:sz w:val="24"/>
          <w:szCs w:val="24"/>
        </w:rPr>
        <w:t>s</w:t>
      </w:r>
      <w:r w:rsidR="002F4F39" w:rsidRPr="000B1EE5">
        <w:rPr>
          <w:rFonts w:ascii="Garamond" w:eastAsiaTheme="minorHAnsi" w:hAnsi="Garamond"/>
          <w:bCs/>
          <w:color w:val="0F243E"/>
          <w:sz w:val="24"/>
          <w:szCs w:val="24"/>
        </w:rPr>
        <w:t xml:space="preserve"> Wank, Tina Nielsen, Wyl </w:t>
      </w:r>
      <w:proofErr w:type="spellStart"/>
      <w:r w:rsidR="002F4F39" w:rsidRPr="000B1EE5">
        <w:rPr>
          <w:rFonts w:ascii="Garamond" w:eastAsiaTheme="minorHAnsi" w:hAnsi="Garamond"/>
          <w:bCs/>
          <w:color w:val="0F243E"/>
          <w:sz w:val="24"/>
          <w:szCs w:val="24"/>
        </w:rPr>
        <w:t>Schuth</w:t>
      </w:r>
      <w:proofErr w:type="spellEnd"/>
      <w:r w:rsidR="002F4F39" w:rsidRPr="000B1EE5">
        <w:rPr>
          <w:rFonts w:ascii="Garamond" w:eastAsiaTheme="minorHAnsi" w:hAnsi="Garamond"/>
          <w:bCs/>
          <w:color w:val="0F243E"/>
          <w:sz w:val="24"/>
          <w:szCs w:val="24"/>
        </w:rPr>
        <w:t xml:space="preserve">, Boyd </w:t>
      </w:r>
      <w:proofErr w:type="spellStart"/>
      <w:r w:rsidR="002F4F39" w:rsidRPr="000B1EE5">
        <w:rPr>
          <w:rFonts w:ascii="Garamond" w:eastAsiaTheme="minorHAnsi" w:hAnsi="Garamond"/>
          <w:bCs/>
          <w:color w:val="0F243E"/>
          <w:sz w:val="24"/>
          <w:szCs w:val="24"/>
        </w:rPr>
        <w:t>Hillestad</w:t>
      </w:r>
      <w:proofErr w:type="spellEnd"/>
      <w:r w:rsidR="002F4F39" w:rsidRPr="000B1EE5">
        <w:rPr>
          <w:rFonts w:ascii="Garamond" w:eastAsiaTheme="minorHAnsi" w:hAnsi="Garamond"/>
          <w:bCs/>
          <w:color w:val="0F243E"/>
          <w:sz w:val="24"/>
          <w:szCs w:val="24"/>
        </w:rPr>
        <w:t xml:space="preserve">, </w:t>
      </w:r>
      <w:proofErr w:type="spellStart"/>
      <w:r w:rsidR="002F4F39" w:rsidRPr="000B1EE5">
        <w:rPr>
          <w:rFonts w:ascii="Garamond" w:eastAsiaTheme="minorHAnsi" w:hAnsi="Garamond"/>
          <w:bCs/>
          <w:color w:val="0F243E"/>
          <w:sz w:val="24"/>
          <w:szCs w:val="24"/>
        </w:rPr>
        <w:t>Meridith</w:t>
      </w:r>
      <w:proofErr w:type="spellEnd"/>
      <w:r w:rsidR="002F4F39" w:rsidRPr="000B1EE5">
        <w:rPr>
          <w:rFonts w:ascii="Garamond" w:eastAsiaTheme="minorHAnsi" w:hAnsi="Garamond"/>
          <w:bCs/>
          <w:color w:val="0F243E"/>
          <w:sz w:val="24"/>
          <w:szCs w:val="24"/>
        </w:rPr>
        <w:t xml:space="preserve"> Mink, Mary Noles, Liana Lamont</w:t>
      </w:r>
      <w:r w:rsidR="00945731" w:rsidRPr="000B1EE5">
        <w:rPr>
          <w:rFonts w:ascii="Garamond" w:eastAsiaTheme="minorHAnsi" w:hAnsi="Garamond"/>
          <w:bCs/>
          <w:color w:val="0F243E"/>
          <w:sz w:val="24"/>
          <w:szCs w:val="24"/>
        </w:rPr>
        <w:br/>
      </w:r>
    </w:p>
    <w:p w14:paraId="0CE2E537" w14:textId="77777777" w:rsidR="001D58F9" w:rsidRPr="00945731" w:rsidRDefault="001D58F9" w:rsidP="002632EF">
      <w:pPr>
        <w:spacing w:before="4"/>
        <w:rPr>
          <w:rFonts w:ascii="Garamond" w:eastAsiaTheme="minorHAnsi" w:hAnsi="Garamond"/>
          <w:b/>
          <w:bCs/>
          <w:color w:val="0F243E"/>
          <w:sz w:val="20"/>
          <w:szCs w:val="20"/>
        </w:rPr>
      </w:pPr>
    </w:p>
    <w:p w14:paraId="77801710" w14:textId="77777777" w:rsidR="003B1A59" w:rsidRPr="00406145" w:rsidRDefault="00BA4055" w:rsidP="003B1A59">
      <w:pPr>
        <w:pStyle w:val="xmsonormal"/>
        <w:rPr>
          <w:rFonts w:ascii="Garamond" w:hAnsi="Garamond"/>
          <w:b/>
          <w:color w:val="212121"/>
          <w:sz w:val="28"/>
          <w:szCs w:val="28"/>
        </w:rPr>
      </w:pPr>
      <w:r w:rsidRPr="00406145">
        <w:rPr>
          <w:rFonts w:ascii="Garamond" w:hAnsi="Garamond"/>
          <w:b/>
          <w:bCs/>
          <w:color w:val="0F243E"/>
          <w:sz w:val="28"/>
          <w:szCs w:val="28"/>
        </w:rPr>
        <w:t>Welcome</w:t>
      </w:r>
      <w:r w:rsidR="00945731">
        <w:rPr>
          <w:rFonts w:ascii="Garamond" w:hAnsi="Garamond"/>
          <w:b/>
          <w:bCs/>
          <w:color w:val="0F243E"/>
          <w:sz w:val="28"/>
          <w:szCs w:val="28"/>
        </w:rPr>
        <w:t xml:space="preserve"> &amp;</w:t>
      </w:r>
      <w:r w:rsidR="009A7F2A">
        <w:rPr>
          <w:rFonts w:ascii="Garamond" w:hAnsi="Garamond"/>
          <w:b/>
          <w:bCs/>
          <w:color w:val="0F243E"/>
          <w:sz w:val="28"/>
          <w:szCs w:val="28"/>
        </w:rPr>
        <w:t xml:space="preserve"> </w:t>
      </w:r>
      <w:r w:rsidRPr="00406145">
        <w:rPr>
          <w:rFonts w:ascii="Garamond" w:hAnsi="Garamond"/>
          <w:b/>
          <w:bCs/>
          <w:color w:val="0F243E"/>
          <w:sz w:val="28"/>
          <w:szCs w:val="28"/>
        </w:rPr>
        <w:t>Introductions</w:t>
      </w:r>
      <w:r w:rsidR="009A7F2A">
        <w:rPr>
          <w:rFonts w:ascii="Garamond" w:hAnsi="Garamond"/>
          <w:b/>
          <w:bCs/>
          <w:color w:val="0F243E"/>
          <w:sz w:val="28"/>
          <w:szCs w:val="28"/>
        </w:rPr>
        <w:t xml:space="preserve"> </w:t>
      </w:r>
      <w:r w:rsidR="00B90B8B" w:rsidRPr="00406145">
        <w:rPr>
          <w:rFonts w:ascii="Garamond" w:hAnsi="Garamond"/>
          <w:color w:val="0F243E"/>
          <w:sz w:val="28"/>
          <w:szCs w:val="28"/>
        </w:rPr>
        <w:t>(</w:t>
      </w:r>
      <w:r w:rsidR="00131A67">
        <w:rPr>
          <w:rFonts w:ascii="Garamond" w:hAnsi="Garamond"/>
          <w:color w:val="0F243E"/>
          <w:sz w:val="28"/>
          <w:szCs w:val="28"/>
        </w:rPr>
        <w:t>5</w:t>
      </w:r>
      <w:r w:rsidR="00B90B8B" w:rsidRPr="00406145">
        <w:rPr>
          <w:rFonts w:ascii="Garamond" w:hAnsi="Garamond"/>
          <w:color w:val="0F243E"/>
          <w:sz w:val="28"/>
          <w:szCs w:val="28"/>
        </w:rPr>
        <w:t xml:space="preserve"> minutes) – </w:t>
      </w:r>
      <w:r w:rsidR="00C538BD" w:rsidRPr="00406145">
        <w:rPr>
          <w:rFonts w:ascii="Garamond" w:hAnsi="Garamond"/>
          <w:color w:val="0F243E"/>
          <w:sz w:val="28"/>
          <w:szCs w:val="28"/>
        </w:rPr>
        <w:t>All</w:t>
      </w:r>
    </w:p>
    <w:p w14:paraId="0801C7D6" w14:textId="77777777" w:rsidR="00C538BD" w:rsidRPr="00406145" w:rsidRDefault="00C538BD" w:rsidP="00B90B8B">
      <w:pPr>
        <w:pStyle w:val="xmsonormal"/>
        <w:rPr>
          <w:rFonts w:ascii="Garamond" w:hAnsi="Garamond"/>
          <w:b/>
          <w:bCs/>
          <w:color w:val="0F243E"/>
          <w:sz w:val="28"/>
          <w:szCs w:val="28"/>
        </w:rPr>
      </w:pPr>
    </w:p>
    <w:p w14:paraId="7DA64C74" w14:textId="77777777" w:rsidR="006B4261" w:rsidRDefault="00BA4055" w:rsidP="00B90B8B">
      <w:pPr>
        <w:pStyle w:val="xmsonormal"/>
        <w:rPr>
          <w:rFonts w:ascii="Garamond" w:hAnsi="Garamond"/>
          <w:color w:val="0F243E"/>
          <w:sz w:val="28"/>
          <w:szCs w:val="28"/>
        </w:rPr>
      </w:pPr>
      <w:r w:rsidRPr="00406145">
        <w:rPr>
          <w:rFonts w:ascii="Garamond" w:hAnsi="Garamond"/>
          <w:b/>
          <w:bCs/>
          <w:color w:val="0F243E"/>
          <w:sz w:val="28"/>
          <w:szCs w:val="28"/>
        </w:rPr>
        <w:t xml:space="preserve">Corrections and Approval of </w:t>
      </w:r>
      <w:r w:rsidR="00962A27">
        <w:rPr>
          <w:rFonts w:ascii="Garamond" w:hAnsi="Garamond"/>
          <w:b/>
          <w:bCs/>
          <w:color w:val="0F243E"/>
          <w:sz w:val="28"/>
          <w:szCs w:val="28"/>
        </w:rPr>
        <w:t>September</w:t>
      </w:r>
      <w:r w:rsidR="00571B65">
        <w:rPr>
          <w:rFonts w:ascii="Garamond" w:hAnsi="Garamond"/>
          <w:b/>
          <w:bCs/>
          <w:color w:val="0F243E"/>
          <w:sz w:val="28"/>
          <w:szCs w:val="28"/>
        </w:rPr>
        <w:t xml:space="preserve"> </w:t>
      </w:r>
      <w:r w:rsidR="0041004F">
        <w:rPr>
          <w:rFonts w:ascii="Garamond" w:hAnsi="Garamond"/>
          <w:b/>
          <w:bCs/>
          <w:color w:val="0F243E"/>
          <w:sz w:val="28"/>
          <w:szCs w:val="28"/>
        </w:rPr>
        <w:t>&amp; O</w:t>
      </w:r>
      <w:r w:rsidR="00826EBF">
        <w:rPr>
          <w:rFonts w:ascii="Garamond" w:hAnsi="Garamond"/>
          <w:b/>
          <w:bCs/>
          <w:color w:val="0F243E"/>
          <w:sz w:val="28"/>
          <w:szCs w:val="28"/>
        </w:rPr>
        <w:t xml:space="preserve">ctober </w:t>
      </w:r>
      <w:r w:rsidR="007B1E4F">
        <w:rPr>
          <w:rFonts w:ascii="Garamond" w:hAnsi="Garamond"/>
          <w:b/>
          <w:bCs/>
          <w:color w:val="0F243E"/>
          <w:sz w:val="28"/>
          <w:szCs w:val="28"/>
        </w:rPr>
        <w:t xml:space="preserve">Meeting </w:t>
      </w:r>
      <w:r w:rsidR="00EC1365" w:rsidRPr="00406145">
        <w:rPr>
          <w:rFonts w:ascii="Garamond" w:hAnsi="Garamond"/>
          <w:b/>
          <w:bCs/>
          <w:color w:val="0F243E"/>
          <w:sz w:val="28"/>
          <w:szCs w:val="28"/>
        </w:rPr>
        <w:t>Minutes</w:t>
      </w:r>
      <w:r w:rsidRPr="00406145">
        <w:rPr>
          <w:rFonts w:ascii="Garamond" w:hAnsi="Garamond"/>
          <w:b/>
          <w:bCs/>
          <w:color w:val="0F243E"/>
          <w:sz w:val="28"/>
          <w:szCs w:val="28"/>
        </w:rPr>
        <w:t xml:space="preserve"> </w:t>
      </w:r>
      <w:r w:rsidRPr="00406145">
        <w:rPr>
          <w:rFonts w:ascii="Garamond" w:hAnsi="Garamond"/>
          <w:bCs/>
          <w:color w:val="0F243E"/>
          <w:sz w:val="28"/>
          <w:szCs w:val="28"/>
        </w:rPr>
        <w:t xml:space="preserve">(5 minutes) </w:t>
      </w:r>
      <w:r w:rsidRPr="00406145">
        <w:rPr>
          <w:rFonts w:ascii="Garamond" w:hAnsi="Garamond"/>
          <w:color w:val="0F243E"/>
          <w:sz w:val="28"/>
          <w:szCs w:val="28"/>
        </w:rPr>
        <w:t xml:space="preserve">– </w:t>
      </w:r>
      <w:r w:rsidR="001C3FD4">
        <w:rPr>
          <w:rFonts w:ascii="Garamond" w:hAnsi="Garamond"/>
          <w:color w:val="0F243E"/>
          <w:sz w:val="28"/>
          <w:szCs w:val="28"/>
        </w:rPr>
        <w:t>All</w:t>
      </w:r>
    </w:p>
    <w:p w14:paraId="475C1C82" w14:textId="1BDC3D40" w:rsidR="00E417E9" w:rsidRPr="000B1EE5" w:rsidRDefault="000B1EE5" w:rsidP="00B90B8B">
      <w:pPr>
        <w:pStyle w:val="xmsonormal"/>
        <w:rPr>
          <w:rFonts w:ascii="Garamond" w:hAnsi="Garamond"/>
          <w:color w:val="0F243E"/>
        </w:rPr>
      </w:pPr>
      <w:r w:rsidRPr="000B1EE5">
        <w:rPr>
          <w:rFonts w:ascii="Garamond" w:hAnsi="Garamond"/>
          <w:color w:val="0F243E"/>
        </w:rPr>
        <w:t>Small errors were corrected in September minutes.</w:t>
      </w:r>
      <w:r>
        <w:rPr>
          <w:rFonts w:ascii="Garamond" w:hAnsi="Garamond"/>
          <w:color w:val="0F243E"/>
        </w:rPr>
        <w:t xml:space="preserve"> Both minutes were adopted.</w:t>
      </w:r>
      <w:r w:rsidR="001C3FD4" w:rsidRPr="000B1EE5">
        <w:rPr>
          <w:rFonts w:ascii="Garamond" w:hAnsi="Garamond"/>
          <w:color w:val="0F243E"/>
        </w:rPr>
        <w:br/>
      </w:r>
    </w:p>
    <w:p w14:paraId="33BE70CF" w14:textId="6E1FA687" w:rsidR="00E417E9" w:rsidRDefault="00BA4055" w:rsidP="00E417E9">
      <w:pPr>
        <w:pStyle w:val="xmsonormal"/>
        <w:rPr>
          <w:rFonts w:ascii="Garamond" w:hAnsi="Garamond"/>
          <w:color w:val="212121"/>
          <w:sz w:val="28"/>
          <w:szCs w:val="28"/>
        </w:rPr>
      </w:pPr>
      <w:r w:rsidRPr="00406145">
        <w:rPr>
          <w:rFonts w:ascii="Garamond" w:hAnsi="Garamond"/>
          <w:b/>
          <w:color w:val="212121"/>
          <w:sz w:val="28"/>
          <w:szCs w:val="28"/>
        </w:rPr>
        <w:t>L&amp;S Dean’s Report</w:t>
      </w:r>
      <w:r w:rsidR="00E417E9" w:rsidRPr="00406145">
        <w:rPr>
          <w:rFonts w:ascii="Garamond" w:hAnsi="Garamond"/>
          <w:color w:val="212121"/>
          <w:sz w:val="28"/>
          <w:szCs w:val="28"/>
        </w:rPr>
        <w:t xml:space="preserve"> </w:t>
      </w:r>
      <w:r w:rsidR="00E417E9" w:rsidRPr="00406145">
        <w:rPr>
          <w:rFonts w:ascii="Garamond" w:hAnsi="Garamond"/>
          <w:color w:val="0F243E"/>
          <w:sz w:val="28"/>
          <w:szCs w:val="28"/>
        </w:rPr>
        <w:t>(</w:t>
      </w:r>
      <w:r w:rsidRPr="00406145">
        <w:rPr>
          <w:rFonts w:ascii="Garamond" w:hAnsi="Garamond"/>
          <w:color w:val="0F243E"/>
          <w:sz w:val="28"/>
          <w:szCs w:val="28"/>
        </w:rPr>
        <w:t>20</w:t>
      </w:r>
      <w:r w:rsidR="00E417E9" w:rsidRPr="00406145">
        <w:rPr>
          <w:rFonts w:ascii="Garamond" w:hAnsi="Garamond"/>
          <w:color w:val="0F243E"/>
          <w:sz w:val="28"/>
          <w:szCs w:val="28"/>
        </w:rPr>
        <w:t xml:space="preserve"> minutes)</w:t>
      </w:r>
      <w:r w:rsidR="00A4339C" w:rsidRPr="00406145">
        <w:rPr>
          <w:rFonts w:ascii="Garamond" w:hAnsi="Garamond"/>
          <w:color w:val="0F243E"/>
          <w:sz w:val="28"/>
          <w:szCs w:val="28"/>
        </w:rPr>
        <w:t xml:space="preserve"> </w:t>
      </w:r>
      <w:r w:rsidR="00E417E9" w:rsidRPr="00406145">
        <w:rPr>
          <w:rFonts w:ascii="Garamond" w:hAnsi="Garamond"/>
          <w:color w:val="212121"/>
          <w:sz w:val="28"/>
          <w:szCs w:val="28"/>
        </w:rPr>
        <w:t xml:space="preserve">– </w:t>
      </w:r>
      <w:r w:rsidR="00571B65">
        <w:rPr>
          <w:rFonts w:ascii="Garamond" w:hAnsi="Garamond"/>
          <w:color w:val="212121"/>
          <w:sz w:val="28"/>
          <w:szCs w:val="28"/>
        </w:rPr>
        <w:t>Wilcots</w:t>
      </w:r>
    </w:p>
    <w:p w14:paraId="7D784A6E" w14:textId="756CBFF6" w:rsidR="00612D5F" w:rsidRDefault="00612D5F" w:rsidP="00E417E9">
      <w:pPr>
        <w:pStyle w:val="xmsonormal"/>
        <w:rPr>
          <w:rFonts w:ascii="Garamond" w:hAnsi="Garamond"/>
          <w:color w:val="212121"/>
        </w:rPr>
      </w:pPr>
      <w:r>
        <w:rPr>
          <w:rFonts w:ascii="Garamond" w:hAnsi="Garamond"/>
          <w:color w:val="212121"/>
        </w:rPr>
        <w:t xml:space="preserve">Dean Wilcots </w:t>
      </w:r>
      <w:r w:rsidR="00A5487F">
        <w:rPr>
          <w:rFonts w:ascii="Garamond" w:hAnsi="Garamond"/>
          <w:color w:val="212121"/>
        </w:rPr>
        <w:t>encouraged the members of the Committee to</w:t>
      </w:r>
      <w:r>
        <w:rPr>
          <w:rFonts w:ascii="Garamond" w:hAnsi="Garamond"/>
          <w:color w:val="212121"/>
        </w:rPr>
        <w:t xml:space="preserve"> take a break to relax this weekend.  </w:t>
      </w:r>
    </w:p>
    <w:p w14:paraId="1DD6AE30" w14:textId="77777777" w:rsidR="00E67768" w:rsidRDefault="00E67768" w:rsidP="00E417E9">
      <w:pPr>
        <w:pStyle w:val="xmsonormal"/>
        <w:rPr>
          <w:rFonts w:ascii="Garamond" w:hAnsi="Garamond"/>
          <w:color w:val="212121"/>
        </w:rPr>
      </w:pPr>
    </w:p>
    <w:p w14:paraId="2BFA76EA" w14:textId="4E5C8439" w:rsidR="00B730F0" w:rsidRDefault="00E86413" w:rsidP="00E417E9">
      <w:pPr>
        <w:pStyle w:val="xmsonormal"/>
        <w:rPr>
          <w:rFonts w:ascii="Garamond" w:hAnsi="Garamond"/>
          <w:color w:val="212121"/>
        </w:rPr>
      </w:pPr>
      <w:r>
        <w:rPr>
          <w:rFonts w:ascii="Garamond" w:hAnsi="Garamond"/>
          <w:color w:val="212121"/>
        </w:rPr>
        <w:t xml:space="preserve">The </w:t>
      </w:r>
      <w:r w:rsidR="00612D5F">
        <w:rPr>
          <w:rFonts w:ascii="Garamond" w:hAnsi="Garamond"/>
          <w:color w:val="212121"/>
        </w:rPr>
        <w:t>State and campus ARE covering the 2% pay-raise</w:t>
      </w:r>
      <w:r>
        <w:rPr>
          <w:rFonts w:ascii="Garamond" w:hAnsi="Garamond"/>
          <w:color w:val="212121"/>
        </w:rPr>
        <w:t>.</w:t>
      </w:r>
      <w:r w:rsidR="00612D5F">
        <w:rPr>
          <w:rFonts w:ascii="Garamond" w:hAnsi="Garamond"/>
          <w:color w:val="212121"/>
        </w:rPr>
        <w:t xml:space="preserve"> It’s a bit of great news</w:t>
      </w:r>
      <w:r>
        <w:rPr>
          <w:rFonts w:ascii="Garamond" w:hAnsi="Garamond"/>
          <w:color w:val="212121"/>
        </w:rPr>
        <w:t xml:space="preserve">. </w:t>
      </w:r>
    </w:p>
    <w:p w14:paraId="4FE5191D" w14:textId="77777777" w:rsidR="00E67768" w:rsidRDefault="00E67768" w:rsidP="00E417E9">
      <w:pPr>
        <w:pStyle w:val="xmsonormal"/>
        <w:rPr>
          <w:rFonts w:ascii="Garamond" w:hAnsi="Garamond"/>
          <w:color w:val="212121"/>
        </w:rPr>
      </w:pPr>
    </w:p>
    <w:p w14:paraId="369C66A5" w14:textId="320B913E" w:rsidR="00612D5F" w:rsidRDefault="00612D5F" w:rsidP="002D4FED">
      <w:pPr>
        <w:pStyle w:val="xmsonormal"/>
        <w:rPr>
          <w:rFonts w:ascii="Garamond" w:hAnsi="Garamond"/>
          <w:color w:val="212121"/>
        </w:rPr>
      </w:pPr>
      <w:r>
        <w:rPr>
          <w:rFonts w:ascii="Garamond" w:hAnsi="Garamond"/>
          <w:color w:val="212121"/>
        </w:rPr>
        <w:t>Los</w:t>
      </w:r>
      <w:r w:rsidR="00E86413">
        <w:rPr>
          <w:rFonts w:ascii="Garamond" w:hAnsi="Garamond"/>
          <w:color w:val="212121"/>
        </w:rPr>
        <w:t>s</w:t>
      </w:r>
      <w:r>
        <w:rPr>
          <w:rFonts w:ascii="Garamond" w:hAnsi="Garamond"/>
          <w:color w:val="212121"/>
        </w:rPr>
        <w:t xml:space="preserve">es in revenues and increased costs </w:t>
      </w:r>
      <w:r w:rsidR="00E86413">
        <w:rPr>
          <w:rFonts w:ascii="Garamond" w:hAnsi="Garamond"/>
          <w:color w:val="212121"/>
        </w:rPr>
        <w:t xml:space="preserve">had led </w:t>
      </w:r>
      <w:r>
        <w:rPr>
          <w:rFonts w:ascii="Garamond" w:hAnsi="Garamond"/>
          <w:color w:val="212121"/>
        </w:rPr>
        <w:t xml:space="preserve">to $320,000,000 hole that needs to be filled with budget cuts across campus.  </w:t>
      </w:r>
      <w:r w:rsidR="002D4FED" w:rsidRPr="002D4FED">
        <w:rPr>
          <w:rFonts w:ascii="Garamond" w:hAnsi="Garamond"/>
          <w:color w:val="212121"/>
        </w:rPr>
        <w:t>L&amp;S has been assigned a</w:t>
      </w:r>
      <w:r w:rsidR="002D4FED">
        <w:rPr>
          <w:rFonts w:ascii="Garamond" w:hAnsi="Garamond"/>
          <w:color w:val="212121"/>
        </w:rPr>
        <w:t xml:space="preserve"> </w:t>
      </w:r>
      <w:r w:rsidR="002D4FED" w:rsidRPr="002D4FED">
        <w:rPr>
          <w:rFonts w:ascii="Garamond" w:hAnsi="Garamond"/>
          <w:color w:val="212121"/>
        </w:rPr>
        <w:t>one-time cut of $5.18M for FY21 (about 2.75% of our 101 budget) and a base cut of $8.06M for FY22</w:t>
      </w:r>
      <w:r w:rsidR="002D4FED">
        <w:rPr>
          <w:rFonts w:ascii="Garamond" w:hAnsi="Garamond"/>
          <w:color w:val="212121"/>
        </w:rPr>
        <w:t xml:space="preserve"> </w:t>
      </w:r>
      <w:r w:rsidR="002D4FED" w:rsidRPr="002D4FED">
        <w:rPr>
          <w:rFonts w:ascii="Garamond" w:hAnsi="Garamond"/>
          <w:color w:val="212121"/>
        </w:rPr>
        <w:t>(about 4.25% of our 101 budget).</w:t>
      </w:r>
      <w:r w:rsidR="002D4FED">
        <w:rPr>
          <w:rFonts w:ascii="Garamond" w:hAnsi="Garamond"/>
          <w:color w:val="212121"/>
        </w:rPr>
        <w:t xml:space="preserve"> </w:t>
      </w:r>
      <w:r w:rsidR="00FC53A2">
        <w:rPr>
          <w:rFonts w:ascii="Garamond" w:hAnsi="Garamond"/>
          <w:color w:val="212121"/>
        </w:rPr>
        <w:t>The Legislature and the Governor may still make changes that will require further adjustments.</w:t>
      </w:r>
      <w:r>
        <w:rPr>
          <w:rFonts w:ascii="Garamond" w:hAnsi="Garamond"/>
          <w:color w:val="212121"/>
        </w:rPr>
        <w:t xml:space="preserve">  There is still a lot of uncertainty, especially </w:t>
      </w:r>
      <w:r w:rsidR="00FC53A2">
        <w:rPr>
          <w:rFonts w:ascii="Garamond" w:hAnsi="Garamond"/>
          <w:color w:val="212121"/>
        </w:rPr>
        <w:t>because we do not know what enrollments for Spring and Fall will look like</w:t>
      </w:r>
      <w:r>
        <w:rPr>
          <w:rFonts w:ascii="Garamond" w:hAnsi="Garamond"/>
          <w:color w:val="212121"/>
        </w:rPr>
        <w:t xml:space="preserve">.  </w:t>
      </w:r>
      <w:r w:rsidR="00FC53A2">
        <w:rPr>
          <w:rFonts w:ascii="Garamond" w:hAnsi="Garamond"/>
          <w:color w:val="212121"/>
        </w:rPr>
        <w:t xml:space="preserve">We </w:t>
      </w:r>
      <w:r>
        <w:rPr>
          <w:rFonts w:ascii="Garamond" w:hAnsi="Garamond"/>
          <w:color w:val="212121"/>
        </w:rPr>
        <w:t xml:space="preserve">hope to be back to normal enrollment by Fall 2021. </w:t>
      </w:r>
      <w:r w:rsidR="00FC53A2">
        <w:rPr>
          <w:rFonts w:ascii="Garamond" w:hAnsi="Garamond"/>
          <w:color w:val="212121"/>
        </w:rPr>
        <w:t xml:space="preserve">The </w:t>
      </w:r>
      <w:r>
        <w:rPr>
          <w:rFonts w:ascii="Garamond" w:hAnsi="Garamond"/>
          <w:color w:val="212121"/>
        </w:rPr>
        <w:t xml:space="preserve">Governor’s budget will become more clear in the first-half of 2021. </w:t>
      </w:r>
    </w:p>
    <w:p w14:paraId="3A640D4E" w14:textId="77777777" w:rsidR="00E67768" w:rsidRDefault="00E67768" w:rsidP="00E417E9">
      <w:pPr>
        <w:pStyle w:val="xmsonormal"/>
        <w:rPr>
          <w:rFonts w:ascii="Garamond" w:hAnsi="Garamond"/>
          <w:color w:val="212121"/>
        </w:rPr>
      </w:pPr>
    </w:p>
    <w:p w14:paraId="7A404470" w14:textId="3D04CC76" w:rsidR="00612D5F" w:rsidRDefault="00E67768" w:rsidP="00E417E9">
      <w:pPr>
        <w:pStyle w:val="xmsonormal"/>
        <w:rPr>
          <w:rFonts w:ascii="Garamond" w:hAnsi="Garamond"/>
          <w:color w:val="212121"/>
        </w:rPr>
      </w:pPr>
      <w:r>
        <w:rPr>
          <w:rFonts w:ascii="Garamond" w:hAnsi="Garamond"/>
          <w:color w:val="212121"/>
        </w:rPr>
        <w:t xml:space="preserve">Dean Wilcots and team </w:t>
      </w:r>
      <w:r w:rsidR="00612D5F">
        <w:rPr>
          <w:rFonts w:ascii="Garamond" w:hAnsi="Garamond"/>
          <w:color w:val="212121"/>
        </w:rPr>
        <w:t xml:space="preserve">will go through the normal 2-year </w:t>
      </w:r>
      <w:r w:rsidR="00FC53A2">
        <w:rPr>
          <w:rFonts w:ascii="Garamond" w:hAnsi="Garamond"/>
          <w:color w:val="212121"/>
        </w:rPr>
        <w:t>budget reallocation exercise</w:t>
      </w:r>
      <w:r w:rsidR="00516678">
        <w:rPr>
          <w:rFonts w:ascii="Garamond" w:hAnsi="Garamond"/>
          <w:color w:val="212121"/>
        </w:rPr>
        <w:t xml:space="preserve"> in the summer 2021</w:t>
      </w:r>
      <w:r w:rsidR="00FC53A2">
        <w:rPr>
          <w:rFonts w:ascii="Garamond" w:hAnsi="Garamond"/>
          <w:color w:val="212121"/>
        </w:rPr>
        <w:t xml:space="preserve">.  Further changes may occur at that time. </w:t>
      </w:r>
    </w:p>
    <w:p w14:paraId="6EC27F3C" w14:textId="77777777" w:rsidR="00FC53A2" w:rsidRDefault="00FC53A2" w:rsidP="00E417E9">
      <w:pPr>
        <w:pStyle w:val="xmsonormal"/>
        <w:rPr>
          <w:rFonts w:ascii="Garamond" w:hAnsi="Garamond"/>
          <w:color w:val="212121"/>
        </w:rPr>
      </w:pPr>
    </w:p>
    <w:p w14:paraId="1FE4ABA1" w14:textId="244B56D7" w:rsidR="00516678" w:rsidRDefault="00E67768" w:rsidP="00E417E9">
      <w:pPr>
        <w:pStyle w:val="xmsonormal"/>
        <w:rPr>
          <w:rFonts w:ascii="Garamond" w:hAnsi="Garamond"/>
          <w:color w:val="212121"/>
        </w:rPr>
      </w:pPr>
      <w:r>
        <w:rPr>
          <w:rFonts w:ascii="Garamond" w:hAnsi="Garamond"/>
          <w:color w:val="212121"/>
        </w:rPr>
        <w:t>Dean Wilcots and team will</w:t>
      </w:r>
      <w:r w:rsidR="00B84318">
        <w:rPr>
          <w:rFonts w:ascii="Garamond" w:hAnsi="Garamond"/>
          <w:color w:val="212121"/>
        </w:rPr>
        <w:t xml:space="preserve"> work with departments on navigating the ongoing budget cuts, which are </w:t>
      </w:r>
      <w:r w:rsidR="00516678">
        <w:rPr>
          <w:rFonts w:ascii="Garamond" w:hAnsi="Garamond"/>
          <w:color w:val="212121"/>
        </w:rPr>
        <w:t>for the next FY2022. Department Chairs are navigating it currently, often through not filling vacant positions.</w:t>
      </w:r>
      <w:r w:rsidR="00B84318">
        <w:rPr>
          <w:rFonts w:ascii="Garamond" w:hAnsi="Garamond"/>
          <w:color w:val="212121"/>
        </w:rPr>
        <w:t xml:space="preserve"> Other </w:t>
      </w:r>
      <w:r w:rsidR="00B84318">
        <w:rPr>
          <w:rFonts w:ascii="Garamond" w:hAnsi="Garamond"/>
          <w:color w:val="212121"/>
        </w:rPr>
        <w:lastRenderedPageBreak/>
        <w:t xml:space="preserve">departments might move money through 131 accounts possibly from professional Master’s programs, summer revenue, etc. If </w:t>
      </w:r>
      <w:r w:rsidR="002D4FED">
        <w:rPr>
          <w:rFonts w:ascii="Garamond" w:hAnsi="Garamond"/>
          <w:color w:val="212121"/>
        </w:rPr>
        <w:t>7600 first-year students enroll for Fall ‘21</w:t>
      </w:r>
      <w:r w:rsidR="00B84318">
        <w:rPr>
          <w:rFonts w:ascii="Garamond" w:hAnsi="Garamond"/>
          <w:color w:val="212121"/>
        </w:rPr>
        <w:t xml:space="preserve">, </w:t>
      </w:r>
      <w:r w:rsidR="002D4FED">
        <w:rPr>
          <w:rFonts w:ascii="Garamond" w:hAnsi="Garamond"/>
          <w:color w:val="212121"/>
        </w:rPr>
        <w:t>the University</w:t>
      </w:r>
      <w:r w:rsidR="00B84318">
        <w:rPr>
          <w:rFonts w:ascii="Garamond" w:hAnsi="Garamond"/>
          <w:color w:val="212121"/>
        </w:rPr>
        <w:t xml:space="preserve"> will be in a strong position!</w:t>
      </w:r>
    </w:p>
    <w:p w14:paraId="776B0EB9" w14:textId="77777777" w:rsidR="00C26773" w:rsidRDefault="00C26773" w:rsidP="00E417E9">
      <w:pPr>
        <w:pStyle w:val="xmsonormal"/>
        <w:rPr>
          <w:rFonts w:ascii="Garamond" w:hAnsi="Garamond"/>
          <w:color w:val="212121"/>
        </w:rPr>
      </w:pPr>
    </w:p>
    <w:p w14:paraId="43AA9657" w14:textId="7887FD37" w:rsidR="00C26773" w:rsidRDefault="002D4FED">
      <w:pPr>
        <w:pStyle w:val="xmsonormal"/>
        <w:rPr>
          <w:rFonts w:ascii="Garamond" w:hAnsi="Garamond"/>
          <w:color w:val="212121"/>
        </w:rPr>
      </w:pPr>
      <w:r>
        <w:rPr>
          <w:rFonts w:ascii="Garamond" w:hAnsi="Garamond"/>
          <w:color w:val="212121"/>
        </w:rPr>
        <w:t xml:space="preserve">For </w:t>
      </w:r>
      <w:r w:rsidR="00C26773">
        <w:rPr>
          <w:rFonts w:ascii="Garamond" w:hAnsi="Garamond"/>
          <w:color w:val="212121"/>
        </w:rPr>
        <w:t>Spring 2021</w:t>
      </w:r>
      <w:r>
        <w:rPr>
          <w:rFonts w:ascii="Garamond" w:hAnsi="Garamond"/>
          <w:color w:val="212121"/>
        </w:rPr>
        <w:t xml:space="preserve">, most classes will be remote. Ten percent </w:t>
      </w:r>
      <w:r w:rsidR="00C26773">
        <w:rPr>
          <w:rFonts w:ascii="Garamond" w:hAnsi="Garamond"/>
          <w:color w:val="212121"/>
        </w:rPr>
        <w:t xml:space="preserve">will be in-person or hybrid. </w:t>
      </w:r>
      <w:r>
        <w:rPr>
          <w:rFonts w:ascii="Garamond" w:hAnsi="Garamond"/>
          <w:color w:val="212121"/>
        </w:rPr>
        <w:t>The College is</w:t>
      </w:r>
      <w:r w:rsidR="00C26773">
        <w:rPr>
          <w:rFonts w:ascii="Garamond" w:hAnsi="Garamond"/>
          <w:color w:val="212121"/>
        </w:rPr>
        <w:t xml:space="preserve"> delivering 40% of ALL campus instruction</w:t>
      </w:r>
      <w:r>
        <w:rPr>
          <w:rFonts w:ascii="Garamond" w:hAnsi="Garamond"/>
          <w:color w:val="212121"/>
        </w:rPr>
        <w:t xml:space="preserve">. </w:t>
      </w:r>
    </w:p>
    <w:p w14:paraId="6BD37FDF" w14:textId="77777777" w:rsidR="00E67768" w:rsidRDefault="00E67768" w:rsidP="00E417E9">
      <w:pPr>
        <w:pStyle w:val="xmsonormal"/>
        <w:rPr>
          <w:rFonts w:ascii="Garamond" w:hAnsi="Garamond"/>
          <w:color w:val="212121"/>
        </w:rPr>
      </w:pPr>
    </w:p>
    <w:p w14:paraId="6BC657A2" w14:textId="660C568B" w:rsidR="00C26773" w:rsidRDefault="002D4FED" w:rsidP="00E417E9">
      <w:pPr>
        <w:pStyle w:val="xmsonormal"/>
        <w:rPr>
          <w:rFonts w:ascii="Garamond" w:hAnsi="Garamond"/>
          <w:color w:val="212121"/>
        </w:rPr>
      </w:pPr>
      <w:r>
        <w:rPr>
          <w:rFonts w:ascii="Garamond" w:hAnsi="Garamond"/>
          <w:color w:val="212121"/>
        </w:rPr>
        <w:t xml:space="preserve">The College has put great effort into </w:t>
      </w:r>
      <w:r w:rsidR="00C26773">
        <w:rPr>
          <w:rFonts w:ascii="Garamond" w:hAnsi="Garamond"/>
          <w:color w:val="212121"/>
        </w:rPr>
        <w:t>the Remote Teaching Tool Kits site</w:t>
      </w:r>
      <w:r>
        <w:rPr>
          <w:rFonts w:ascii="Garamond" w:hAnsi="Garamond"/>
          <w:color w:val="212121"/>
        </w:rPr>
        <w:t xml:space="preserve"> to enhance the students experience.</w:t>
      </w:r>
    </w:p>
    <w:p w14:paraId="75894B4C" w14:textId="254C58AD" w:rsidR="00C26773" w:rsidRDefault="002D4FED" w:rsidP="00E417E9">
      <w:pPr>
        <w:pStyle w:val="xmsonormal"/>
        <w:rPr>
          <w:rFonts w:ascii="Garamond" w:hAnsi="Garamond"/>
          <w:color w:val="212121"/>
        </w:rPr>
      </w:pPr>
      <w:r>
        <w:rPr>
          <w:rFonts w:ascii="Garamond" w:hAnsi="Garamond"/>
          <w:color w:val="212121"/>
        </w:rPr>
        <w:t>We all need to encourage instructors to</w:t>
      </w:r>
      <w:r w:rsidR="00C26773">
        <w:rPr>
          <w:rFonts w:ascii="Garamond" w:hAnsi="Garamond"/>
          <w:color w:val="212121"/>
        </w:rPr>
        <w:t xml:space="preserve"> </w:t>
      </w:r>
      <w:r>
        <w:rPr>
          <w:rFonts w:ascii="Garamond" w:hAnsi="Garamond"/>
          <w:color w:val="212121"/>
        </w:rPr>
        <w:t xml:space="preserve">create </w:t>
      </w:r>
      <w:r w:rsidR="00C26773">
        <w:rPr>
          <w:rFonts w:ascii="Garamond" w:hAnsi="Garamond"/>
          <w:color w:val="212121"/>
        </w:rPr>
        <w:t xml:space="preserve">opportunities for students to interact with peers and with instructors, even </w:t>
      </w:r>
      <w:r>
        <w:rPr>
          <w:rFonts w:ascii="Garamond" w:hAnsi="Garamond"/>
          <w:color w:val="212121"/>
        </w:rPr>
        <w:t>in remote classes.</w:t>
      </w:r>
    </w:p>
    <w:p w14:paraId="39889CA9" w14:textId="77777777" w:rsidR="00C26773" w:rsidRDefault="00C26773" w:rsidP="00E417E9">
      <w:pPr>
        <w:pStyle w:val="xmsonormal"/>
        <w:rPr>
          <w:rFonts w:ascii="Garamond" w:hAnsi="Garamond"/>
          <w:color w:val="212121"/>
        </w:rPr>
      </w:pPr>
    </w:p>
    <w:p w14:paraId="0A564F69" w14:textId="1BAFE037" w:rsidR="00C26773" w:rsidRDefault="002D4FED" w:rsidP="00E417E9">
      <w:pPr>
        <w:pStyle w:val="xmsonormal"/>
        <w:rPr>
          <w:rFonts w:ascii="Garamond" w:hAnsi="Garamond"/>
          <w:color w:val="212121"/>
        </w:rPr>
      </w:pPr>
      <w:r>
        <w:rPr>
          <w:rFonts w:ascii="Garamond" w:hAnsi="Garamond"/>
          <w:color w:val="212121"/>
        </w:rPr>
        <w:t>The Dean expressed his appreciation for</w:t>
      </w:r>
      <w:r w:rsidR="00C26773">
        <w:rPr>
          <w:rFonts w:ascii="Garamond" w:hAnsi="Garamond"/>
          <w:color w:val="212121"/>
        </w:rPr>
        <w:t xml:space="preserve"> the Elections Research Center, including UW NOW and community meetings</w:t>
      </w:r>
      <w:r>
        <w:rPr>
          <w:rFonts w:ascii="Garamond" w:hAnsi="Garamond"/>
          <w:color w:val="212121"/>
        </w:rPr>
        <w:t xml:space="preserve">.  L&amp;S faculty </w:t>
      </w:r>
      <w:r w:rsidR="00C26773">
        <w:rPr>
          <w:rFonts w:ascii="Garamond" w:hAnsi="Garamond"/>
          <w:color w:val="212121"/>
        </w:rPr>
        <w:t>share</w:t>
      </w:r>
      <w:r>
        <w:rPr>
          <w:rFonts w:ascii="Garamond" w:hAnsi="Garamond"/>
          <w:color w:val="212121"/>
        </w:rPr>
        <w:t>d</w:t>
      </w:r>
      <w:r w:rsidR="00C26773">
        <w:rPr>
          <w:rFonts w:ascii="Garamond" w:hAnsi="Garamond"/>
          <w:color w:val="212121"/>
        </w:rPr>
        <w:t xml:space="preserve"> their expertise and efforts at understanding our 2020 elections and </w:t>
      </w:r>
      <w:r>
        <w:rPr>
          <w:rFonts w:ascii="Garamond" w:hAnsi="Garamond"/>
          <w:color w:val="212121"/>
        </w:rPr>
        <w:t xml:space="preserve">their </w:t>
      </w:r>
      <w:r w:rsidR="00C26773">
        <w:rPr>
          <w:rFonts w:ascii="Garamond" w:hAnsi="Garamond"/>
          <w:color w:val="212121"/>
        </w:rPr>
        <w:t>outcomes</w:t>
      </w:r>
      <w:r>
        <w:rPr>
          <w:rFonts w:ascii="Garamond" w:hAnsi="Garamond"/>
          <w:color w:val="212121"/>
        </w:rPr>
        <w:t xml:space="preserve"> to great effect</w:t>
      </w:r>
      <w:r w:rsidR="00C26773">
        <w:rPr>
          <w:rFonts w:ascii="Garamond" w:hAnsi="Garamond"/>
          <w:color w:val="212121"/>
        </w:rPr>
        <w:t>.</w:t>
      </w:r>
      <w:r>
        <w:rPr>
          <w:rFonts w:ascii="Garamond" w:hAnsi="Garamond"/>
          <w:color w:val="212121"/>
        </w:rPr>
        <w:t xml:space="preserve">  Dean Wilcots encouraged CASI/USIC committee members to view the archived videos of these discussion. </w:t>
      </w:r>
    </w:p>
    <w:p w14:paraId="68ECABB2" w14:textId="77777777" w:rsidR="00C26773" w:rsidRDefault="00C26773" w:rsidP="00E417E9">
      <w:pPr>
        <w:pStyle w:val="xmsonormal"/>
        <w:rPr>
          <w:rFonts w:ascii="Garamond" w:hAnsi="Garamond"/>
          <w:color w:val="212121"/>
        </w:rPr>
      </w:pPr>
    </w:p>
    <w:p w14:paraId="083A4E7C" w14:textId="45395414" w:rsidR="00C26773" w:rsidRDefault="002D4FED" w:rsidP="00E417E9">
      <w:pPr>
        <w:pStyle w:val="xmsonormal"/>
        <w:rPr>
          <w:rFonts w:ascii="Garamond" w:hAnsi="Garamond"/>
          <w:color w:val="212121"/>
        </w:rPr>
      </w:pPr>
      <w:r>
        <w:rPr>
          <w:rFonts w:ascii="Garamond" w:hAnsi="Garamond"/>
          <w:color w:val="212121"/>
        </w:rPr>
        <w:t>The Dean reported that there were n</w:t>
      </w:r>
      <w:r w:rsidR="00C26773">
        <w:rPr>
          <w:rFonts w:ascii="Garamond" w:hAnsi="Garamond"/>
          <w:color w:val="212121"/>
        </w:rPr>
        <w:t>o election problems on campus.</w:t>
      </w:r>
    </w:p>
    <w:p w14:paraId="3FE1B081" w14:textId="77777777" w:rsidR="00C26773" w:rsidRDefault="00C26773" w:rsidP="00E417E9">
      <w:pPr>
        <w:pStyle w:val="xmsonormal"/>
        <w:rPr>
          <w:rFonts w:ascii="Garamond" w:hAnsi="Garamond"/>
          <w:color w:val="212121"/>
        </w:rPr>
      </w:pPr>
    </w:p>
    <w:p w14:paraId="560037D8" w14:textId="7D035421" w:rsidR="00C26773" w:rsidRDefault="002D4FED" w:rsidP="00E417E9">
      <w:pPr>
        <w:pStyle w:val="xmsonormal"/>
        <w:rPr>
          <w:rFonts w:ascii="Garamond" w:hAnsi="Garamond"/>
          <w:color w:val="212121"/>
        </w:rPr>
      </w:pPr>
      <w:r>
        <w:rPr>
          <w:rFonts w:ascii="Garamond" w:hAnsi="Garamond"/>
          <w:color w:val="212121"/>
        </w:rPr>
        <w:t xml:space="preserve">The Dean expressed the hope that </w:t>
      </w:r>
      <w:r w:rsidR="00C26773">
        <w:rPr>
          <w:rFonts w:ascii="Garamond" w:hAnsi="Garamond"/>
          <w:color w:val="212121"/>
        </w:rPr>
        <w:t xml:space="preserve">a new administration and dialing back </w:t>
      </w:r>
      <w:r w:rsidR="00834492">
        <w:rPr>
          <w:rFonts w:ascii="Garamond" w:hAnsi="Garamond"/>
          <w:color w:val="212121"/>
        </w:rPr>
        <w:t xml:space="preserve">anxiety </w:t>
      </w:r>
      <w:r w:rsidR="00C26773">
        <w:rPr>
          <w:rFonts w:ascii="Garamond" w:hAnsi="Garamond"/>
          <w:color w:val="212121"/>
        </w:rPr>
        <w:t>on immigration, which has affected our students, faculty, and staff.</w:t>
      </w:r>
    </w:p>
    <w:p w14:paraId="6359F345" w14:textId="77777777" w:rsidR="00C26773" w:rsidRDefault="00C26773" w:rsidP="00E417E9">
      <w:pPr>
        <w:pStyle w:val="xmsonormal"/>
        <w:rPr>
          <w:rFonts w:ascii="Garamond" w:hAnsi="Garamond"/>
          <w:color w:val="212121"/>
        </w:rPr>
      </w:pPr>
    </w:p>
    <w:p w14:paraId="1D9CF01B" w14:textId="64C570EB" w:rsidR="00C26773" w:rsidRDefault="00C26773" w:rsidP="00E417E9">
      <w:pPr>
        <w:pStyle w:val="xmsonormal"/>
        <w:rPr>
          <w:rFonts w:ascii="Garamond" w:hAnsi="Garamond"/>
          <w:color w:val="212121"/>
        </w:rPr>
      </w:pPr>
      <w:r>
        <w:rPr>
          <w:rFonts w:ascii="Garamond" w:hAnsi="Garamond"/>
          <w:color w:val="212121"/>
        </w:rPr>
        <w:t xml:space="preserve">The likely nominee to the United Nations is a UW </w:t>
      </w:r>
      <w:r w:rsidR="00AC11F4">
        <w:rPr>
          <w:rFonts w:ascii="Garamond" w:hAnsi="Garamond"/>
          <w:color w:val="212121"/>
        </w:rPr>
        <w:t xml:space="preserve">Master’s degree </w:t>
      </w:r>
      <w:r>
        <w:rPr>
          <w:rFonts w:ascii="Garamond" w:hAnsi="Garamond"/>
          <w:color w:val="212121"/>
        </w:rPr>
        <w:t>alum!</w:t>
      </w:r>
    </w:p>
    <w:p w14:paraId="0589C20A" w14:textId="77777777" w:rsidR="00AC11F4" w:rsidRDefault="00AC11F4" w:rsidP="00E417E9">
      <w:pPr>
        <w:pStyle w:val="xmsonormal"/>
        <w:rPr>
          <w:rFonts w:ascii="Garamond" w:hAnsi="Garamond"/>
          <w:color w:val="212121"/>
        </w:rPr>
      </w:pPr>
    </w:p>
    <w:p w14:paraId="10E5A4DF" w14:textId="6623E242" w:rsidR="00AC11F4" w:rsidRDefault="00AC11F4" w:rsidP="00E417E9">
      <w:pPr>
        <w:pStyle w:val="xmsonormal"/>
        <w:rPr>
          <w:rFonts w:ascii="Garamond" w:hAnsi="Garamond"/>
          <w:color w:val="212121"/>
        </w:rPr>
      </w:pPr>
      <w:r>
        <w:rPr>
          <w:rFonts w:ascii="Garamond" w:hAnsi="Garamond"/>
          <w:color w:val="212121"/>
        </w:rPr>
        <w:t xml:space="preserve">Starting Nov 30, all instruction will be remote.  </w:t>
      </w:r>
      <w:r w:rsidR="00834492">
        <w:rPr>
          <w:rFonts w:ascii="Garamond" w:hAnsi="Garamond"/>
          <w:color w:val="212121"/>
        </w:rPr>
        <w:t xml:space="preserve">Some students will remain in residence halls. </w:t>
      </w:r>
      <w:r>
        <w:rPr>
          <w:rFonts w:ascii="Garamond" w:hAnsi="Garamond"/>
          <w:color w:val="212121"/>
        </w:rPr>
        <w:t xml:space="preserve">Most buildings will be open, but a small number will be locked.  If you have concerns, please contact Chris </w:t>
      </w:r>
      <w:proofErr w:type="spellStart"/>
      <w:r>
        <w:rPr>
          <w:rFonts w:ascii="Garamond" w:hAnsi="Garamond"/>
          <w:color w:val="212121"/>
        </w:rPr>
        <w:t>Brune</w:t>
      </w:r>
      <w:proofErr w:type="spellEnd"/>
      <w:r>
        <w:rPr>
          <w:rFonts w:ascii="Garamond" w:hAnsi="Garamond"/>
          <w:color w:val="212121"/>
        </w:rPr>
        <w:t xml:space="preserve"> and Chairs.</w:t>
      </w:r>
    </w:p>
    <w:p w14:paraId="54F2AB12" w14:textId="77777777" w:rsidR="00AC11F4" w:rsidRDefault="00AC11F4" w:rsidP="00E417E9">
      <w:pPr>
        <w:pStyle w:val="xmsonormal"/>
        <w:rPr>
          <w:rFonts w:ascii="Garamond" w:hAnsi="Garamond"/>
          <w:color w:val="212121"/>
        </w:rPr>
      </w:pPr>
    </w:p>
    <w:p w14:paraId="275BD4C1" w14:textId="08FDBECB" w:rsidR="00BF0563" w:rsidRDefault="00AC11F4" w:rsidP="00E417E9">
      <w:pPr>
        <w:pStyle w:val="xmsonormal"/>
        <w:rPr>
          <w:rFonts w:ascii="Garamond" w:hAnsi="Garamond"/>
          <w:color w:val="212121"/>
        </w:rPr>
      </w:pPr>
      <w:r>
        <w:rPr>
          <w:rFonts w:ascii="Garamond" w:hAnsi="Garamond"/>
          <w:color w:val="212121"/>
        </w:rPr>
        <w:t xml:space="preserve">Thank you for all of your hard work this semester keeping the trains running and moving forward!!  </w:t>
      </w:r>
    </w:p>
    <w:p w14:paraId="6B268C00" w14:textId="77777777" w:rsidR="000B1EE5" w:rsidRPr="000B1EE5" w:rsidRDefault="000B1EE5" w:rsidP="00E417E9">
      <w:pPr>
        <w:pStyle w:val="xmsonormal"/>
        <w:rPr>
          <w:rFonts w:ascii="Garamond" w:hAnsi="Garamond"/>
          <w:color w:val="212121"/>
        </w:rPr>
      </w:pPr>
    </w:p>
    <w:p w14:paraId="42B0ADF3" w14:textId="77777777" w:rsidR="00B730F0" w:rsidRPr="00F90694" w:rsidRDefault="00B730F0" w:rsidP="00B730F0">
      <w:pPr>
        <w:widowControl/>
        <w:rPr>
          <w:rFonts w:ascii="Garamond" w:hAnsi="Garamond"/>
          <w:color w:val="0D0D0D" w:themeColor="text1" w:themeTint="F2"/>
          <w:sz w:val="28"/>
          <w:szCs w:val="28"/>
        </w:rPr>
      </w:pPr>
      <w:r w:rsidRPr="00F90694">
        <w:rPr>
          <w:rFonts w:ascii="Garamond" w:hAnsi="Garamond"/>
          <w:b/>
          <w:bCs/>
          <w:color w:val="0D0D0D" w:themeColor="text1" w:themeTint="F2"/>
          <w:sz w:val="28"/>
          <w:szCs w:val="28"/>
        </w:rPr>
        <w:t xml:space="preserve">Feedback to Dean’s Report </w:t>
      </w:r>
      <w:r w:rsidRPr="00F90694">
        <w:rPr>
          <w:rFonts w:ascii="Garamond" w:hAnsi="Garamond"/>
          <w:color w:val="0D0D0D" w:themeColor="text1" w:themeTint="F2"/>
          <w:sz w:val="28"/>
          <w:szCs w:val="28"/>
        </w:rPr>
        <w:t>(5 minutes) – All</w:t>
      </w:r>
    </w:p>
    <w:p w14:paraId="0F0E0CEF" w14:textId="24F22AD6" w:rsidR="00B730F0" w:rsidRPr="00F90694" w:rsidRDefault="00BF0563"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Meredith: What role will UW play in community testing, and what role will UW play in vaccine distribution?</w:t>
      </w:r>
    </w:p>
    <w:p w14:paraId="50AA00EB" w14:textId="65B157E3" w:rsidR="00BF0563" w:rsidRPr="00F90694" w:rsidRDefault="00BF0563"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Dean Wilcots:  He’ll look into it and get back to us.</w:t>
      </w:r>
    </w:p>
    <w:p w14:paraId="5B83ADD9" w14:textId="77777777" w:rsidR="00BF0563" w:rsidRPr="00F90694" w:rsidRDefault="00BF0563" w:rsidP="00B730F0">
      <w:pPr>
        <w:widowControl/>
        <w:rPr>
          <w:rFonts w:ascii="Garamond" w:hAnsi="Garamond"/>
          <w:color w:val="0D0D0D" w:themeColor="text1" w:themeTint="F2"/>
          <w:sz w:val="24"/>
          <w:szCs w:val="24"/>
        </w:rPr>
      </w:pPr>
    </w:p>
    <w:p w14:paraId="5F859B8B" w14:textId="23AD1BE8" w:rsidR="00BF0563" w:rsidRPr="00F90694" w:rsidRDefault="00BF0563"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Catherine:  How many students are thinking of staying home to be fully online in Sp21?</w:t>
      </w:r>
    </w:p>
    <w:p w14:paraId="098D1A96" w14:textId="3BA2613B" w:rsidR="00BF0563" w:rsidRPr="00F90694" w:rsidRDefault="00F60776"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Dean Wilcots</w:t>
      </w:r>
      <w:r w:rsidR="00BF0563" w:rsidRPr="00F90694">
        <w:rPr>
          <w:rFonts w:ascii="Garamond" w:hAnsi="Garamond"/>
          <w:color w:val="0D0D0D" w:themeColor="text1" w:themeTint="F2"/>
          <w:sz w:val="24"/>
          <w:szCs w:val="24"/>
        </w:rPr>
        <w:t>:  We are thinking about it, and it’s why we’ve put effort into Remote Teaching Tool Kits.  We understand, and we are working hard to make this a good educational experience.  A lot will depend on what happens in the next 6 weeks.  There may be some families that decide to take time off, but then what will they do?  The advising is working hard to help students see how they can stay on track towards their degrees.  We hope to keep students engaged!</w:t>
      </w:r>
    </w:p>
    <w:p w14:paraId="3E563DDA" w14:textId="77777777" w:rsidR="000166CE" w:rsidRPr="00F90694" w:rsidRDefault="000166CE" w:rsidP="00B730F0">
      <w:pPr>
        <w:widowControl/>
        <w:rPr>
          <w:rFonts w:ascii="Garamond" w:hAnsi="Garamond"/>
          <w:color w:val="0D0D0D" w:themeColor="text1" w:themeTint="F2"/>
          <w:sz w:val="24"/>
          <w:szCs w:val="24"/>
        </w:rPr>
      </w:pPr>
    </w:p>
    <w:p w14:paraId="0D8FAC17" w14:textId="61B115C8" w:rsidR="000166CE" w:rsidRPr="00F90694" w:rsidRDefault="000166CE"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Liana:  Are dorms still open after Nov 30?</w:t>
      </w:r>
    </w:p>
    <w:p w14:paraId="5BC9A44D" w14:textId="03BF700D" w:rsidR="000166CE" w:rsidRPr="00F90694" w:rsidRDefault="00F60776"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Dean Wilcots</w:t>
      </w:r>
      <w:r w:rsidR="000166CE" w:rsidRPr="00F90694">
        <w:rPr>
          <w:rFonts w:ascii="Garamond" w:hAnsi="Garamond"/>
          <w:color w:val="0D0D0D" w:themeColor="text1" w:themeTint="F2"/>
          <w:sz w:val="24"/>
          <w:szCs w:val="24"/>
        </w:rPr>
        <w:t xml:space="preserve">:  Yes, dorms will remain open.  </w:t>
      </w:r>
      <w:r w:rsidR="00834492" w:rsidRPr="00F90694">
        <w:rPr>
          <w:rFonts w:ascii="Garamond" w:hAnsi="Garamond"/>
          <w:color w:val="0D0D0D" w:themeColor="text1" w:themeTint="F2"/>
          <w:sz w:val="24"/>
          <w:szCs w:val="24"/>
        </w:rPr>
        <w:t xml:space="preserve">Some </w:t>
      </w:r>
      <w:proofErr w:type="spellStart"/>
      <w:r w:rsidR="000166CE" w:rsidRPr="00F90694">
        <w:rPr>
          <w:rFonts w:ascii="Garamond" w:hAnsi="Garamond"/>
          <w:color w:val="0D0D0D" w:themeColor="text1" w:themeTint="F2"/>
          <w:sz w:val="24"/>
          <w:szCs w:val="24"/>
        </w:rPr>
        <w:t>ommon</w:t>
      </w:r>
      <w:proofErr w:type="spellEnd"/>
      <w:r w:rsidR="000166CE" w:rsidRPr="00F90694">
        <w:rPr>
          <w:rFonts w:ascii="Garamond" w:hAnsi="Garamond"/>
          <w:color w:val="0D0D0D" w:themeColor="text1" w:themeTint="F2"/>
          <w:sz w:val="24"/>
          <w:szCs w:val="24"/>
        </w:rPr>
        <w:t xml:space="preserve"> areas will be open.</w:t>
      </w:r>
    </w:p>
    <w:p w14:paraId="3C877C08" w14:textId="77777777" w:rsidR="00380404" w:rsidRPr="00F90694" w:rsidRDefault="00380404" w:rsidP="00B730F0">
      <w:pPr>
        <w:widowControl/>
        <w:rPr>
          <w:rFonts w:ascii="Garamond" w:hAnsi="Garamond"/>
          <w:color w:val="0D0D0D" w:themeColor="text1" w:themeTint="F2"/>
          <w:sz w:val="24"/>
          <w:szCs w:val="24"/>
        </w:rPr>
      </w:pPr>
    </w:p>
    <w:p w14:paraId="4F08AA24" w14:textId="13788BD3" w:rsidR="00575200" w:rsidRPr="00F90694" w:rsidRDefault="00575200"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 xml:space="preserve">Catherine:  Budget cuts </w:t>
      </w:r>
      <w:r w:rsidR="00A5487F">
        <w:rPr>
          <w:rFonts w:ascii="Garamond" w:hAnsi="Garamond"/>
          <w:color w:val="0D0D0D" w:themeColor="text1" w:themeTint="F2"/>
          <w:sz w:val="24"/>
          <w:szCs w:val="24"/>
        </w:rPr>
        <w:t>will happen</w:t>
      </w:r>
      <w:r w:rsidRPr="00F90694">
        <w:rPr>
          <w:rFonts w:ascii="Garamond" w:hAnsi="Garamond"/>
          <w:color w:val="0D0D0D" w:themeColor="text1" w:themeTint="F2"/>
          <w:sz w:val="24"/>
          <w:szCs w:val="24"/>
        </w:rPr>
        <w:t xml:space="preserve"> FY2022.  Please clarify.</w:t>
      </w:r>
    </w:p>
    <w:p w14:paraId="745E6BB1" w14:textId="36FECC53" w:rsidR="00575200" w:rsidRPr="00F90694" w:rsidRDefault="00F60776"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Dean Wilcots</w:t>
      </w:r>
      <w:r w:rsidR="00575200" w:rsidRPr="00F90694">
        <w:rPr>
          <w:rFonts w:ascii="Garamond" w:hAnsi="Garamond"/>
          <w:color w:val="0D0D0D" w:themeColor="text1" w:themeTint="F2"/>
          <w:sz w:val="24"/>
          <w:szCs w:val="24"/>
        </w:rPr>
        <w:t xml:space="preserve">:  Departments have an assessment of current financial </w:t>
      </w:r>
      <w:proofErr w:type="gramStart"/>
      <w:r w:rsidR="00834492" w:rsidRPr="00F90694">
        <w:rPr>
          <w:rFonts w:ascii="Garamond" w:hAnsi="Garamond"/>
          <w:color w:val="0D0D0D" w:themeColor="text1" w:themeTint="F2"/>
          <w:sz w:val="24"/>
          <w:szCs w:val="24"/>
        </w:rPr>
        <w:t>status</w:t>
      </w:r>
      <w:r w:rsidR="00575200" w:rsidRPr="00F90694">
        <w:rPr>
          <w:rFonts w:ascii="Garamond" w:hAnsi="Garamond"/>
          <w:color w:val="0D0D0D" w:themeColor="text1" w:themeTint="F2"/>
          <w:sz w:val="24"/>
          <w:szCs w:val="24"/>
        </w:rPr>
        <w:t>(</w:t>
      </w:r>
      <w:proofErr w:type="gramEnd"/>
      <w:r w:rsidR="00575200" w:rsidRPr="00F90694">
        <w:rPr>
          <w:rFonts w:ascii="Garamond" w:hAnsi="Garamond"/>
          <w:color w:val="0D0D0D" w:themeColor="text1" w:themeTint="F2"/>
          <w:sz w:val="24"/>
          <w:szCs w:val="24"/>
        </w:rPr>
        <w:t xml:space="preserve">tally sheets).  </w:t>
      </w:r>
      <w:r w:rsidR="00A5487F" w:rsidRPr="00A5487F">
        <w:rPr>
          <w:rFonts w:ascii="Garamond" w:hAnsi="Garamond"/>
          <w:color w:val="0D0D0D" w:themeColor="text1" w:themeTint="F2"/>
          <w:sz w:val="24"/>
          <w:szCs w:val="24"/>
        </w:rPr>
        <w:t>We have</w:t>
      </w:r>
      <w:r w:rsidR="00575200" w:rsidRPr="00F90694">
        <w:rPr>
          <w:rFonts w:ascii="Garamond" w:hAnsi="Garamond"/>
          <w:color w:val="0D0D0D" w:themeColor="text1" w:themeTint="F2"/>
          <w:sz w:val="24"/>
          <w:szCs w:val="24"/>
        </w:rPr>
        <w:t xml:space="preserve"> cut </w:t>
      </w:r>
      <w:r w:rsidR="00A5487F">
        <w:rPr>
          <w:rFonts w:ascii="Garamond" w:hAnsi="Garamond"/>
          <w:color w:val="0D0D0D" w:themeColor="text1" w:themeTint="F2"/>
          <w:sz w:val="24"/>
          <w:szCs w:val="24"/>
        </w:rPr>
        <w:t xml:space="preserve">budgets </w:t>
      </w:r>
      <w:r w:rsidR="00575200" w:rsidRPr="00F90694">
        <w:rPr>
          <w:rFonts w:ascii="Garamond" w:hAnsi="Garamond"/>
          <w:color w:val="0D0D0D" w:themeColor="text1" w:themeTint="F2"/>
          <w:sz w:val="24"/>
          <w:szCs w:val="24"/>
        </w:rPr>
        <w:t xml:space="preserve">across the board.  Some departments </w:t>
      </w:r>
      <w:r w:rsidR="00834492" w:rsidRPr="00F90694">
        <w:rPr>
          <w:rFonts w:ascii="Garamond" w:hAnsi="Garamond"/>
          <w:color w:val="0D0D0D" w:themeColor="text1" w:themeTint="F2"/>
          <w:sz w:val="24"/>
          <w:szCs w:val="24"/>
        </w:rPr>
        <w:t xml:space="preserve">had surpluses </w:t>
      </w:r>
      <w:r w:rsidR="00575200" w:rsidRPr="00F90694">
        <w:rPr>
          <w:rFonts w:ascii="Garamond" w:hAnsi="Garamond"/>
          <w:color w:val="0D0D0D" w:themeColor="text1" w:themeTint="F2"/>
          <w:sz w:val="24"/>
          <w:szCs w:val="24"/>
        </w:rPr>
        <w:t xml:space="preserve">before </w:t>
      </w:r>
      <w:r w:rsidR="00A5487F" w:rsidRPr="00F90694">
        <w:rPr>
          <w:rFonts w:ascii="Garamond" w:hAnsi="Garamond"/>
          <w:color w:val="0D0D0D" w:themeColor="text1" w:themeTint="F2"/>
          <w:sz w:val="24"/>
          <w:szCs w:val="24"/>
        </w:rPr>
        <w:t>C</w:t>
      </w:r>
      <w:r w:rsidR="00A5487F">
        <w:rPr>
          <w:rFonts w:ascii="Garamond" w:hAnsi="Garamond"/>
          <w:color w:val="0D0D0D" w:themeColor="text1" w:themeTint="F2"/>
          <w:sz w:val="24"/>
          <w:szCs w:val="24"/>
        </w:rPr>
        <w:t>OVID</w:t>
      </w:r>
      <w:r w:rsidR="00834492" w:rsidRPr="00F90694">
        <w:rPr>
          <w:rFonts w:ascii="Garamond" w:hAnsi="Garamond"/>
          <w:color w:val="0D0D0D" w:themeColor="text1" w:themeTint="F2"/>
          <w:sz w:val="24"/>
          <w:szCs w:val="24"/>
        </w:rPr>
        <w:t>, while others had deficits</w:t>
      </w:r>
      <w:r w:rsidR="00575200" w:rsidRPr="00F90694">
        <w:rPr>
          <w:rFonts w:ascii="Garamond" w:hAnsi="Garamond"/>
          <w:color w:val="0D0D0D" w:themeColor="text1" w:themeTint="F2"/>
          <w:sz w:val="24"/>
          <w:szCs w:val="24"/>
        </w:rPr>
        <w:t xml:space="preserve">.  This summer, we will re-assess.  Those departments in a deficit summer </w:t>
      </w:r>
      <w:r w:rsidR="00834492" w:rsidRPr="00F90694">
        <w:rPr>
          <w:rFonts w:ascii="Garamond" w:hAnsi="Garamond"/>
          <w:color w:val="0D0D0D" w:themeColor="text1" w:themeTint="F2"/>
          <w:sz w:val="24"/>
          <w:szCs w:val="24"/>
        </w:rPr>
        <w:t>‘</w:t>
      </w:r>
      <w:r w:rsidR="00575200" w:rsidRPr="00F90694">
        <w:rPr>
          <w:rFonts w:ascii="Garamond" w:hAnsi="Garamond"/>
          <w:color w:val="0D0D0D" w:themeColor="text1" w:themeTint="F2"/>
          <w:sz w:val="24"/>
          <w:szCs w:val="24"/>
        </w:rPr>
        <w:t>21, will need to come up with a plan to balance their budgets.  Some departments can shift money 131-101 to cover deficit, but others will need to be more creative.</w:t>
      </w:r>
    </w:p>
    <w:p w14:paraId="20F7DC24" w14:textId="77777777" w:rsidR="00575200" w:rsidRPr="00F90694" w:rsidRDefault="00575200" w:rsidP="00B730F0">
      <w:pPr>
        <w:widowControl/>
        <w:rPr>
          <w:rFonts w:ascii="Garamond" w:hAnsi="Garamond"/>
          <w:color w:val="0D0D0D" w:themeColor="text1" w:themeTint="F2"/>
          <w:sz w:val="24"/>
          <w:szCs w:val="24"/>
        </w:rPr>
      </w:pPr>
    </w:p>
    <w:p w14:paraId="2751CA79" w14:textId="00CF88EC" w:rsidR="00575200" w:rsidRPr="00F90694" w:rsidRDefault="00575200"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Boyd:  If a vaccine is approved to rollout in the spring, how soon will normal classes resume?</w:t>
      </w:r>
    </w:p>
    <w:p w14:paraId="07D13AF5" w14:textId="67F1520F" w:rsidR="00575200" w:rsidRPr="00F90694" w:rsidRDefault="00F60776"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Dean Wilcots</w:t>
      </w:r>
      <w:r w:rsidR="00575200" w:rsidRPr="00F90694">
        <w:rPr>
          <w:rFonts w:ascii="Garamond" w:hAnsi="Garamond"/>
          <w:color w:val="0D0D0D" w:themeColor="text1" w:themeTint="F2"/>
          <w:sz w:val="24"/>
          <w:szCs w:val="24"/>
        </w:rPr>
        <w:t xml:space="preserve">:  Even without a vaccine, summer 2021 will be mixed remote and in-person.  The fall 2021 classes may still be mixed.  Even without a vaccine, we intend to have testing and tracing at a level that we can increase in-person classes.  Campus is looking at buildings and airflow more closely.  </w:t>
      </w:r>
      <w:r w:rsidR="00834492" w:rsidRPr="00F90694">
        <w:rPr>
          <w:rFonts w:ascii="Garamond" w:hAnsi="Garamond"/>
          <w:color w:val="0D0D0D" w:themeColor="text1" w:themeTint="F2"/>
          <w:sz w:val="24"/>
          <w:szCs w:val="24"/>
        </w:rPr>
        <w:t>We will</w:t>
      </w:r>
      <w:r w:rsidR="00575200" w:rsidRPr="00F90694">
        <w:rPr>
          <w:rFonts w:ascii="Garamond" w:hAnsi="Garamond"/>
          <w:color w:val="0D0D0D" w:themeColor="text1" w:themeTint="F2"/>
          <w:sz w:val="24"/>
          <w:szCs w:val="24"/>
        </w:rPr>
        <w:t xml:space="preserve"> have to see how widely that vaccine is available.</w:t>
      </w:r>
    </w:p>
    <w:p w14:paraId="419A1F27" w14:textId="77777777" w:rsidR="00BF0563" w:rsidRPr="00F90694" w:rsidRDefault="00BF0563" w:rsidP="00B730F0">
      <w:pPr>
        <w:widowControl/>
        <w:rPr>
          <w:rFonts w:ascii="Garamond" w:hAnsi="Garamond"/>
          <w:color w:val="0D0D0D" w:themeColor="text1" w:themeTint="F2"/>
          <w:sz w:val="24"/>
          <w:szCs w:val="24"/>
        </w:rPr>
      </w:pPr>
    </w:p>
    <w:p w14:paraId="2912F582" w14:textId="24AACA0D" w:rsidR="00B730F0" w:rsidRPr="00F90694" w:rsidRDefault="00B730F0" w:rsidP="00B730F0">
      <w:pPr>
        <w:widowControl/>
        <w:rPr>
          <w:rFonts w:ascii="Garamond" w:hAnsi="Garamond"/>
          <w:color w:val="0D0D0D" w:themeColor="text1" w:themeTint="F2"/>
          <w:sz w:val="28"/>
          <w:szCs w:val="28"/>
        </w:rPr>
      </w:pPr>
      <w:r w:rsidRPr="00F90694">
        <w:rPr>
          <w:rFonts w:ascii="Garamond" w:hAnsi="Garamond"/>
          <w:b/>
          <w:color w:val="0D0D0D" w:themeColor="text1" w:themeTint="F2"/>
          <w:sz w:val="28"/>
          <w:szCs w:val="28"/>
        </w:rPr>
        <w:t xml:space="preserve">HR Updates </w:t>
      </w:r>
      <w:r w:rsidRPr="00F90694">
        <w:rPr>
          <w:rFonts w:ascii="Garamond" w:hAnsi="Garamond"/>
          <w:color w:val="0D0D0D" w:themeColor="text1" w:themeTint="F2"/>
          <w:sz w:val="28"/>
          <w:szCs w:val="28"/>
        </w:rPr>
        <w:t>(</w:t>
      </w:r>
      <w:r w:rsidR="00936D2C" w:rsidRPr="00F90694">
        <w:rPr>
          <w:rFonts w:ascii="Garamond" w:hAnsi="Garamond"/>
          <w:color w:val="0D0D0D" w:themeColor="text1" w:themeTint="F2"/>
          <w:sz w:val="28"/>
          <w:szCs w:val="28"/>
        </w:rPr>
        <w:t>10</w:t>
      </w:r>
      <w:r w:rsidRPr="00F90694">
        <w:rPr>
          <w:rFonts w:ascii="Garamond" w:hAnsi="Garamond"/>
          <w:color w:val="0D0D0D" w:themeColor="text1" w:themeTint="F2"/>
          <w:sz w:val="28"/>
          <w:szCs w:val="28"/>
        </w:rPr>
        <w:t xml:space="preserve"> minutes) – Adams Kadera</w:t>
      </w:r>
    </w:p>
    <w:p w14:paraId="5761370B" w14:textId="4811FCE9" w:rsidR="00B730F0" w:rsidRDefault="00A5487F" w:rsidP="00B730F0">
      <w:pPr>
        <w:widowControl/>
        <w:rPr>
          <w:rFonts w:ascii="Garamond" w:hAnsi="Garamond"/>
          <w:color w:val="0D0D0D" w:themeColor="text1" w:themeTint="F2"/>
          <w:sz w:val="24"/>
          <w:szCs w:val="24"/>
        </w:rPr>
      </w:pPr>
      <w:r>
        <w:rPr>
          <w:rFonts w:ascii="Garamond" w:hAnsi="Garamond"/>
          <w:color w:val="0D0D0D" w:themeColor="text1" w:themeTint="F2"/>
          <w:sz w:val="24"/>
          <w:szCs w:val="24"/>
        </w:rPr>
        <w:t>The University’s initial f</w:t>
      </w:r>
      <w:r w:rsidRPr="00F90694">
        <w:rPr>
          <w:rFonts w:ascii="Garamond" w:hAnsi="Garamond"/>
          <w:color w:val="0D0D0D" w:themeColor="text1" w:themeTint="F2"/>
          <w:sz w:val="24"/>
          <w:szCs w:val="24"/>
        </w:rPr>
        <w:t xml:space="preserve">urlough </w:t>
      </w:r>
      <w:r w:rsidR="008A26F3" w:rsidRPr="00F90694">
        <w:rPr>
          <w:rFonts w:ascii="Garamond" w:hAnsi="Garamond"/>
          <w:color w:val="0D0D0D" w:themeColor="text1" w:themeTint="F2"/>
          <w:sz w:val="24"/>
          <w:szCs w:val="24"/>
        </w:rPr>
        <w:t xml:space="preserve">period ended in October.  </w:t>
      </w:r>
      <w:r>
        <w:rPr>
          <w:rFonts w:ascii="Garamond" w:hAnsi="Garamond"/>
          <w:color w:val="0D0D0D" w:themeColor="text1" w:themeTint="F2"/>
          <w:sz w:val="24"/>
          <w:szCs w:val="24"/>
        </w:rPr>
        <w:t>HR and payroll staff are</w:t>
      </w:r>
      <w:r w:rsidRPr="00F90694">
        <w:rPr>
          <w:rFonts w:ascii="Garamond" w:hAnsi="Garamond"/>
          <w:color w:val="0D0D0D" w:themeColor="text1" w:themeTint="F2"/>
          <w:sz w:val="24"/>
          <w:szCs w:val="24"/>
        </w:rPr>
        <w:t xml:space="preserve"> </w:t>
      </w:r>
      <w:r w:rsidR="008A26F3" w:rsidRPr="00F90694">
        <w:rPr>
          <w:rFonts w:ascii="Garamond" w:hAnsi="Garamond"/>
          <w:color w:val="0D0D0D" w:themeColor="text1" w:themeTint="F2"/>
          <w:sz w:val="24"/>
          <w:szCs w:val="24"/>
        </w:rPr>
        <w:t xml:space="preserve">still doing clean-up and sending out reports to departments.  </w:t>
      </w:r>
      <w:r>
        <w:rPr>
          <w:rFonts w:ascii="Garamond" w:hAnsi="Garamond"/>
          <w:color w:val="0D0D0D" w:themeColor="text1" w:themeTint="F2"/>
          <w:sz w:val="24"/>
          <w:szCs w:val="24"/>
        </w:rPr>
        <w:t>Some i</w:t>
      </w:r>
      <w:r w:rsidR="008A26F3" w:rsidRPr="00F90694">
        <w:rPr>
          <w:rFonts w:ascii="Garamond" w:hAnsi="Garamond"/>
          <w:color w:val="0D0D0D" w:themeColor="text1" w:themeTint="F2"/>
          <w:sz w:val="24"/>
          <w:szCs w:val="24"/>
        </w:rPr>
        <w:t xml:space="preserve">ndividuals may have balances </w:t>
      </w:r>
      <w:r>
        <w:rPr>
          <w:rFonts w:ascii="Garamond" w:hAnsi="Garamond"/>
          <w:color w:val="0D0D0D" w:themeColor="text1" w:themeTint="F2"/>
          <w:sz w:val="24"/>
          <w:szCs w:val="24"/>
        </w:rPr>
        <w:t>that they still need to use</w:t>
      </w:r>
      <w:r w:rsidR="008A26F3" w:rsidRPr="00F90694">
        <w:rPr>
          <w:rFonts w:ascii="Garamond" w:hAnsi="Garamond"/>
          <w:color w:val="0D0D0D" w:themeColor="text1" w:themeTint="F2"/>
          <w:sz w:val="24"/>
          <w:szCs w:val="24"/>
        </w:rPr>
        <w:t>.</w:t>
      </w:r>
    </w:p>
    <w:p w14:paraId="15D73291" w14:textId="77777777" w:rsidR="00A5487F" w:rsidRPr="00F90694" w:rsidRDefault="00A5487F" w:rsidP="00B730F0">
      <w:pPr>
        <w:widowControl/>
        <w:rPr>
          <w:rFonts w:ascii="Garamond" w:hAnsi="Garamond"/>
          <w:color w:val="0D0D0D" w:themeColor="text1" w:themeTint="F2"/>
          <w:sz w:val="24"/>
          <w:szCs w:val="24"/>
        </w:rPr>
      </w:pPr>
    </w:p>
    <w:p w14:paraId="2BCE516C" w14:textId="0FA50BEA" w:rsidR="008A26F3" w:rsidRPr="00F90694" w:rsidRDefault="00A5487F" w:rsidP="00B730F0">
      <w:pPr>
        <w:widowControl/>
        <w:rPr>
          <w:rFonts w:ascii="Garamond" w:hAnsi="Garamond"/>
          <w:color w:val="0D0D0D" w:themeColor="text1" w:themeTint="F2"/>
          <w:sz w:val="24"/>
          <w:szCs w:val="24"/>
        </w:rPr>
      </w:pPr>
      <w:r>
        <w:rPr>
          <w:rFonts w:ascii="Garamond" w:hAnsi="Garamond"/>
          <w:color w:val="0D0D0D" w:themeColor="text1" w:themeTint="F2"/>
          <w:sz w:val="24"/>
          <w:szCs w:val="24"/>
        </w:rPr>
        <w:t>L</w:t>
      </w:r>
      <w:r w:rsidR="008A26F3" w:rsidRPr="00F90694">
        <w:rPr>
          <w:rFonts w:ascii="Garamond" w:hAnsi="Garamond"/>
          <w:color w:val="0D0D0D" w:themeColor="text1" w:themeTint="F2"/>
          <w:sz w:val="24"/>
          <w:szCs w:val="24"/>
        </w:rPr>
        <w:t xml:space="preserve">etters about the new round of furloughs </w:t>
      </w:r>
      <w:r>
        <w:rPr>
          <w:rFonts w:ascii="Garamond" w:hAnsi="Garamond"/>
          <w:color w:val="0D0D0D" w:themeColor="text1" w:themeTint="F2"/>
          <w:sz w:val="24"/>
          <w:szCs w:val="24"/>
        </w:rPr>
        <w:t>should come out in time for</w:t>
      </w:r>
      <w:r w:rsidR="008A26F3" w:rsidRPr="00F90694">
        <w:rPr>
          <w:rFonts w:ascii="Garamond" w:hAnsi="Garamond"/>
          <w:color w:val="0D0D0D" w:themeColor="text1" w:themeTint="F2"/>
          <w:sz w:val="24"/>
          <w:szCs w:val="24"/>
        </w:rPr>
        <w:t xml:space="preserve"> January.  </w:t>
      </w:r>
      <w:r>
        <w:rPr>
          <w:rFonts w:ascii="Garamond" w:hAnsi="Garamond"/>
          <w:color w:val="0D0D0D" w:themeColor="text1" w:themeTint="F2"/>
          <w:sz w:val="24"/>
          <w:szCs w:val="24"/>
        </w:rPr>
        <w:t>The second round of furloughs</w:t>
      </w:r>
      <w:r w:rsidRPr="00F90694">
        <w:rPr>
          <w:rFonts w:ascii="Garamond" w:hAnsi="Garamond"/>
          <w:color w:val="0D0D0D" w:themeColor="text1" w:themeTint="F2"/>
          <w:sz w:val="24"/>
          <w:szCs w:val="24"/>
        </w:rPr>
        <w:t xml:space="preserve"> </w:t>
      </w:r>
      <w:r w:rsidR="008A26F3" w:rsidRPr="00F90694">
        <w:rPr>
          <w:rFonts w:ascii="Garamond" w:hAnsi="Garamond"/>
          <w:color w:val="0D0D0D" w:themeColor="text1" w:themeTint="F2"/>
          <w:sz w:val="24"/>
          <w:szCs w:val="24"/>
        </w:rPr>
        <w:t>should look similar to the fall 2020 semester furlough plan.</w:t>
      </w:r>
    </w:p>
    <w:p w14:paraId="6296E5B7" w14:textId="77777777" w:rsidR="00A5487F" w:rsidRDefault="00A5487F" w:rsidP="00B730F0">
      <w:pPr>
        <w:widowControl/>
        <w:rPr>
          <w:rFonts w:ascii="Garamond" w:hAnsi="Garamond"/>
          <w:color w:val="0D0D0D" w:themeColor="text1" w:themeTint="F2"/>
          <w:sz w:val="24"/>
          <w:szCs w:val="24"/>
        </w:rPr>
      </w:pPr>
    </w:p>
    <w:p w14:paraId="7E6B81D6" w14:textId="68324A22" w:rsidR="008A26F3" w:rsidRPr="00F90694" w:rsidRDefault="00A5487F" w:rsidP="00B730F0">
      <w:pPr>
        <w:widowControl/>
        <w:rPr>
          <w:rFonts w:ascii="Garamond" w:hAnsi="Garamond"/>
          <w:color w:val="0D0D0D" w:themeColor="text1" w:themeTint="F2"/>
          <w:sz w:val="24"/>
          <w:szCs w:val="24"/>
        </w:rPr>
      </w:pPr>
      <w:r>
        <w:rPr>
          <w:rFonts w:ascii="Garamond" w:hAnsi="Garamond"/>
          <w:color w:val="0D0D0D" w:themeColor="text1" w:themeTint="F2"/>
          <w:sz w:val="24"/>
          <w:szCs w:val="24"/>
        </w:rPr>
        <w:t xml:space="preserve">L&amp;S HR </w:t>
      </w:r>
      <w:r w:rsidR="008A26F3" w:rsidRPr="00F90694">
        <w:rPr>
          <w:rFonts w:ascii="Garamond" w:hAnsi="Garamond"/>
          <w:color w:val="0D0D0D" w:themeColor="text1" w:themeTint="F2"/>
          <w:sz w:val="24"/>
          <w:szCs w:val="24"/>
        </w:rPr>
        <w:t xml:space="preserve">will </w:t>
      </w:r>
      <w:r>
        <w:rPr>
          <w:rFonts w:ascii="Garamond" w:hAnsi="Garamond"/>
          <w:color w:val="0D0D0D" w:themeColor="text1" w:themeTint="F2"/>
          <w:sz w:val="24"/>
          <w:szCs w:val="24"/>
        </w:rPr>
        <w:t>work</w:t>
      </w:r>
      <w:r w:rsidR="008A26F3" w:rsidRPr="00F90694">
        <w:rPr>
          <w:rFonts w:ascii="Garamond" w:hAnsi="Garamond"/>
          <w:color w:val="0D0D0D" w:themeColor="text1" w:themeTint="F2"/>
          <w:sz w:val="24"/>
          <w:szCs w:val="24"/>
        </w:rPr>
        <w:t xml:space="preserve"> with departments to make sure that people eligible for </w:t>
      </w:r>
      <w:r>
        <w:rPr>
          <w:rFonts w:ascii="Garamond" w:hAnsi="Garamond"/>
          <w:color w:val="0D0D0D" w:themeColor="text1" w:themeTint="F2"/>
          <w:sz w:val="24"/>
          <w:szCs w:val="24"/>
        </w:rPr>
        <w:t xml:space="preserve">the </w:t>
      </w:r>
      <w:r w:rsidR="008A26F3" w:rsidRPr="00F90694">
        <w:rPr>
          <w:rFonts w:ascii="Garamond" w:hAnsi="Garamond"/>
          <w:color w:val="0D0D0D" w:themeColor="text1" w:themeTint="F2"/>
          <w:sz w:val="24"/>
          <w:szCs w:val="24"/>
        </w:rPr>
        <w:t>2% pay increase have completed sexual assault-prevention training and that supervisors have completed reviews.</w:t>
      </w:r>
    </w:p>
    <w:p w14:paraId="3C7BA60E" w14:textId="77777777" w:rsidR="008A26F3" w:rsidRPr="00F90694" w:rsidRDefault="008A26F3" w:rsidP="00B730F0">
      <w:pPr>
        <w:widowControl/>
        <w:rPr>
          <w:rFonts w:ascii="Garamond" w:hAnsi="Garamond"/>
          <w:color w:val="0D0D0D" w:themeColor="text1" w:themeTint="F2"/>
          <w:sz w:val="24"/>
          <w:szCs w:val="24"/>
        </w:rPr>
      </w:pPr>
    </w:p>
    <w:p w14:paraId="488F515F" w14:textId="31774F20" w:rsidR="008A26F3" w:rsidRPr="00F90694" w:rsidRDefault="008A26F3"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University Staff are eligible for $15/hours min wage.  Student workers and temporary workers are not eligible.</w:t>
      </w:r>
    </w:p>
    <w:p w14:paraId="3D31903D" w14:textId="77777777" w:rsidR="008A26F3" w:rsidRPr="00F90694" w:rsidRDefault="008A26F3" w:rsidP="00B730F0">
      <w:pPr>
        <w:widowControl/>
        <w:rPr>
          <w:rFonts w:ascii="Garamond" w:hAnsi="Garamond"/>
          <w:color w:val="0D0D0D" w:themeColor="text1" w:themeTint="F2"/>
          <w:sz w:val="24"/>
          <w:szCs w:val="24"/>
        </w:rPr>
      </w:pPr>
    </w:p>
    <w:p w14:paraId="492345BB" w14:textId="6C52DFBA" w:rsidR="008A26F3" w:rsidRPr="00F90694" w:rsidRDefault="001C42E3" w:rsidP="00B730F0">
      <w:pPr>
        <w:widowControl/>
        <w:rPr>
          <w:rFonts w:ascii="Garamond" w:hAnsi="Garamond"/>
          <w:color w:val="0D0D0D" w:themeColor="text1" w:themeTint="F2"/>
          <w:sz w:val="24"/>
          <w:szCs w:val="24"/>
        </w:rPr>
      </w:pPr>
      <w:r>
        <w:rPr>
          <w:rFonts w:ascii="Garamond" w:hAnsi="Garamond"/>
          <w:color w:val="0D0D0D" w:themeColor="text1" w:themeTint="F2"/>
          <w:sz w:val="24"/>
          <w:szCs w:val="24"/>
        </w:rPr>
        <w:t xml:space="preserve">The College is </w:t>
      </w:r>
      <w:r w:rsidR="008A26F3" w:rsidRPr="00F90694">
        <w:rPr>
          <w:rFonts w:ascii="Garamond" w:hAnsi="Garamond"/>
          <w:color w:val="0D0D0D" w:themeColor="text1" w:themeTint="F2"/>
          <w:sz w:val="24"/>
          <w:szCs w:val="24"/>
        </w:rPr>
        <w:t xml:space="preserve">waiting for more information about employee </w:t>
      </w:r>
      <w:proofErr w:type="spellStart"/>
      <w:r w:rsidR="008A26F3" w:rsidRPr="00F90694">
        <w:rPr>
          <w:rFonts w:ascii="Garamond" w:hAnsi="Garamond"/>
          <w:color w:val="0D0D0D" w:themeColor="text1" w:themeTint="F2"/>
          <w:sz w:val="24"/>
          <w:szCs w:val="24"/>
        </w:rPr>
        <w:t>Covid</w:t>
      </w:r>
      <w:proofErr w:type="spellEnd"/>
      <w:r w:rsidR="008A26F3" w:rsidRPr="00F90694">
        <w:rPr>
          <w:rFonts w:ascii="Garamond" w:hAnsi="Garamond"/>
          <w:color w:val="0D0D0D" w:themeColor="text1" w:themeTint="F2"/>
          <w:sz w:val="24"/>
          <w:szCs w:val="24"/>
        </w:rPr>
        <w:t xml:space="preserve">-testing, where it will occur, etc.  All employees should have received a survey </w:t>
      </w:r>
      <w:r>
        <w:rPr>
          <w:rFonts w:ascii="Garamond" w:hAnsi="Garamond"/>
          <w:color w:val="0D0D0D" w:themeColor="text1" w:themeTint="F2"/>
          <w:sz w:val="24"/>
          <w:szCs w:val="24"/>
        </w:rPr>
        <w:t>(</w:t>
      </w:r>
      <w:r w:rsidRPr="001C42E3">
        <w:rPr>
          <w:rFonts w:ascii="Garamond" w:hAnsi="Garamond"/>
          <w:color w:val="0D0D0D" w:themeColor="text1" w:themeTint="F2"/>
          <w:sz w:val="24"/>
          <w:szCs w:val="24"/>
        </w:rPr>
        <w:t>go.wisc.edu/64niks</w:t>
      </w:r>
      <w:r>
        <w:rPr>
          <w:rFonts w:ascii="Garamond" w:hAnsi="Garamond"/>
          <w:color w:val="0D0D0D" w:themeColor="text1" w:themeTint="F2"/>
          <w:sz w:val="24"/>
          <w:szCs w:val="24"/>
        </w:rPr>
        <w:t>)</w:t>
      </w:r>
      <w:r w:rsidRPr="001C42E3">
        <w:rPr>
          <w:rFonts w:ascii="Garamond" w:hAnsi="Garamond"/>
          <w:color w:val="0D0D0D" w:themeColor="text1" w:themeTint="F2"/>
          <w:sz w:val="24"/>
          <w:szCs w:val="24"/>
        </w:rPr>
        <w:t xml:space="preserve"> </w:t>
      </w:r>
      <w:r w:rsidR="008A26F3" w:rsidRPr="00F90694">
        <w:rPr>
          <w:rFonts w:ascii="Garamond" w:hAnsi="Garamond"/>
          <w:color w:val="0D0D0D" w:themeColor="text1" w:themeTint="F2"/>
          <w:sz w:val="24"/>
          <w:szCs w:val="24"/>
        </w:rPr>
        <w:t>as we craft plans.</w:t>
      </w:r>
    </w:p>
    <w:p w14:paraId="126B05BF" w14:textId="77777777" w:rsidR="008A26F3" w:rsidRPr="00F90694" w:rsidRDefault="008A26F3" w:rsidP="00B730F0">
      <w:pPr>
        <w:widowControl/>
        <w:rPr>
          <w:rFonts w:ascii="Garamond" w:hAnsi="Garamond"/>
          <w:color w:val="0D0D0D" w:themeColor="text1" w:themeTint="F2"/>
          <w:sz w:val="24"/>
          <w:szCs w:val="24"/>
        </w:rPr>
      </w:pPr>
    </w:p>
    <w:p w14:paraId="2EC81D6C" w14:textId="74BD4D02" w:rsidR="008A26F3" w:rsidRPr="00F90694" w:rsidRDefault="001C42E3" w:rsidP="00B730F0">
      <w:pPr>
        <w:widowControl/>
        <w:rPr>
          <w:rFonts w:ascii="Garamond" w:hAnsi="Garamond"/>
          <w:color w:val="0D0D0D" w:themeColor="text1" w:themeTint="F2"/>
          <w:sz w:val="24"/>
          <w:szCs w:val="24"/>
        </w:rPr>
      </w:pPr>
      <w:r>
        <w:rPr>
          <w:rFonts w:ascii="Garamond" w:hAnsi="Garamond"/>
          <w:color w:val="0D0D0D" w:themeColor="text1" w:themeTint="F2"/>
          <w:sz w:val="24"/>
          <w:szCs w:val="24"/>
        </w:rPr>
        <w:t>The UW System has announced that a</w:t>
      </w:r>
      <w:r w:rsidR="008A26F3" w:rsidRPr="00F90694">
        <w:rPr>
          <w:rFonts w:ascii="Garamond" w:hAnsi="Garamond"/>
          <w:color w:val="0D0D0D" w:themeColor="text1" w:themeTint="F2"/>
          <w:sz w:val="24"/>
          <w:szCs w:val="24"/>
        </w:rPr>
        <w:t xml:space="preserve">ll </w:t>
      </w:r>
      <w:r>
        <w:rPr>
          <w:rFonts w:ascii="Garamond" w:hAnsi="Garamond"/>
          <w:color w:val="0D0D0D" w:themeColor="text1" w:themeTint="F2"/>
          <w:sz w:val="24"/>
          <w:szCs w:val="24"/>
        </w:rPr>
        <w:t>UW employees will</w:t>
      </w:r>
      <w:r w:rsidR="008A26F3" w:rsidRPr="00F90694">
        <w:rPr>
          <w:rFonts w:ascii="Garamond" w:hAnsi="Garamond"/>
          <w:color w:val="0D0D0D" w:themeColor="text1" w:themeTint="F2"/>
          <w:sz w:val="24"/>
          <w:szCs w:val="24"/>
        </w:rPr>
        <w:t xml:space="preserve"> move to </w:t>
      </w:r>
      <w:r>
        <w:rPr>
          <w:rFonts w:ascii="Garamond" w:hAnsi="Garamond"/>
          <w:color w:val="0D0D0D" w:themeColor="text1" w:themeTint="F2"/>
          <w:sz w:val="24"/>
          <w:szCs w:val="24"/>
        </w:rPr>
        <w:t xml:space="preserve">a single </w:t>
      </w:r>
      <w:r w:rsidR="008A26F3" w:rsidRPr="00F90694">
        <w:rPr>
          <w:rFonts w:ascii="Garamond" w:hAnsi="Garamond"/>
          <w:color w:val="0D0D0D" w:themeColor="text1" w:themeTint="F2"/>
          <w:sz w:val="24"/>
          <w:szCs w:val="24"/>
        </w:rPr>
        <w:t>bi-weekly pay</w:t>
      </w:r>
      <w:r>
        <w:rPr>
          <w:rFonts w:ascii="Garamond" w:hAnsi="Garamond"/>
          <w:color w:val="0D0D0D" w:themeColor="text1" w:themeTint="F2"/>
          <w:sz w:val="24"/>
          <w:szCs w:val="24"/>
        </w:rPr>
        <w:t>roll schedule beginning</w:t>
      </w:r>
      <w:r w:rsidR="00A13EF4" w:rsidRPr="00F90694">
        <w:rPr>
          <w:rFonts w:ascii="Garamond" w:hAnsi="Garamond"/>
          <w:color w:val="0D0D0D" w:themeColor="text1" w:themeTint="F2"/>
          <w:sz w:val="24"/>
          <w:szCs w:val="24"/>
        </w:rPr>
        <w:t xml:space="preserve"> July 2021</w:t>
      </w:r>
      <w:r w:rsidR="008A26F3" w:rsidRPr="00F90694">
        <w:rPr>
          <w:rFonts w:ascii="Garamond" w:hAnsi="Garamond"/>
          <w:color w:val="0D0D0D" w:themeColor="text1" w:themeTint="F2"/>
          <w:sz w:val="24"/>
          <w:szCs w:val="24"/>
        </w:rPr>
        <w:t xml:space="preserve">.  </w:t>
      </w:r>
      <w:r>
        <w:rPr>
          <w:rFonts w:ascii="Garamond" w:hAnsi="Garamond"/>
          <w:color w:val="0D0D0D" w:themeColor="text1" w:themeTint="F2"/>
          <w:sz w:val="24"/>
          <w:szCs w:val="24"/>
        </w:rPr>
        <w:t>B</w:t>
      </w:r>
      <w:r w:rsidR="00A13EF4" w:rsidRPr="00F90694">
        <w:rPr>
          <w:rFonts w:ascii="Garamond" w:hAnsi="Garamond"/>
          <w:color w:val="0D0D0D" w:themeColor="text1" w:themeTint="F2"/>
          <w:sz w:val="24"/>
          <w:szCs w:val="24"/>
        </w:rPr>
        <w:t xml:space="preserve">enefit deductions </w:t>
      </w:r>
      <w:r>
        <w:rPr>
          <w:rFonts w:ascii="Garamond" w:hAnsi="Garamond"/>
          <w:color w:val="0D0D0D" w:themeColor="text1" w:themeTint="F2"/>
          <w:sz w:val="24"/>
          <w:szCs w:val="24"/>
        </w:rPr>
        <w:t xml:space="preserve">will be split between the two paychecks </w:t>
      </w:r>
      <w:r w:rsidR="00A13EF4" w:rsidRPr="00F90694">
        <w:rPr>
          <w:rFonts w:ascii="Garamond" w:hAnsi="Garamond"/>
          <w:color w:val="0D0D0D" w:themeColor="text1" w:themeTint="F2"/>
          <w:sz w:val="24"/>
          <w:szCs w:val="24"/>
        </w:rPr>
        <w:t>to even the</w:t>
      </w:r>
      <w:r>
        <w:rPr>
          <w:rFonts w:ascii="Garamond" w:hAnsi="Garamond"/>
          <w:color w:val="0D0D0D" w:themeColor="text1" w:themeTint="F2"/>
          <w:sz w:val="24"/>
          <w:szCs w:val="24"/>
        </w:rPr>
        <w:t>m</w:t>
      </w:r>
      <w:r w:rsidR="00A13EF4" w:rsidRPr="00F90694">
        <w:rPr>
          <w:rFonts w:ascii="Garamond" w:hAnsi="Garamond"/>
          <w:color w:val="0D0D0D" w:themeColor="text1" w:themeTint="F2"/>
          <w:sz w:val="24"/>
          <w:szCs w:val="24"/>
        </w:rPr>
        <w:t xml:space="preserve"> out.  </w:t>
      </w:r>
      <w:r>
        <w:rPr>
          <w:rFonts w:ascii="Garamond" w:hAnsi="Garamond"/>
          <w:color w:val="0D0D0D" w:themeColor="text1" w:themeTint="F2"/>
          <w:sz w:val="24"/>
          <w:szCs w:val="24"/>
        </w:rPr>
        <w:t>There will be</w:t>
      </w:r>
      <w:r w:rsidR="00A13EF4" w:rsidRPr="00F90694">
        <w:rPr>
          <w:rFonts w:ascii="Garamond" w:hAnsi="Garamond"/>
          <w:color w:val="0D0D0D" w:themeColor="text1" w:themeTint="F2"/>
          <w:sz w:val="24"/>
          <w:szCs w:val="24"/>
        </w:rPr>
        <w:t xml:space="preserve"> forums and informational sessions</w:t>
      </w:r>
      <w:r>
        <w:rPr>
          <w:rFonts w:ascii="Garamond" w:hAnsi="Garamond"/>
          <w:color w:val="0D0D0D" w:themeColor="text1" w:themeTint="F2"/>
          <w:sz w:val="24"/>
          <w:szCs w:val="24"/>
        </w:rPr>
        <w:t xml:space="preserve"> about this change as it approaches</w:t>
      </w:r>
      <w:r w:rsidR="00A13EF4" w:rsidRPr="00F90694">
        <w:rPr>
          <w:rFonts w:ascii="Garamond" w:hAnsi="Garamond"/>
          <w:color w:val="0D0D0D" w:themeColor="text1" w:themeTint="F2"/>
          <w:sz w:val="24"/>
          <w:szCs w:val="24"/>
        </w:rPr>
        <w:t>.</w:t>
      </w:r>
    </w:p>
    <w:p w14:paraId="3009832B" w14:textId="77777777" w:rsidR="00DC76C0" w:rsidRPr="00F90694" w:rsidRDefault="00DC76C0" w:rsidP="00B730F0">
      <w:pPr>
        <w:widowControl/>
        <w:rPr>
          <w:rFonts w:ascii="Garamond" w:hAnsi="Garamond"/>
          <w:color w:val="0D0D0D" w:themeColor="text1" w:themeTint="F2"/>
          <w:sz w:val="24"/>
          <w:szCs w:val="24"/>
        </w:rPr>
      </w:pPr>
    </w:p>
    <w:p w14:paraId="5D7000CB" w14:textId="307DBE9C" w:rsidR="00DC76C0" w:rsidRPr="00F90694" w:rsidRDefault="00DC76C0"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Lisa:  Are there updates to campus telecommuting policy</w:t>
      </w:r>
      <w:r w:rsidR="006B354E">
        <w:rPr>
          <w:rFonts w:ascii="Garamond" w:hAnsi="Garamond"/>
          <w:color w:val="0D0D0D" w:themeColor="text1" w:themeTint="F2"/>
          <w:sz w:val="24"/>
          <w:szCs w:val="24"/>
        </w:rPr>
        <w:t>?</w:t>
      </w:r>
    </w:p>
    <w:p w14:paraId="2CDB6163" w14:textId="401A34A4" w:rsidR="00DC76C0" w:rsidRPr="00F90694" w:rsidRDefault="00DC76C0"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CAK:  We’ve been making revisions, and the biggest concern is the work-flow.  There is an electronic workflow to track the approvals, and it’s not resolved.  There may need to be new IT solutions.</w:t>
      </w:r>
    </w:p>
    <w:p w14:paraId="51FBB34B" w14:textId="77777777" w:rsidR="00DC76C0" w:rsidRPr="00F90694" w:rsidRDefault="00DC76C0" w:rsidP="00B730F0">
      <w:pPr>
        <w:widowControl/>
        <w:rPr>
          <w:rFonts w:ascii="Garamond" w:hAnsi="Garamond"/>
          <w:color w:val="0D0D0D" w:themeColor="text1" w:themeTint="F2"/>
          <w:sz w:val="24"/>
          <w:szCs w:val="24"/>
        </w:rPr>
      </w:pPr>
    </w:p>
    <w:p w14:paraId="48623CBD" w14:textId="73CF6083" w:rsidR="00DC76C0" w:rsidRPr="00F90694" w:rsidRDefault="00DC76C0"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 xml:space="preserve">Lisa:  There is a purchasing side to telecommuting.  </w:t>
      </w:r>
      <w:r w:rsidR="006B354E">
        <w:rPr>
          <w:rFonts w:ascii="Garamond" w:hAnsi="Garamond"/>
          <w:color w:val="0D0D0D" w:themeColor="text1" w:themeTint="F2"/>
          <w:sz w:val="24"/>
          <w:szCs w:val="24"/>
        </w:rPr>
        <w:t xml:space="preserve">People are having problems getting items delivered to their homes while working remotely.  </w:t>
      </w:r>
      <w:r w:rsidRPr="00F90694">
        <w:rPr>
          <w:rFonts w:ascii="Garamond" w:hAnsi="Garamond"/>
          <w:color w:val="0D0D0D" w:themeColor="text1" w:themeTint="F2"/>
          <w:sz w:val="24"/>
          <w:szCs w:val="24"/>
        </w:rPr>
        <w:t>What’s the latest?</w:t>
      </w:r>
    </w:p>
    <w:p w14:paraId="0CD58216" w14:textId="01181146" w:rsidR="00DC76C0" w:rsidRPr="00F90694" w:rsidRDefault="00DC76C0" w:rsidP="00B730F0">
      <w:pPr>
        <w:widowControl/>
        <w:rPr>
          <w:rFonts w:ascii="Garamond" w:hAnsi="Garamond"/>
          <w:color w:val="0D0D0D" w:themeColor="text1" w:themeTint="F2"/>
          <w:sz w:val="24"/>
          <w:szCs w:val="24"/>
        </w:rPr>
      </w:pPr>
      <w:r w:rsidRPr="00F90694">
        <w:rPr>
          <w:rFonts w:ascii="Garamond" w:hAnsi="Garamond"/>
          <w:color w:val="0D0D0D" w:themeColor="text1" w:themeTint="F2"/>
          <w:sz w:val="24"/>
          <w:szCs w:val="24"/>
        </w:rPr>
        <w:t xml:space="preserve">CAK:  This is not my area of expertise.  </w:t>
      </w:r>
    </w:p>
    <w:p w14:paraId="792A471E" w14:textId="77777777" w:rsidR="008A26F3" w:rsidRPr="00F90694" w:rsidRDefault="008A26F3" w:rsidP="00B730F0">
      <w:pPr>
        <w:widowControl/>
        <w:rPr>
          <w:rFonts w:ascii="Garamond" w:hAnsi="Garamond"/>
          <w:color w:val="0D0D0D" w:themeColor="text1" w:themeTint="F2"/>
          <w:sz w:val="24"/>
          <w:szCs w:val="24"/>
        </w:rPr>
      </w:pPr>
    </w:p>
    <w:p w14:paraId="47899163" w14:textId="380267A0" w:rsidR="00B730F0" w:rsidRPr="00F90694" w:rsidRDefault="00B730F0" w:rsidP="00B730F0">
      <w:pPr>
        <w:widowControl/>
        <w:rPr>
          <w:rFonts w:ascii="Garamond" w:hAnsi="Garamond"/>
          <w:color w:val="0D0D0D" w:themeColor="text1" w:themeTint="F2"/>
          <w:sz w:val="28"/>
          <w:szCs w:val="28"/>
        </w:rPr>
      </w:pPr>
      <w:r w:rsidRPr="00F90694">
        <w:rPr>
          <w:rFonts w:ascii="Garamond" w:hAnsi="Garamond"/>
          <w:b/>
          <w:color w:val="0D0D0D" w:themeColor="text1" w:themeTint="F2"/>
          <w:sz w:val="28"/>
          <w:szCs w:val="28"/>
        </w:rPr>
        <w:t>New Business/Issues to Share</w:t>
      </w:r>
      <w:r w:rsidRPr="00F90694">
        <w:rPr>
          <w:rFonts w:ascii="Garamond" w:hAnsi="Garamond"/>
          <w:color w:val="0D0D0D" w:themeColor="text1" w:themeTint="F2"/>
          <w:sz w:val="28"/>
          <w:szCs w:val="28"/>
        </w:rPr>
        <w:t xml:space="preserve"> (</w:t>
      </w:r>
      <w:r w:rsidR="00936D2C" w:rsidRPr="00F90694">
        <w:rPr>
          <w:rFonts w:ascii="Garamond" w:hAnsi="Garamond"/>
          <w:color w:val="0D0D0D" w:themeColor="text1" w:themeTint="F2"/>
          <w:sz w:val="28"/>
          <w:szCs w:val="28"/>
        </w:rPr>
        <w:t>5</w:t>
      </w:r>
      <w:r w:rsidRPr="00F90694">
        <w:rPr>
          <w:rFonts w:ascii="Garamond" w:hAnsi="Garamond"/>
          <w:color w:val="0D0D0D" w:themeColor="text1" w:themeTint="F2"/>
          <w:sz w:val="28"/>
          <w:szCs w:val="28"/>
        </w:rPr>
        <w:t xml:space="preserve"> minutes) – All</w:t>
      </w:r>
    </w:p>
    <w:p w14:paraId="426CA0EC" w14:textId="5C6662BC" w:rsidR="000121DA" w:rsidRPr="00F90694" w:rsidRDefault="000121DA" w:rsidP="00881F7A">
      <w:pPr>
        <w:pStyle w:val="xmsonormal"/>
        <w:rPr>
          <w:rFonts w:ascii="Garamond" w:hAnsi="Garamond"/>
          <w:color w:val="0D0D0D" w:themeColor="text1" w:themeTint="F2"/>
          <w:u w:val="single"/>
        </w:rPr>
      </w:pPr>
      <w:r w:rsidRPr="00F90694">
        <w:rPr>
          <w:rFonts w:ascii="Garamond" w:hAnsi="Garamond"/>
          <w:color w:val="0D0D0D" w:themeColor="text1" w:themeTint="F2"/>
          <w:u w:val="single"/>
        </w:rPr>
        <w:t>Questions for Listening Session:</w:t>
      </w:r>
    </w:p>
    <w:p w14:paraId="00CCA33A" w14:textId="77777777" w:rsidR="006B354E" w:rsidRDefault="006B354E" w:rsidP="00881F7A">
      <w:pPr>
        <w:pStyle w:val="xmsonormal"/>
        <w:rPr>
          <w:rFonts w:ascii="Garamond" w:hAnsi="Garamond"/>
          <w:color w:val="0D0D0D" w:themeColor="text1" w:themeTint="F2"/>
        </w:rPr>
      </w:pPr>
      <w:r>
        <w:rPr>
          <w:rFonts w:ascii="Garamond" w:hAnsi="Garamond"/>
          <w:color w:val="0D0D0D" w:themeColor="text1" w:themeTint="F2"/>
        </w:rPr>
        <w:t>The Dean had asked members of the committee to suggest questions for the upcoming academic staff and university staff listening sessions.  Members of the committee made the following suggestions:</w:t>
      </w:r>
    </w:p>
    <w:p w14:paraId="5998653D" w14:textId="022FDA0C" w:rsidR="000121DA" w:rsidRPr="00F90694" w:rsidRDefault="000121DA" w:rsidP="00F90694">
      <w:pPr>
        <w:pStyle w:val="xmsonormal"/>
        <w:numPr>
          <w:ilvl w:val="0"/>
          <w:numId w:val="14"/>
        </w:numPr>
        <w:rPr>
          <w:rFonts w:ascii="Garamond" w:hAnsi="Garamond"/>
          <w:color w:val="0D0D0D" w:themeColor="text1" w:themeTint="F2"/>
        </w:rPr>
      </w:pPr>
      <w:r w:rsidRPr="00F90694">
        <w:rPr>
          <w:rFonts w:ascii="Garamond" w:hAnsi="Garamond"/>
          <w:color w:val="0D0D0D" w:themeColor="text1" w:themeTint="F2"/>
        </w:rPr>
        <w:t>Please clarify on the deadline for submitting grades in December.</w:t>
      </w:r>
    </w:p>
    <w:p w14:paraId="59CC8613" w14:textId="108E18B9" w:rsidR="000121DA" w:rsidRPr="00F90694" w:rsidRDefault="000121DA" w:rsidP="00F90694">
      <w:pPr>
        <w:pStyle w:val="xmsonormal"/>
        <w:numPr>
          <w:ilvl w:val="0"/>
          <w:numId w:val="14"/>
        </w:numPr>
        <w:rPr>
          <w:rFonts w:ascii="Garamond" w:hAnsi="Garamond"/>
          <w:color w:val="0D0D0D" w:themeColor="text1" w:themeTint="F2"/>
        </w:rPr>
      </w:pPr>
      <w:r w:rsidRPr="00F90694">
        <w:rPr>
          <w:rFonts w:ascii="Garamond" w:hAnsi="Garamond"/>
          <w:color w:val="0D0D0D" w:themeColor="text1" w:themeTint="F2"/>
        </w:rPr>
        <w:t xml:space="preserve">How long can we plan on working from home?  </w:t>
      </w:r>
    </w:p>
    <w:p w14:paraId="164078F2" w14:textId="77777777" w:rsidR="000121DA" w:rsidRPr="00F90694" w:rsidRDefault="000121DA" w:rsidP="00881F7A">
      <w:pPr>
        <w:pStyle w:val="xmsonormal"/>
        <w:rPr>
          <w:rFonts w:ascii="Garamond" w:hAnsi="Garamond"/>
          <w:color w:val="0D0D0D" w:themeColor="text1" w:themeTint="F2"/>
        </w:rPr>
      </w:pPr>
    </w:p>
    <w:p w14:paraId="7CEA7DFC" w14:textId="77777777" w:rsidR="00E417E9" w:rsidRPr="00F90694" w:rsidRDefault="00BA4055" w:rsidP="00E417E9">
      <w:pPr>
        <w:pStyle w:val="xmsonormal"/>
        <w:rPr>
          <w:rFonts w:ascii="Garamond" w:hAnsi="Garamond"/>
          <w:bCs/>
          <w:color w:val="0D0D0D" w:themeColor="text1" w:themeTint="F2"/>
          <w:sz w:val="28"/>
          <w:szCs w:val="28"/>
        </w:rPr>
      </w:pPr>
      <w:r w:rsidRPr="00F90694">
        <w:rPr>
          <w:rFonts w:ascii="Garamond" w:hAnsi="Garamond"/>
          <w:b/>
          <w:color w:val="0D0D0D" w:themeColor="text1" w:themeTint="F2"/>
          <w:sz w:val="28"/>
          <w:szCs w:val="28"/>
        </w:rPr>
        <w:t>Committee Updates</w:t>
      </w:r>
      <w:r w:rsidR="00A4339C" w:rsidRPr="00F90694">
        <w:rPr>
          <w:rFonts w:ascii="Garamond" w:hAnsi="Garamond"/>
          <w:b/>
          <w:color w:val="0D0D0D" w:themeColor="text1" w:themeTint="F2"/>
          <w:sz w:val="28"/>
          <w:szCs w:val="28"/>
        </w:rPr>
        <w:t xml:space="preserve"> </w:t>
      </w:r>
      <w:r w:rsidR="00A4339C" w:rsidRPr="00F90694">
        <w:rPr>
          <w:rFonts w:ascii="Garamond" w:hAnsi="Garamond"/>
          <w:color w:val="0D0D0D" w:themeColor="text1" w:themeTint="F2"/>
          <w:sz w:val="28"/>
          <w:szCs w:val="28"/>
        </w:rPr>
        <w:t>(</w:t>
      </w:r>
      <w:r w:rsidR="00F3707D" w:rsidRPr="00F90694">
        <w:rPr>
          <w:rFonts w:ascii="Garamond" w:hAnsi="Garamond"/>
          <w:color w:val="0D0D0D" w:themeColor="text1" w:themeTint="F2"/>
          <w:sz w:val="28"/>
          <w:szCs w:val="28"/>
        </w:rPr>
        <w:t>10</w:t>
      </w:r>
      <w:r w:rsidR="00A4339C" w:rsidRPr="00F90694">
        <w:rPr>
          <w:rFonts w:ascii="Garamond" w:hAnsi="Garamond"/>
          <w:color w:val="0D0D0D" w:themeColor="text1" w:themeTint="F2"/>
          <w:sz w:val="28"/>
          <w:szCs w:val="28"/>
        </w:rPr>
        <w:t xml:space="preserve"> minutes)</w:t>
      </w:r>
    </w:p>
    <w:p w14:paraId="3657243C" w14:textId="77777777" w:rsidR="007F6499" w:rsidRPr="00F90694" w:rsidRDefault="00844134" w:rsidP="00B730F0">
      <w:pPr>
        <w:pStyle w:val="xmsonormal"/>
        <w:ind w:left="720"/>
        <w:rPr>
          <w:rFonts w:ascii="Garamond" w:hAnsi="Garamond"/>
          <w:bCs/>
          <w:color w:val="0D0D0D" w:themeColor="text1" w:themeTint="F2"/>
          <w:sz w:val="28"/>
          <w:szCs w:val="28"/>
        </w:rPr>
      </w:pPr>
      <w:r w:rsidRPr="00F90694">
        <w:rPr>
          <w:rFonts w:ascii="Garamond" w:hAnsi="Garamond"/>
          <w:bCs/>
          <w:color w:val="0D0D0D" w:themeColor="text1" w:themeTint="F2"/>
          <w:sz w:val="20"/>
          <w:szCs w:val="20"/>
        </w:rPr>
        <w:br/>
      </w:r>
      <w:r w:rsidRPr="00F90694">
        <w:rPr>
          <w:rFonts w:ascii="Garamond" w:hAnsi="Garamond"/>
          <w:bCs/>
          <w:color w:val="0D0D0D" w:themeColor="text1" w:themeTint="F2"/>
          <w:sz w:val="28"/>
          <w:szCs w:val="28"/>
        </w:rPr>
        <w:t>Academic Staff Assembly</w:t>
      </w:r>
    </w:p>
    <w:p w14:paraId="6A4AD7D6" w14:textId="6A87E3DD" w:rsidR="007F6499" w:rsidRPr="00F90694" w:rsidRDefault="007F6499" w:rsidP="00B730F0">
      <w:pPr>
        <w:pStyle w:val="xmsonormal"/>
        <w:ind w:left="720"/>
        <w:rPr>
          <w:rFonts w:ascii="Garamond" w:hAnsi="Garamond"/>
          <w:bCs/>
          <w:color w:val="0D0D0D" w:themeColor="text1" w:themeTint="F2"/>
        </w:rPr>
      </w:pPr>
      <w:r w:rsidRPr="00F90694">
        <w:rPr>
          <w:rFonts w:ascii="Garamond" w:hAnsi="Garamond"/>
          <w:bCs/>
          <w:color w:val="0D0D0D" w:themeColor="text1" w:themeTint="F2"/>
        </w:rPr>
        <w:lastRenderedPageBreak/>
        <w:t>Deb Shapiro</w:t>
      </w:r>
      <w:r w:rsidR="006B354E">
        <w:rPr>
          <w:rFonts w:ascii="Garamond" w:hAnsi="Garamond"/>
          <w:bCs/>
          <w:color w:val="0D0D0D" w:themeColor="text1" w:themeTint="F2"/>
        </w:rPr>
        <w:t>:</w:t>
      </w:r>
      <w:r w:rsidR="006B354E" w:rsidRPr="00F90694">
        <w:rPr>
          <w:rFonts w:ascii="Garamond" w:hAnsi="Garamond"/>
          <w:bCs/>
          <w:color w:val="0D0D0D" w:themeColor="text1" w:themeTint="F2"/>
        </w:rPr>
        <w:t xml:space="preserve"> </w:t>
      </w:r>
      <w:r w:rsidR="006B354E">
        <w:rPr>
          <w:rFonts w:ascii="Garamond" w:hAnsi="Garamond"/>
          <w:bCs/>
          <w:color w:val="0D0D0D" w:themeColor="text1" w:themeTint="F2"/>
        </w:rPr>
        <w:t>ASA m</w:t>
      </w:r>
      <w:r w:rsidRPr="00F90694">
        <w:rPr>
          <w:rFonts w:ascii="Garamond" w:hAnsi="Garamond"/>
          <w:bCs/>
          <w:color w:val="0D0D0D" w:themeColor="text1" w:themeTint="F2"/>
        </w:rPr>
        <w:t>et Nov 9 to discuss ASPP changes to clarify how alternates and reps are nominated.  We discussed “Diversity, Equity, and Inclusion” training.  Trump admin Executive Order said federally funded organizations could not do DEI training.  Our resolution initially wanted to expand, but we have a budgetary deficit.  ASEC talked about single-payroll, pedagogy,</w:t>
      </w:r>
      <w:r w:rsidR="006B354E">
        <w:rPr>
          <w:rFonts w:ascii="Garamond" w:hAnsi="Garamond"/>
          <w:bCs/>
          <w:color w:val="0D0D0D" w:themeColor="text1" w:themeTint="F2"/>
        </w:rPr>
        <w:t xml:space="preserve"> and</w:t>
      </w:r>
      <w:r w:rsidRPr="00F90694">
        <w:rPr>
          <w:rFonts w:ascii="Garamond" w:hAnsi="Garamond"/>
          <w:bCs/>
          <w:color w:val="0D0D0D" w:themeColor="text1" w:themeTint="F2"/>
        </w:rPr>
        <w:t xml:space="preserve"> furloughs.</w:t>
      </w:r>
      <w:r w:rsidR="00844134" w:rsidRPr="00F90694">
        <w:rPr>
          <w:rFonts w:ascii="Garamond" w:hAnsi="Garamond"/>
          <w:bCs/>
          <w:color w:val="0D0D0D" w:themeColor="text1" w:themeTint="F2"/>
          <w:sz w:val="28"/>
          <w:szCs w:val="28"/>
        </w:rPr>
        <w:br/>
      </w:r>
      <w:r w:rsidR="00844134" w:rsidRPr="00F90694">
        <w:rPr>
          <w:rFonts w:ascii="Garamond" w:hAnsi="Garamond"/>
          <w:bCs/>
          <w:color w:val="0D0D0D" w:themeColor="text1" w:themeTint="F2"/>
          <w:sz w:val="20"/>
          <w:szCs w:val="20"/>
        </w:rPr>
        <w:br/>
      </w:r>
      <w:r w:rsidR="00BA4055" w:rsidRPr="00F90694">
        <w:rPr>
          <w:rFonts w:ascii="Garamond" w:hAnsi="Garamond"/>
          <w:bCs/>
          <w:color w:val="0D0D0D" w:themeColor="text1" w:themeTint="F2"/>
          <w:sz w:val="28"/>
          <w:szCs w:val="28"/>
        </w:rPr>
        <w:t xml:space="preserve">University Staff Congress </w:t>
      </w:r>
      <w:r w:rsidR="00844134" w:rsidRPr="00F90694">
        <w:rPr>
          <w:rFonts w:ascii="Garamond" w:hAnsi="Garamond"/>
          <w:bCs/>
          <w:color w:val="0D0D0D" w:themeColor="text1" w:themeTint="F2"/>
          <w:sz w:val="28"/>
          <w:szCs w:val="28"/>
        </w:rPr>
        <w:br/>
      </w:r>
      <w:r w:rsidRPr="00F90694">
        <w:rPr>
          <w:rFonts w:ascii="Garamond" w:hAnsi="Garamond"/>
          <w:bCs/>
          <w:color w:val="0D0D0D" w:themeColor="text1" w:themeTint="F2"/>
        </w:rPr>
        <w:t xml:space="preserve">Bruce </w:t>
      </w:r>
      <w:proofErr w:type="spellStart"/>
      <w:r w:rsidRPr="00F90694">
        <w:rPr>
          <w:rFonts w:ascii="Garamond" w:hAnsi="Garamond"/>
          <w:bCs/>
          <w:color w:val="0D0D0D" w:themeColor="text1" w:themeTint="F2"/>
        </w:rPr>
        <w:t>Goldade</w:t>
      </w:r>
      <w:proofErr w:type="spellEnd"/>
      <w:r w:rsidR="006B354E">
        <w:rPr>
          <w:rFonts w:ascii="Garamond" w:hAnsi="Garamond"/>
          <w:bCs/>
          <w:color w:val="0D0D0D" w:themeColor="text1" w:themeTint="F2"/>
        </w:rPr>
        <w:t>:</w:t>
      </w:r>
      <w:r w:rsidRPr="00F90694">
        <w:rPr>
          <w:rFonts w:ascii="Garamond" w:hAnsi="Garamond"/>
          <w:bCs/>
          <w:color w:val="0D0D0D" w:themeColor="text1" w:themeTint="F2"/>
        </w:rPr>
        <w:t xml:space="preserve"> </w:t>
      </w:r>
      <w:r w:rsidR="006B354E">
        <w:rPr>
          <w:rFonts w:ascii="Garamond" w:hAnsi="Garamond"/>
          <w:bCs/>
          <w:color w:val="0D0D0D" w:themeColor="text1" w:themeTint="F2"/>
        </w:rPr>
        <w:t>University Staff Congress m</w:t>
      </w:r>
      <w:r w:rsidRPr="00F90694">
        <w:rPr>
          <w:rFonts w:ascii="Garamond" w:hAnsi="Garamond"/>
          <w:bCs/>
          <w:color w:val="0D0D0D" w:themeColor="text1" w:themeTint="F2"/>
        </w:rPr>
        <w:t>et via email correspondence.  We adjusted two bi</w:t>
      </w:r>
      <w:r w:rsidR="00CF35DC" w:rsidRPr="00F90694">
        <w:rPr>
          <w:rFonts w:ascii="Garamond" w:hAnsi="Garamond"/>
          <w:bCs/>
          <w:color w:val="0D0D0D" w:themeColor="text1" w:themeTint="F2"/>
        </w:rPr>
        <w:t>-</w:t>
      </w:r>
      <w:r w:rsidRPr="00F90694">
        <w:rPr>
          <w:rFonts w:ascii="Garamond" w:hAnsi="Garamond"/>
          <w:bCs/>
          <w:color w:val="0D0D0D" w:themeColor="text1" w:themeTint="F2"/>
        </w:rPr>
        <w:t>laws</w:t>
      </w:r>
      <w:r w:rsidR="00CF35DC" w:rsidRPr="00F90694">
        <w:rPr>
          <w:rFonts w:ascii="Garamond" w:hAnsi="Garamond"/>
          <w:bCs/>
          <w:color w:val="0D0D0D" w:themeColor="text1" w:themeTint="F2"/>
        </w:rPr>
        <w:t>.</w:t>
      </w:r>
      <w:r w:rsidR="00CA5E86">
        <w:rPr>
          <w:rFonts w:ascii="Garamond" w:hAnsi="Garamond"/>
          <w:bCs/>
          <w:color w:val="0D0D0D" w:themeColor="text1" w:themeTint="F2"/>
        </w:rPr>
        <w:t xml:space="preserve"> Among the good news is a new low-cost parking option available to UW-Madison employees who earn $35,000.00/year or less</w:t>
      </w:r>
      <w:r w:rsidR="00CF35DC" w:rsidRPr="00F90694">
        <w:rPr>
          <w:rFonts w:ascii="Garamond" w:hAnsi="Garamond"/>
          <w:bCs/>
          <w:color w:val="0D0D0D" w:themeColor="text1" w:themeTint="F2"/>
        </w:rPr>
        <w:t>.</w:t>
      </w:r>
      <w:r w:rsidR="00CE5B99">
        <w:rPr>
          <w:rFonts w:ascii="Garamond" w:hAnsi="Garamond"/>
          <w:bCs/>
          <w:color w:val="0D0D0D" w:themeColor="text1" w:themeTint="F2"/>
        </w:rPr>
        <w:t xml:space="preserve"> </w:t>
      </w:r>
      <w:r w:rsidR="00CF35DC" w:rsidRPr="00F90694">
        <w:rPr>
          <w:rFonts w:ascii="Garamond" w:hAnsi="Garamond"/>
          <w:bCs/>
          <w:color w:val="0D0D0D" w:themeColor="text1" w:themeTint="F2"/>
        </w:rPr>
        <w:t xml:space="preserve"> </w:t>
      </w:r>
      <w:r w:rsidR="00CE5B99">
        <w:rPr>
          <w:rFonts w:ascii="Garamond" w:hAnsi="Garamond"/>
          <w:bCs/>
          <w:color w:val="0D0D0D" w:themeColor="text1" w:themeTint="F2"/>
        </w:rPr>
        <w:t>Members of Congress expressed concern that the plan to establish a minimum wage of</w:t>
      </w:r>
      <w:r w:rsidR="00CF35DC" w:rsidRPr="00F90694">
        <w:rPr>
          <w:rFonts w:ascii="Garamond" w:hAnsi="Garamond"/>
          <w:bCs/>
          <w:color w:val="0D0D0D" w:themeColor="text1" w:themeTint="F2"/>
        </w:rPr>
        <w:t xml:space="preserve"> $15/hour </w:t>
      </w:r>
      <w:r w:rsidR="00CE5B99">
        <w:rPr>
          <w:rFonts w:ascii="Garamond" w:hAnsi="Garamond"/>
          <w:bCs/>
          <w:color w:val="0D0D0D" w:themeColor="text1" w:themeTint="F2"/>
        </w:rPr>
        <w:t>would lead to salary compression, negatively affecting long-time workers have worked their way up to that level.</w:t>
      </w:r>
    </w:p>
    <w:p w14:paraId="2248EC3E" w14:textId="77777777" w:rsidR="00CF35DC" w:rsidRPr="00F90694" w:rsidRDefault="00844134" w:rsidP="00B730F0">
      <w:pPr>
        <w:pStyle w:val="xmsonormal"/>
        <w:ind w:left="720"/>
        <w:rPr>
          <w:rFonts w:ascii="Garamond" w:hAnsi="Garamond"/>
          <w:bCs/>
          <w:i/>
          <w:color w:val="0D0D0D" w:themeColor="text1" w:themeTint="F2"/>
        </w:rPr>
      </w:pPr>
      <w:r w:rsidRPr="00F90694">
        <w:rPr>
          <w:rFonts w:ascii="Garamond" w:hAnsi="Garamond"/>
          <w:bCs/>
          <w:color w:val="0D0D0D" w:themeColor="text1" w:themeTint="F2"/>
          <w:sz w:val="20"/>
          <w:szCs w:val="20"/>
        </w:rPr>
        <w:br/>
      </w:r>
      <w:r w:rsidR="00BA4055" w:rsidRPr="00F90694">
        <w:rPr>
          <w:rFonts w:ascii="Garamond" w:hAnsi="Garamond"/>
          <w:bCs/>
          <w:color w:val="0D0D0D" w:themeColor="text1" w:themeTint="F2"/>
          <w:sz w:val="28"/>
          <w:szCs w:val="28"/>
        </w:rPr>
        <w:t>Climate Committee</w:t>
      </w:r>
      <w:r w:rsidRPr="00F90694">
        <w:rPr>
          <w:rFonts w:ascii="Garamond" w:hAnsi="Garamond"/>
          <w:bCs/>
          <w:color w:val="0D0D0D" w:themeColor="text1" w:themeTint="F2"/>
          <w:sz w:val="28"/>
          <w:szCs w:val="28"/>
        </w:rPr>
        <w:br/>
      </w:r>
      <w:r w:rsidR="00CF35DC" w:rsidRPr="00F90694">
        <w:rPr>
          <w:rFonts w:ascii="Garamond" w:hAnsi="Garamond"/>
          <w:bCs/>
          <w:i/>
          <w:color w:val="0D0D0D" w:themeColor="text1" w:themeTint="F2"/>
        </w:rPr>
        <w:t>no news</w:t>
      </w:r>
    </w:p>
    <w:p w14:paraId="4AF01ED0" w14:textId="629BCE3A" w:rsidR="00E417E9" w:rsidRPr="00F90694" w:rsidRDefault="00844134" w:rsidP="00B730F0">
      <w:pPr>
        <w:pStyle w:val="xmsonormal"/>
        <w:ind w:left="720"/>
        <w:rPr>
          <w:rFonts w:ascii="Garamond" w:hAnsi="Garamond"/>
          <w:bCs/>
          <w:color w:val="0D0D0D" w:themeColor="text1" w:themeTint="F2"/>
          <w:sz w:val="28"/>
          <w:szCs w:val="28"/>
        </w:rPr>
      </w:pPr>
      <w:r w:rsidRPr="00F90694">
        <w:rPr>
          <w:rFonts w:ascii="Garamond" w:hAnsi="Garamond"/>
          <w:bCs/>
          <w:color w:val="0D0D0D" w:themeColor="text1" w:themeTint="F2"/>
          <w:sz w:val="20"/>
          <w:szCs w:val="20"/>
        </w:rPr>
        <w:br/>
      </w:r>
      <w:r w:rsidR="003C68A1" w:rsidRPr="00F90694">
        <w:rPr>
          <w:rFonts w:ascii="Garamond" w:hAnsi="Garamond"/>
          <w:bCs/>
          <w:color w:val="0D0D0D" w:themeColor="text1" w:themeTint="F2"/>
          <w:sz w:val="28"/>
          <w:szCs w:val="28"/>
        </w:rPr>
        <w:t xml:space="preserve">PDRC </w:t>
      </w:r>
      <w:r w:rsidRPr="00F90694">
        <w:rPr>
          <w:rFonts w:ascii="Garamond" w:hAnsi="Garamond"/>
          <w:bCs/>
          <w:color w:val="0D0D0D" w:themeColor="text1" w:themeTint="F2"/>
          <w:sz w:val="28"/>
          <w:szCs w:val="28"/>
        </w:rPr>
        <w:t>-</w:t>
      </w:r>
      <w:r w:rsidR="003C68A1" w:rsidRPr="00F90694">
        <w:rPr>
          <w:rFonts w:ascii="Garamond" w:hAnsi="Garamond"/>
          <w:bCs/>
          <w:color w:val="0D0D0D" w:themeColor="text1" w:themeTint="F2"/>
          <w:sz w:val="28"/>
          <w:szCs w:val="28"/>
        </w:rPr>
        <w:t xml:space="preserve"> University Staff Excellence Awards /</w:t>
      </w:r>
      <w:r w:rsidR="00B730F0" w:rsidRPr="00F90694">
        <w:rPr>
          <w:rFonts w:ascii="Garamond" w:hAnsi="Garamond"/>
          <w:bCs/>
          <w:color w:val="0D0D0D" w:themeColor="text1" w:themeTint="F2"/>
          <w:sz w:val="28"/>
          <w:szCs w:val="28"/>
        </w:rPr>
        <w:t xml:space="preserve"> Professional Development Grant</w:t>
      </w:r>
    </w:p>
    <w:p w14:paraId="30B68D11" w14:textId="7A3D835A" w:rsidR="003D2C2A" w:rsidRPr="00F90694" w:rsidRDefault="00CE5B99" w:rsidP="00B730F0">
      <w:pPr>
        <w:pStyle w:val="xmsonormal"/>
        <w:ind w:left="720"/>
        <w:rPr>
          <w:rFonts w:ascii="Garamond" w:hAnsi="Garamond"/>
          <w:bCs/>
          <w:color w:val="0D0D0D" w:themeColor="text1" w:themeTint="F2"/>
        </w:rPr>
      </w:pPr>
      <w:r>
        <w:rPr>
          <w:rFonts w:ascii="Garamond" w:hAnsi="Garamond"/>
          <w:bCs/>
          <w:color w:val="0D0D0D" w:themeColor="text1" w:themeTint="F2"/>
        </w:rPr>
        <w:t>USIC has made decisions on the University Staff Excellence Award,</w:t>
      </w:r>
      <w:r w:rsidR="00CF35DC" w:rsidRPr="00F90694">
        <w:rPr>
          <w:rFonts w:ascii="Garamond" w:hAnsi="Garamond"/>
          <w:bCs/>
          <w:color w:val="0D0D0D" w:themeColor="text1" w:themeTint="F2"/>
        </w:rPr>
        <w:t xml:space="preserve"> and individuals are being notified. Campus-wide announcements will be coming soon!  PD Grant decisions will be made in December.</w:t>
      </w:r>
    </w:p>
    <w:p w14:paraId="06F04E55" w14:textId="77777777" w:rsidR="00CF35DC" w:rsidRPr="00F90694" w:rsidRDefault="00CF35DC" w:rsidP="00B23859">
      <w:pPr>
        <w:pStyle w:val="xmsonormal"/>
        <w:rPr>
          <w:rFonts w:ascii="Garamond" w:hAnsi="Garamond"/>
          <w:bCs/>
          <w:color w:val="0D0D0D" w:themeColor="text1" w:themeTint="F2"/>
        </w:rPr>
      </w:pPr>
    </w:p>
    <w:p w14:paraId="664E8B4F" w14:textId="229A91C6" w:rsidR="003D2C2A" w:rsidRPr="00F90694" w:rsidRDefault="003D2C2A" w:rsidP="00B730F0">
      <w:pPr>
        <w:pStyle w:val="xmsonormal"/>
        <w:ind w:left="720"/>
        <w:rPr>
          <w:rFonts w:ascii="Garamond" w:hAnsi="Garamond"/>
          <w:bCs/>
          <w:color w:val="0D0D0D" w:themeColor="text1" w:themeTint="F2"/>
          <w:sz w:val="28"/>
          <w:szCs w:val="28"/>
        </w:rPr>
      </w:pPr>
      <w:r w:rsidRPr="00F90694">
        <w:rPr>
          <w:rFonts w:ascii="Garamond" w:hAnsi="Garamond"/>
          <w:bCs/>
          <w:color w:val="0D0D0D" w:themeColor="text1" w:themeTint="F2"/>
          <w:sz w:val="28"/>
          <w:szCs w:val="28"/>
        </w:rPr>
        <w:t>TTC Shared Governance Advisory Committee</w:t>
      </w:r>
    </w:p>
    <w:p w14:paraId="17B74154" w14:textId="24E50D61" w:rsidR="00A05DF7" w:rsidRPr="00F90694" w:rsidRDefault="00786727" w:rsidP="00B730F0">
      <w:pPr>
        <w:widowControl/>
        <w:rPr>
          <w:rFonts w:ascii="Garamond" w:hAnsi="Garamond"/>
          <w:bCs/>
          <w:color w:val="0D0D0D" w:themeColor="text1" w:themeTint="F2"/>
          <w:sz w:val="24"/>
          <w:szCs w:val="24"/>
        </w:rPr>
      </w:pPr>
      <w:r w:rsidRPr="00F90694">
        <w:rPr>
          <w:rFonts w:ascii="Garamond" w:hAnsi="Garamond"/>
          <w:bCs/>
          <w:color w:val="0D0D0D" w:themeColor="text1" w:themeTint="F2"/>
          <w:sz w:val="20"/>
          <w:szCs w:val="20"/>
        </w:rPr>
        <w:tab/>
      </w:r>
      <w:r w:rsidRPr="00F90694">
        <w:rPr>
          <w:rFonts w:ascii="Garamond" w:hAnsi="Garamond"/>
          <w:bCs/>
          <w:color w:val="0D0D0D" w:themeColor="text1" w:themeTint="F2"/>
          <w:sz w:val="24"/>
          <w:szCs w:val="24"/>
        </w:rPr>
        <w:t xml:space="preserve">Cheryl: </w:t>
      </w:r>
      <w:r w:rsidR="00CE5B99">
        <w:rPr>
          <w:rFonts w:ascii="Garamond" w:hAnsi="Garamond"/>
          <w:bCs/>
          <w:color w:val="0D0D0D" w:themeColor="text1" w:themeTint="F2"/>
          <w:sz w:val="24"/>
          <w:szCs w:val="24"/>
        </w:rPr>
        <w:t>L&amp;S HR is engaged with the TTC restart,</w:t>
      </w:r>
      <w:r w:rsidRPr="00F90694">
        <w:rPr>
          <w:rFonts w:ascii="Garamond" w:hAnsi="Garamond"/>
          <w:bCs/>
          <w:color w:val="0D0D0D" w:themeColor="text1" w:themeTint="F2"/>
          <w:sz w:val="24"/>
          <w:szCs w:val="24"/>
        </w:rPr>
        <w:t xml:space="preserve"> but there are no firm timelines yet.</w:t>
      </w:r>
    </w:p>
    <w:p w14:paraId="7A812F88" w14:textId="4A0DFDF9" w:rsidR="00B23859" w:rsidRPr="00F90694" w:rsidRDefault="00A05DF7" w:rsidP="00A05DF7">
      <w:pPr>
        <w:widowControl/>
        <w:ind w:left="720" w:hanging="720"/>
        <w:rPr>
          <w:rFonts w:ascii="Garamond" w:hAnsi="Garamond"/>
          <w:bCs/>
          <w:color w:val="0D0D0D" w:themeColor="text1" w:themeTint="F2"/>
          <w:sz w:val="24"/>
          <w:szCs w:val="24"/>
        </w:rPr>
      </w:pPr>
      <w:r w:rsidRPr="00F90694">
        <w:rPr>
          <w:rFonts w:ascii="Garamond" w:hAnsi="Garamond"/>
          <w:bCs/>
          <w:color w:val="0D0D0D" w:themeColor="text1" w:themeTint="F2"/>
          <w:sz w:val="24"/>
          <w:szCs w:val="24"/>
        </w:rPr>
        <w:tab/>
        <w:t xml:space="preserve">Lisa and Deb </w:t>
      </w:r>
      <w:r w:rsidR="00CE5B99">
        <w:rPr>
          <w:rFonts w:ascii="Garamond" w:hAnsi="Garamond"/>
          <w:bCs/>
          <w:color w:val="0D0D0D" w:themeColor="text1" w:themeTint="F2"/>
          <w:sz w:val="24"/>
          <w:szCs w:val="24"/>
        </w:rPr>
        <w:t>serve on the TTC Shared Governance Advisory Committee</w:t>
      </w:r>
      <w:r w:rsidRPr="00F90694">
        <w:rPr>
          <w:rFonts w:ascii="Garamond" w:hAnsi="Garamond"/>
          <w:bCs/>
          <w:color w:val="0D0D0D" w:themeColor="text1" w:themeTint="F2"/>
          <w:sz w:val="24"/>
          <w:szCs w:val="24"/>
        </w:rPr>
        <w:t>.  It stopped meeting for about 6 months, but will resume soon.</w:t>
      </w:r>
    </w:p>
    <w:p w14:paraId="07645D89" w14:textId="77777777" w:rsidR="00B23859" w:rsidRPr="00F90694" w:rsidRDefault="00B23859" w:rsidP="00A05DF7">
      <w:pPr>
        <w:widowControl/>
        <w:ind w:left="720" w:hanging="720"/>
        <w:rPr>
          <w:rFonts w:ascii="Garamond" w:hAnsi="Garamond"/>
          <w:bCs/>
          <w:color w:val="0D0D0D" w:themeColor="text1" w:themeTint="F2"/>
          <w:sz w:val="24"/>
          <w:szCs w:val="24"/>
        </w:rPr>
      </w:pPr>
    </w:p>
    <w:p w14:paraId="38185D41" w14:textId="35253681" w:rsidR="00B23859" w:rsidRPr="00F90694" w:rsidRDefault="00B23859" w:rsidP="00B23859">
      <w:pPr>
        <w:pStyle w:val="xmsonormal"/>
        <w:rPr>
          <w:rFonts w:ascii="Garamond" w:hAnsi="Garamond"/>
          <w:color w:val="0D0D0D" w:themeColor="text1" w:themeTint="F2"/>
        </w:rPr>
      </w:pPr>
      <w:r w:rsidRPr="00F90694">
        <w:rPr>
          <w:rFonts w:ascii="Garamond" w:hAnsi="Garamond"/>
          <w:color w:val="0D0D0D" w:themeColor="text1" w:themeTint="F2"/>
        </w:rPr>
        <w:t>Dean Wilcots:  We’re going to have a virtual ceremony on December 2 for last year’s winners.  Winter commencement will also be virtual this year.</w:t>
      </w:r>
    </w:p>
    <w:p w14:paraId="78DAEB8C" w14:textId="49095DE8" w:rsidR="007D0A53" w:rsidRPr="00F90694" w:rsidRDefault="00B730F0" w:rsidP="00A05DF7">
      <w:pPr>
        <w:widowControl/>
        <w:ind w:left="720" w:hanging="720"/>
        <w:rPr>
          <w:rFonts w:ascii="Garamond" w:hAnsi="Garamond"/>
          <w:bCs/>
          <w:color w:val="0D0D0D" w:themeColor="text1" w:themeTint="F2"/>
          <w:sz w:val="28"/>
          <w:szCs w:val="28"/>
        </w:rPr>
        <w:sectPr w:rsidR="007D0A53" w:rsidRPr="00F90694" w:rsidSect="008A26F3">
          <w:headerReference w:type="default" r:id="rId9"/>
          <w:footerReference w:type="default" r:id="rId10"/>
          <w:type w:val="continuous"/>
          <w:pgSz w:w="12240" w:h="15840"/>
          <w:pgMar w:top="832" w:right="1008" w:bottom="572" w:left="922" w:header="274" w:footer="720" w:gutter="0"/>
          <w:cols w:space="720"/>
          <w:docGrid w:linePitch="299"/>
        </w:sectPr>
      </w:pPr>
      <w:r w:rsidRPr="00F90694">
        <w:rPr>
          <w:rFonts w:ascii="Garamond" w:hAnsi="Garamond"/>
          <w:bCs/>
          <w:color w:val="0D0D0D" w:themeColor="text1" w:themeTint="F2"/>
          <w:sz w:val="20"/>
          <w:szCs w:val="20"/>
        </w:rPr>
        <w:br/>
      </w:r>
    </w:p>
    <w:p w14:paraId="018B5FD6" w14:textId="77777777" w:rsidR="002632EF" w:rsidRPr="00F90694" w:rsidRDefault="003E411B" w:rsidP="002632EF">
      <w:pPr>
        <w:widowControl/>
        <w:rPr>
          <w:rFonts w:ascii="Garamond" w:hAnsi="Garamond"/>
          <w:b/>
          <w:color w:val="0D0D0D" w:themeColor="text1" w:themeTint="F2"/>
          <w:sz w:val="28"/>
          <w:szCs w:val="28"/>
        </w:rPr>
      </w:pPr>
      <w:r w:rsidRPr="00F90694">
        <w:rPr>
          <w:rFonts w:ascii="Garamond" w:eastAsiaTheme="minorHAnsi" w:hAnsi="Garamond"/>
          <w:b/>
          <w:color w:val="0D0D0D" w:themeColor="text1" w:themeTint="F2"/>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 xml:space="preserve">Univ Svc </w:t>
            </w:r>
            <w:proofErr w:type="spellStart"/>
            <w:r>
              <w:rPr>
                <w:bCs/>
                <w:sz w:val="24"/>
                <w:szCs w:val="24"/>
              </w:rPr>
              <w:t>Prg</w:t>
            </w:r>
            <w:proofErr w:type="spellEnd"/>
            <w:r>
              <w:rPr>
                <w:bCs/>
                <w:sz w:val="24"/>
                <w:szCs w:val="24"/>
              </w:rPr>
              <w:t xml:space="preserve">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 xml:space="preserve">Bruce </w:t>
            </w:r>
            <w:proofErr w:type="spellStart"/>
            <w:r w:rsidRPr="004E25B7">
              <w:rPr>
                <w:b/>
                <w:sz w:val="24"/>
                <w:szCs w:val="24"/>
              </w:rPr>
              <w:t>Goldade</w:t>
            </w:r>
            <w:proofErr w:type="spellEnd"/>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lastRenderedPageBreak/>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Members will normally serve three year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proofErr w:type="spellStart"/>
            <w:r w:rsidRPr="009E48A1">
              <w:rPr>
                <w:rFonts w:cs="Times New Roman"/>
                <w:b/>
                <w:bCs/>
              </w:rPr>
              <w:t>Meridith</w:t>
            </w:r>
            <w:proofErr w:type="spellEnd"/>
            <w:r w:rsidRPr="009E48A1">
              <w:rPr>
                <w:rFonts w:cs="Times New Roman"/>
                <w:b/>
                <w:bCs/>
              </w:rPr>
              <w:t xml:space="preserve">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updated:  9-14-20</w:t>
      </w:r>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2213" w14:textId="77777777" w:rsidR="002E677D" w:rsidRDefault="002E677D">
      <w:r>
        <w:separator/>
      </w:r>
    </w:p>
  </w:endnote>
  <w:endnote w:type="continuationSeparator" w:id="0">
    <w:p w14:paraId="01FA58FE" w14:textId="77777777" w:rsidR="002E677D" w:rsidRDefault="002E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AA8E" w14:textId="77777777" w:rsidR="002E677D" w:rsidRDefault="002E677D">
      <w:r>
        <w:separator/>
      </w:r>
    </w:p>
  </w:footnote>
  <w:footnote w:type="continuationSeparator" w:id="0">
    <w:p w14:paraId="155DC2A7" w14:textId="77777777" w:rsidR="002E677D" w:rsidRDefault="002E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E72DD"/>
    <w:multiLevelType w:val="hybridMultilevel"/>
    <w:tmpl w:val="C19C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
  </w:num>
  <w:num w:numId="6">
    <w:abstractNumId w:val="13"/>
  </w:num>
  <w:num w:numId="7">
    <w:abstractNumId w:val="12"/>
  </w:num>
  <w:num w:numId="8">
    <w:abstractNumId w:val="0"/>
  </w:num>
  <w:num w:numId="9">
    <w:abstractNumId w:val="11"/>
  </w:num>
  <w:num w:numId="10">
    <w:abstractNumId w:val="7"/>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1DA"/>
    <w:rsid w:val="00012A7E"/>
    <w:rsid w:val="000166CE"/>
    <w:rsid w:val="00031CA5"/>
    <w:rsid w:val="00061EA1"/>
    <w:rsid w:val="00096652"/>
    <w:rsid w:val="000A5771"/>
    <w:rsid w:val="000A7106"/>
    <w:rsid w:val="000B1EE5"/>
    <w:rsid w:val="000F3530"/>
    <w:rsid w:val="00106341"/>
    <w:rsid w:val="00120A59"/>
    <w:rsid w:val="001231F8"/>
    <w:rsid w:val="001303D3"/>
    <w:rsid w:val="00131A67"/>
    <w:rsid w:val="0013693E"/>
    <w:rsid w:val="00143BBA"/>
    <w:rsid w:val="00147512"/>
    <w:rsid w:val="00151B05"/>
    <w:rsid w:val="001828D7"/>
    <w:rsid w:val="0019712D"/>
    <w:rsid w:val="001A51EB"/>
    <w:rsid w:val="001A7C04"/>
    <w:rsid w:val="001A7D4E"/>
    <w:rsid w:val="001B6029"/>
    <w:rsid w:val="001C3FD4"/>
    <w:rsid w:val="001C42E3"/>
    <w:rsid w:val="001D58F9"/>
    <w:rsid w:val="001E682E"/>
    <w:rsid w:val="00201C44"/>
    <w:rsid w:val="00205182"/>
    <w:rsid w:val="002055BA"/>
    <w:rsid w:val="00206201"/>
    <w:rsid w:val="00211668"/>
    <w:rsid w:val="00226EA8"/>
    <w:rsid w:val="00227EDC"/>
    <w:rsid w:val="00244137"/>
    <w:rsid w:val="002605B7"/>
    <w:rsid w:val="002608CD"/>
    <w:rsid w:val="002632EF"/>
    <w:rsid w:val="00293B3C"/>
    <w:rsid w:val="00297394"/>
    <w:rsid w:val="002B561A"/>
    <w:rsid w:val="002C0915"/>
    <w:rsid w:val="002C562E"/>
    <w:rsid w:val="002D4FED"/>
    <w:rsid w:val="002E2A1A"/>
    <w:rsid w:val="002E2E89"/>
    <w:rsid w:val="002E677D"/>
    <w:rsid w:val="002F2507"/>
    <w:rsid w:val="002F4F39"/>
    <w:rsid w:val="0031228F"/>
    <w:rsid w:val="00321ED5"/>
    <w:rsid w:val="00324B15"/>
    <w:rsid w:val="003319CA"/>
    <w:rsid w:val="00331C95"/>
    <w:rsid w:val="0034495C"/>
    <w:rsid w:val="00346FCC"/>
    <w:rsid w:val="00352A9C"/>
    <w:rsid w:val="00353145"/>
    <w:rsid w:val="00360F34"/>
    <w:rsid w:val="00364588"/>
    <w:rsid w:val="0036555D"/>
    <w:rsid w:val="00380404"/>
    <w:rsid w:val="00391DC4"/>
    <w:rsid w:val="003A0046"/>
    <w:rsid w:val="003B1A59"/>
    <w:rsid w:val="003C68A1"/>
    <w:rsid w:val="003D2C2A"/>
    <w:rsid w:val="003E411B"/>
    <w:rsid w:val="003E479F"/>
    <w:rsid w:val="003E51DD"/>
    <w:rsid w:val="003F081B"/>
    <w:rsid w:val="003F6DFC"/>
    <w:rsid w:val="00406145"/>
    <w:rsid w:val="0041004F"/>
    <w:rsid w:val="00427D5A"/>
    <w:rsid w:val="004553E4"/>
    <w:rsid w:val="00460AED"/>
    <w:rsid w:val="0046435C"/>
    <w:rsid w:val="00471F5F"/>
    <w:rsid w:val="00474300"/>
    <w:rsid w:val="00477870"/>
    <w:rsid w:val="004A5527"/>
    <w:rsid w:val="004A5F69"/>
    <w:rsid w:val="004B66B9"/>
    <w:rsid w:val="004D2A81"/>
    <w:rsid w:val="004E33DA"/>
    <w:rsid w:val="00507270"/>
    <w:rsid w:val="00512E5F"/>
    <w:rsid w:val="00514D2B"/>
    <w:rsid w:val="00516678"/>
    <w:rsid w:val="00536763"/>
    <w:rsid w:val="0055004B"/>
    <w:rsid w:val="00571B65"/>
    <w:rsid w:val="00575200"/>
    <w:rsid w:val="00581572"/>
    <w:rsid w:val="005A14B3"/>
    <w:rsid w:val="005A3296"/>
    <w:rsid w:val="005B1F1C"/>
    <w:rsid w:val="005B7603"/>
    <w:rsid w:val="005C0352"/>
    <w:rsid w:val="005C0A7A"/>
    <w:rsid w:val="005C295D"/>
    <w:rsid w:val="005C433F"/>
    <w:rsid w:val="005F0FF0"/>
    <w:rsid w:val="00604B1D"/>
    <w:rsid w:val="00612D5F"/>
    <w:rsid w:val="00631370"/>
    <w:rsid w:val="006378AC"/>
    <w:rsid w:val="00644A7F"/>
    <w:rsid w:val="00646EFB"/>
    <w:rsid w:val="00671540"/>
    <w:rsid w:val="00674174"/>
    <w:rsid w:val="00676A9F"/>
    <w:rsid w:val="00680A7C"/>
    <w:rsid w:val="00686AB5"/>
    <w:rsid w:val="006918CC"/>
    <w:rsid w:val="006A2064"/>
    <w:rsid w:val="006A26B3"/>
    <w:rsid w:val="006B354E"/>
    <w:rsid w:val="006B4261"/>
    <w:rsid w:val="006C307E"/>
    <w:rsid w:val="006C33D5"/>
    <w:rsid w:val="006E3063"/>
    <w:rsid w:val="006E460C"/>
    <w:rsid w:val="006E7431"/>
    <w:rsid w:val="00705A6A"/>
    <w:rsid w:val="0072206D"/>
    <w:rsid w:val="00725706"/>
    <w:rsid w:val="00730E19"/>
    <w:rsid w:val="00735549"/>
    <w:rsid w:val="00751FCF"/>
    <w:rsid w:val="00753115"/>
    <w:rsid w:val="00753455"/>
    <w:rsid w:val="00776916"/>
    <w:rsid w:val="00781627"/>
    <w:rsid w:val="00786727"/>
    <w:rsid w:val="00791E17"/>
    <w:rsid w:val="007A35C6"/>
    <w:rsid w:val="007B1E4F"/>
    <w:rsid w:val="007C7DF9"/>
    <w:rsid w:val="007D0A53"/>
    <w:rsid w:val="007D1710"/>
    <w:rsid w:val="007D5838"/>
    <w:rsid w:val="007F6499"/>
    <w:rsid w:val="00802F94"/>
    <w:rsid w:val="008114B1"/>
    <w:rsid w:val="00812E98"/>
    <w:rsid w:val="00826EBF"/>
    <w:rsid w:val="00834492"/>
    <w:rsid w:val="0083766B"/>
    <w:rsid w:val="00841FCE"/>
    <w:rsid w:val="00844134"/>
    <w:rsid w:val="0085337A"/>
    <w:rsid w:val="00856BA8"/>
    <w:rsid w:val="00867CA7"/>
    <w:rsid w:val="00881F7A"/>
    <w:rsid w:val="008A26F3"/>
    <w:rsid w:val="008E5F70"/>
    <w:rsid w:val="008E7CB8"/>
    <w:rsid w:val="00925C01"/>
    <w:rsid w:val="00931D62"/>
    <w:rsid w:val="00935A50"/>
    <w:rsid w:val="00936D2C"/>
    <w:rsid w:val="00945731"/>
    <w:rsid w:val="00962A27"/>
    <w:rsid w:val="009658BA"/>
    <w:rsid w:val="009749CE"/>
    <w:rsid w:val="0098490E"/>
    <w:rsid w:val="00996586"/>
    <w:rsid w:val="009A7F2A"/>
    <w:rsid w:val="009B0A87"/>
    <w:rsid w:val="009C50F5"/>
    <w:rsid w:val="009F44BB"/>
    <w:rsid w:val="009F64AC"/>
    <w:rsid w:val="00A01C52"/>
    <w:rsid w:val="00A05DF7"/>
    <w:rsid w:val="00A11E55"/>
    <w:rsid w:val="00A13EF4"/>
    <w:rsid w:val="00A1533E"/>
    <w:rsid w:val="00A225E6"/>
    <w:rsid w:val="00A4339C"/>
    <w:rsid w:val="00A5487F"/>
    <w:rsid w:val="00A54C63"/>
    <w:rsid w:val="00A6311A"/>
    <w:rsid w:val="00A72ADD"/>
    <w:rsid w:val="00A8047E"/>
    <w:rsid w:val="00AA3B08"/>
    <w:rsid w:val="00AB4C3D"/>
    <w:rsid w:val="00AC11F4"/>
    <w:rsid w:val="00AC67C9"/>
    <w:rsid w:val="00AE0E30"/>
    <w:rsid w:val="00B23859"/>
    <w:rsid w:val="00B23DCE"/>
    <w:rsid w:val="00B27E17"/>
    <w:rsid w:val="00B459D2"/>
    <w:rsid w:val="00B56FFC"/>
    <w:rsid w:val="00B7146E"/>
    <w:rsid w:val="00B7174F"/>
    <w:rsid w:val="00B71CE9"/>
    <w:rsid w:val="00B730F0"/>
    <w:rsid w:val="00B84318"/>
    <w:rsid w:val="00B90B8B"/>
    <w:rsid w:val="00BA4055"/>
    <w:rsid w:val="00BA5128"/>
    <w:rsid w:val="00BA72E7"/>
    <w:rsid w:val="00BB32EA"/>
    <w:rsid w:val="00BE23F8"/>
    <w:rsid w:val="00BF0563"/>
    <w:rsid w:val="00BF2F79"/>
    <w:rsid w:val="00BF57A2"/>
    <w:rsid w:val="00C05F63"/>
    <w:rsid w:val="00C26773"/>
    <w:rsid w:val="00C334D9"/>
    <w:rsid w:val="00C5237A"/>
    <w:rsid w:val="00C538BD"/>
    <w:rsid w:val="00C557EC"/>
    <w:rsid w:val="00C70B6A"/>
    <w:rsid w:val="00C75BA8"/>
    <w:rsid w:val="00C86A9A"/>
    <w:rsid w:val="00C937A7"/>
    <w:rsid w:val="00C97FD0"/>
    <w:rsid w:val="00CA28B3"/>
    <w:rsid w:val="00CA50B5"/>
    <w:rsid w:val="00CA5E86"/>
    <w:rsid w:val="00CB2238"/>
    <w:rsid w:val="00CC7E6B"/>
    <w:rsid w:val="00CD13B7"/>
    <w:rsid w:val="00CD543A"/>
    <w:rsid w:val="00CE08BE"/>
    <w:rsid w:val="00CE21E1"/>
    <w:rsid w:val="00CE59D8"/>
    <w:rsid w:val="00CE5B99"/>
    <w:rsid w:val="00CF35DC"/>
    <w:rsid w:val="00CF4B00"/>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C76C0"/>
    <w:rsid w:val="00DD2B23"/>
    <w:rsid w:val="00E10CFA"/>
    <w:rsid w:val="00E21E65"/>
    <w:rsid w:val="00E25FF6"/>
    <w:rsid w:val="00E417E9"/>
    <w:rsid w:val="00E43A29"/>
    <w:rsid w:val="00E46CE7"/>
    <w:rsid w:val="00E6638C"/>
    <w:rsid w:val="00E67768"/>
    <w:rsid w:val="00E67E27"/>
    <w:rsid w:val="00E86413"/>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0776"/>
    <w:rsid w:val="00F6313F"/>
    <w:rsid w:val="00F639B1"/>
    <w:rsid w:val="00F67E07"/>
    <w:rsid w:val="00F76C11"/>
    <w:rsid w:val="00F85ABE"/>
    <w:rsid w:val="00F90694"/>
    <w:rsid w:val="00F92CC5"/>
    <w:rsid w:val="00FA103E"/>
    <w:rsid w:val="00FA6DA6"/>
    <w:rsid w:val="00FC1B42"/>
    <w:rsid w:val="00FC53A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 w:type="paragraph" w:customStyle="1" w:styleId="p1">
    <w:name w:val="p1"/>
    <w:basedOn w:val="Normal"/>
    <w:rsid w:val="007F6499"/>
    <w:pPr>
      <w:widowControl/>
      <w:shd w:val="clear" w:color="auto" w:fill="FFFFFF"/>
      <w:spacing w:after="180"/>
    </w:pPr>
    <w:rPr>
      <w:rFonts w:ascii="Helvetica Neue" w:eastAsia="SimSun" w:hAnsi="Helvetica Neue"/>
      <w:color w:val="29292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795825399">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webex.com/uwmadison/j.php?MTID=md22f7d9d5b7b7e424deedd1b787bc11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Miranda Weber</cp:lastModifiedBy>
  <cp:revision>2</cp:revision>
  <cp:lastPrinted>2019-09-04T22:48:00Z</cp:lastPrinted>
  <dcterms:created xsi:type="dcterms:W3CDTF">2021-01-29T19:55:00Z</dcterms:created>
  <dcterms:modified xsi:type="dcterms:W3CDTF">2021-01-29T19:55:00Z</dcterms:modified>
</cp:coreProperties>
</file>