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D48F" w14:textId="77777777" w:rsidR="005E3DE8" w:rsidRPr="003F134C" w:rsidRDefault="00047C9C" w:rsidP="00E1228A">
      <w:pPr>
        <w:pStyle w:val="BodyText"/>
        <w:spacing w:before="36"/>
        <w:ind w:left="0" w:right="40"/>
        <w:jc w:val="center"/>
        <w:rPr>
          <w:rFonts w:ascii="Palatino Linotype" w:hAnsi="Palatino Linotype"/>
          <w:b/>
        </w:rPr>
      </w:pPr>
      <w:r w:rsidRPr="003F134C">
        <w:rPr>
          <w:rFonts w:ascii="Palatino Linotype" w:hAnsi="Palatino Linotype"/>
          <w:b/>
        </w:rPr>
        <w:t>CASI</w:t>
      </w:r>
      <w:r w:rsidR="005E3DE8" w:rsidRPr="003F134C">
        <w:rPr>
          <w:rFonts w:ascii="Palatino Linotype" w:hAnsi="Palatino Linotype"/>
          <w:b/>
        </w:rPr>
        <w:t xml:space="preserve"> </w:t>
      </w:r>
      <w:r w:rsidRPr="003F134C">
        <w:rPr>
          <w:rFonts w:ascii="Palatino Linotype" w:hAnsi="Palatino Linotype"/>
          <w:b/>
        </w:rPr>
        <w:t>/</w:t>
      </w:r>
      <w:r w:rsidR="005E3DE8" w:rsidRPr="003F134C">
        <w:rPr>
          <w:rFonts w:ascii="Palatino Linotype" w:hAnsi="Palatino Linotype"/>
          <w:b/>
        </w:rPr>
        <w:t xml:space="preserve"> </w:t>
      </w:r>
      <w:r w:rsidRPr="003F134C">
        <w:rPr>
          <w:rFonts w:ascii="Palatino Linotype" w:hAnsi="Palatino Linotype"/>
          <w:b/>
        </w:rPr>
        <w:t>USIC</w:t>
      </w:r>
    </w:p>
    <w:p w14:paraId="4CC22AD2" w14:textId="77777777" w:rsidR="00387217" w:rsidRPr="003F134C" w:rsidRDefault="003F134C" w:rsidP="00E1228A">
      <w:pPr>
        <w:spacing w:before="4"/>
        <w:jc w:val="center"/>
        <w:rPr>
          <w:rFonts w:eastAsia="Garamond"/>
          <w:sz w:val="22"/>
        </w:rPr>
      </w:pPr>
      <w:r w:rsidRPr="003F134C">
        <w:rPr>
          <w:rFonts w:eastAsia="Garamond"/>
          <w:sz w:val="22"/>
        </w:rPr>
        <w:t>1:00p</w:t>
      </w:r>
      <w:r w:rsidR="00387217" w:rsidRPr="003F134C">
        <w:rPr>
          <w:rFonts w:eastAsia="Garamond"/>
          <w:sz w:val="22"/>
        </w:rPr>
        <w:t xml:space="preserve">m </w:t>
      </w:r>
      <w:r w:rsidRPr="003F134C">
        <w:rPr>
          <w:rFonts w:eastAsia="Garamond"/>
          <w:sz w:val="22"/>
        </w:rPr>
        <w:t>November 22, 2021</w:t>
      </w:r>
    </w:p>
    <w:p w14:paraId="4FF18EF5" w14:textId="77777777" w:rsidR="00047C9C" w:rsidRPr="003F134C" w:rsidRDefault="00A236E8" w:rsidP="00E1228A">
      <w:pPr>
        <w:spacing w:before="4"/>
        <w:jc w:val="center"/>
        <w:rPr>
          <w:rFonts w:eastAsia="Garamond"/>
          <w:sz w:val="22"/>
        </w:rPr>
      </w:pPr>
      <w:r w:rsidRPr="003F134C">
        <w:rPr>
          <w:rFonts w:eastAsia="Garamond"/>
          <w:sz w:val="22"/>
        </w:rPr>
        <w:t xml:space="preserve">Note taker:  </w:t>
      </w:r>
      <w:r w:rsidR="00047C9C" w:rsidRPr="003F134C">
        <w:rPr>
          <w:rFonts w:eastAsia="Garamond"/>
          <w:sz w:val="22"/>
        </w:rPr>
        <w:t>Julie Anderson</w:t>
      </w:r>
    </w:p>
    <w:p w14:paraId="01063096" w14:textId="77777777" w:rsidR="0053013C" w:rsidRPr="0003343B" w:rsidRDefault="0053013C" w:rsidP="00E1228A">
      <w:pPr>
        <w:spacing w:before="4"/>
        <w:jc w:val="left"/>
        <w:rPr>
          <w:rFonts w:eastAsia="Garamond"/>
          <w:color w:val="FF0000"/>
          <w:sz w:val="22"/>
        </w:rPr>
      </w:pPr>
    </w:p>
    <w:p w14:paraId="6582AD54" w14:textId="77777777" w:rsidR="00AB0979" w:rsidRPr="0003343B" w:rsidRDefault="00BC5418" w:rsidP="00E1228A">
      <w:pPr>
        <w:jc w:val="left"/>
        <w:rPr>
          <w:rFonts w:eastAsia="Times New Roman"/>
          <w:b/>
          <w:bCs/>
          <w:color w:val="FF0000"/>
          <w:sz w:val="22"/>
        </w:rPr>
      </w:pPr>
      <w:r w:rsidRPr="003F134C">
        <w:rPr>
          <w:rFonts w:eastAsia="Garamond"/>
          <w:b/>
          <w:sz w:val="22"/>
        </w:rPr>
        <w:t>Present</w:t>
      </w:r>
      <w:r w:rsidR="00047C9C" w:rsidRPr="00321B92">
        <w:rPr>
          <w:rFonts w:eastAsia="Garamond"/>
          <w:b/>
          <w:sz w:val="22"/>
        </w:rPr>
        <w:t>:</w:t>
      </w:r>
      <w:r w:rsidR="00AB0979" w:rsidRPr="00321B92">
        <w:rPr>
          <w:rFonts w:eastAsia="Garamond"/>
          <w:b/>
          <w:sz w:val="22"/>
        </w:rPr>
        <w:t xml:space="preserve"> </w:t>
      </w:r>
      <w:r w:rsidR="00AB0979" w:rsidRPr="00321B92">
        <w:rPr>
          <w:rFonts w:eastAsia="Times New Roman"/>
          <w:bCs/>
          <w:sz w:val="22"/>
        </w:rPr>
        <w:t>Adams Kadera,</w:t>
      </w:r>
      <w:r w:rsidR="00AB0979" w:rsidRPr="00321B92">
        <w:rPr>
          <w:rFonts w:eastAsia="Garamond"/>
          <w:sz w:val="22"/>
        </w:rPr>
        <w:t xml:space="preserve"> </w:t>
      </w:r>
      <w:r w:rsidR="00AB0979" w:rsidRPr="00321B92">
        <w:rPr>
          <w:rFonts w:eastAsia="Times New Roman"/>
          <w:bCs/>
          <w:sz w:val="22"/>
        </w:rPr>
        <w:t>Anderson</w:t>
      </w:r>
      <w:r w:rsidR="00AB0979" w:rsidRPr="00321B92">
        <w:rPr>
          <w:rFonts w:eastAsia="Garamond"/>
          <w:sz w:val="22"/>
        </w:rPr>
        <w:t xml:space="preserve">, </w:t>
      </w:r>
      <w:r w:rsidR="00AB0979" w:rsidRPr="00321B92">
        <w:rPr>
          <w:rFonts w:eastAsia="Times New Roman"/>
          <w:bCs/>
          <w:sz w:val="22"/>
        </w:rPr>
        <w:t>Auger</w:t>
      </w:r>
      <w:r w:rsidR="00AB0979" w:rsidRPr="00321B92">
        <w:rPr>
          <w:rFonts w:eastAsia="Garamond"/>
          <w:sz w:val="22"/>
        </w:rPr>
        <w:t xml:space="preserve">, </w:t>
      </w:r>
      <w:r w:rsidR="00AB0979" w:rsidRPr="00321B92">
        <w:rPr>
          <w:rFonts w:eastAsia="Times New Roman"/>
          <w:bCs/>
          <w:sz w:val="22"/>
        </w:rPr>
        <w:t>Dalby</w:t>
      </w:r>
      <w:r w:rsidR="00AB0979" w:rsidRPr="00321B92">
        <w:rPr>
          <w:rFonts w:eastAsia="Garamond"/>
          <w:sz w:val="22"/>
        </w:rPr>
        <w:t xml:space="preserve">, </w:t>
      </w:r>
      <w:r w:rsidR="000A53AE" w:rsidRPr="00321B92">
        <w:rPr>
          <w:rFonts w:eastAsia="Times New Roman"/>
          <w:bCs/>
          <w:sz w:val="22"/>
        </w:rPr>
        <w:t>DeMeuse</w:t>
      </w:r>
      <w:r w:rsidR="000A53AE" w:rsidRPr="00321B92">
        <w:rPr>
          <w:rFonts w:eastAsia="Garamond"/>
          <w:sz w:val="22"/>
        </w:rPr>
        <w:t xml:space="preserve">, </w:t>
      </w:r>
      <w:r w:rsidR="00AB0979" w:rsidRPr="00321B92">
        <w:rPr>
          <w:rFonts w:eastAsia="Times New Roman"/>
          <w:bCs/>
          <w:sz w:val="22"/>
        </w:rPr>
        <w:t>Forbes Wank, Garcia-Rivera, Haney, Hillestad, Hunter, Jedd, Kujak-Ford, Lacy, Martinez</w:t>
      </w:r>
      <w:r w:rsidR="008F2B7C" w:rsidRPr="00321B92">
        <w:rPr>
          <w:rFonts w:eastAsia="Times New Roman"/>
          <w:bCs/>
          <w:sz w:val="22"/>
        </w:rPr>
        <w:t xml:space="preserve">, Noles, </w:t>
      </w:r>
      <w:proofErr w:type="spellStart"/>
      <w:r w:rsidR="00AB0979" w:rsidRPr="00321B92">
        <w:rPr>
          <w:rFonts w:eastAsia="Times New Roman"/>
          <w:bCs/>
          <w:sz w:val="22"/>
        </w:rPr>
        <w:t>Schoville</w:t>
      </w:r>
      <w:proofErr w:type="spellEnd"/>
      <w:r w:rsidR="00AB0979" w:rsidRPr="00321B92">
        <w:rPr>
          <w:rFonts w:eastAsia="Times New Roman"/>
          <w:bCs/>
          <w:sz w:val="22"/>
        </w:rPr>
        <w:t xml:space="preserve">, Schuth, </w:t>
      </w:r>
      <w:r w:rsidR="008F2B7C" w:rsidRPr="00321B92">
        <w:rPr>
          <w:rFonts w:eastAsia="Times New Roman"/>
          <w:bCs/>
          <w:sz w:val="22"/>
        </w:rPr>
        <w:t xml:space="preserve">UW Psychology Zoom, </w:t>
      </w:r>
      <w:r w:rsidR="00AB0979" w:rsidRPr="00321B92">
        <w:rPr>
          <w:rFonts w:eastAsia="Times New Roman"/>
          <w:bCs/>
          <w:sz w:val="22"/>
        </w:rPr>
        <w:t>Wilcots</w:t>
      </w:r>
    </w:p>
    <w:p w14:paraId="61404A41" w14:textId="77777777" w:rsidR="00047C9C" w:rsidRPr="0003343B" w:rsidRDefault="00047C9C" w:rsidP="00E1228A">
      <w:pPr>
        <w:jc w:val="left"/>
        <w:rPr>
          <w:rFonts w:eastAsia="Garamond"/>
          <w:b/>
          <w:color w:val="FF0000"/>
          <w:sz w:val="22"/>
        </w:rPr>
      </w:pPr>
    </w:p>
    <w:p w14:paraId="7A6D83A4" w14:textId="77777777" w:rsidR="00047C9C" w:rsidRPr="004816F1" w:rsidRDefault="00BC5418" w:rsidP="00E1228A">
      <w:pPr>
        <w:spacing w:before="4"/>
        <w:jc w:val="left"/>
        <w:rPr>
          <w:b/>
          <w:bCs/>
          <w:sz w:val="22"/>
        </w:rPr>
      </w:pPr>
      <w:r w:rsidRPr="004816F1">
        <w:rPr>
          <w:b/>
          <w:bCs/>
          <w:sz w:val="22"/>
        </w:rPr>
        <w:t>Absent:</w:t>
      </w:r>
      <w:r w:rsidR="0073252E" w:rsidRPr="004816F1">
        <w:rPr>
          <w:rFonts w:eastAsia="Times New Roman"/>
          <w:bCs/>
          <w:sz w:val="22"/>
        </w:rPr>
        <w:t xml:space="preserve"> </w:t>
      </w:r>
      <w:r w:rsidR="008F2B7C" w:rsidRPr="004816F1">
        <w:rPr>
          <w:rFonts w:eastAsia="Times New Roman"/>
          <w:bCs/>
          <w:sz w:val="22"/>
        </w:rPr>
        <w:t xml:space="preserve">Hall, </w:t>
      </w:r>
      <w:r w:rsidR="00321B92" w:rsidRPr="004816F1">
        <w:rPr>
          <w:rFonts w:eastAsia="Times New Roman"/>
          <w:bCs/>
          <w:sz w:val="22"/>
        </w:rPr>
        <w:t xml:space="preserve">Hanson, </w:t>
      </w:r>
      <w:r w:rsidR="008F2B7C" w:rsidRPr="004816F1">
        <w:rPr>
          <w:rFonts w:eastAsia="Times New Roman"/>
          <w:bCs/>
          <w:sz w:val="22"/>
        </w:rPr>
        <w:t xml:space="preserve">Nielsen, </w:t>
      </w:r>
      <w:r w:rsidR="005A269B" w:rsidRPr="004816F1">
        <w:rPr>
          <w:rFonts w:eastAsia="Times New Roman"/>
          <w:bCs/>
          <w:sz w:val="22"/>
        </w:rPr>
        <w:t>Rose</w:t>
      </w:r>
      <w:r w:rsidR="00590FDA">
        <w:rPr>
          <w:rFonts w:eastAsia="Times New Roman"/>
          <w:bCs/>
          <w:sz w:val="22"/>
        </w:rPr>
        <w:t xml:space="preserve">  </w:t>
      </w:r>
    </w:p>
    <w:p w14:paraId="56601739" w14:textId="77777777" w:rsidR="00BC5418" w:rsidRPr="0003343B" w:rsidRDefault="00BC5418" w:rsidP="00E1228A">
      <w:pPr>
        <w:spacing w:before="4"/>
        <w:jc w:val="left"/>
        <w:rPr>
          <w:b/>
          <w:bCs/>
          <w:color w:val="FF0000"/>
          <w:sz w:val="22"/>
        </w:rPr>
      </w:pPr>
    </w:p>
    <w:p w14:paraId="3F67CE3B" w14:textId="77777777" w:rsidR="00CA6299" w:rsidRPr="007E44CF" w:rsidRDefault="00CA6299" w:rsidP="00E1228A">
      <w:pPr>
        <w:pStyle w:val="xmsonormal"/>
        <w:rPr>
          <w:rFonts w:ascii="Palatino Linotype" w:hAnsi="Palatino Linotype"/>
          <w:b/>
          <w:sz w:val="22"/>
          <w:szCs w:val="22"/>
        </w:rPr>
      </w:pPr>
      <w:r>
        <w:rPr>
          <w:rFonts w:ascii="Palatino Linotype" w:hAnsi="Palatino Linotype"/>
          <w:b/>
          <w:bCs/>
          <w:sz w:val="22"/>
          <w:szCs w:val="22"/>
        </w:rPr>
        <w:t>Convene / Welcome /</w:t>
      </w:r>
      <w:r w:rsidRPr="007E44CF">
        <w:rPr>
          <w:rFonts w:ascii="Palatino Linotype" w:hAnsi="Palatino Linotype"/>
          <w:b/>
          <w:bCs/>
          <w:sz w:val="22"/>
          <w:szCs w:val="22"/>
        </w:rPr>
        <w:t xml:space="preserve"> Introductions </w:t>
      </w:r>
      <w:r w:rsidRPr="007E44CF">
        <w:rPr>
          <w:rFonts w:ascii="Palatino Linotype" w:hAnsi="Palatino Linotype"/>
          <w:sz w:val="22"/>
          <w:szCs w:val="22"/>
        </w:rPr>
        <w:t>(5 minutes) – All</w:t>
      </w:r>
    </w:p>
    <w:p w14:paraId="0C5F9630" w14:textId="77777777" w:rsidR="00047C9C" w:rsidRPr="0003343B" w:rsidRDefault="00047C9C" w:rsidP="00E1228A">
      <w:pPr>
        <w:pStyle w:val="xmsonormal"/>
        <w:rPr>
          <w:rFonts w:ascii="Palatino Linotype" w:hAnsi="Palatino Linotype"/>
          <w:b/>
          <w:bCs/>
          <w:color w:val="FF0000"/>
          <w:sz w:val="22"/>
          <w:szCs w:val="22"/>
        </w:rPr>
      </w:pPr>
    </w:p>
    <w:p w14:paraId="4A11605E" w14:textId="77777777" w:rsidR="00047C9C" w:rsidRPr="00CA6299" w:rsidRDefault="004816F1" w:rsidP="00E1228A">
      <w:pPr>
        <w:pStyle w:val="xmsonormal"/>
        <w:rPr>
          <w:rFonts w:ascii="Palatino Linotype" w:hAnsi="Palatino Linotype"/>
          <w:sz w:val="22"/>
          <w:szCs w:val="22"/>
        </w:rPr>
      </w:pPr>
      <w:r w:rsidRPr="00CA6299">
        <w:rPr>
          <w:rFonts w:ascii="Palatino Linotype" w:hAnsi="Palatino Linotype"/>
          <w:b/>
          <w:bCs/>
          <w:sz w:val="22"/>
          <w:szCs w:val="22"/>
        </w:rPr>
        <w:t xml:space="preserve">Review and Approve </w:t>
      </w:r>
      <w:r w:rsidR="001B177D" w:rsidRPr="00CA6299">
        <w:rPr>
          <w:rFonts w:ascii="Palatino Linotype" w:hAnsi="Palatino Linotype"/>
          <w:b/>
          <w:bCs/>
          <w:sz w:val="22"/>
          <w:szCs w:val="22"/>
        </w:rPr>
        <w:t>Previous</w:t>
      </w:r>
      <w:r w:rsidR="00047C9C" w:rsidRPr="00CA6299">
        <w:rPr>
          <w:rFonts w:ascii="Palatino Linotype" w:hAnsi="Palatino Linotype"/>
          <w:b/>
          <w:bCs/>
          <w:sz w:val="22"/>
          <w:szCs w:val="22"/>
        </w:rPr>
        <w:t xml:space="preserve"> Minutes </w:t>
      </w:r>
      <w:r w:rsidR="00047C9C" w:rsidRPr="00CA6299">
        <w:rPr>
          <w:rFonts w:ascii="Palatino Linotype" w:hAnsi="Palatino Linotype"/>
          <w:bCs/>
          <w:sz w:val="22"/>
          <w:szCs w:val="22"/>
        </w:rPr>
        <w:t xml:space="preserve">(5 minutes) </w:t>
      </w:r>
      <w:r w:rsidR="00047C9C" w:rsidRPr="00CA6299">
        <w:rPr>
          <w:rFonts w:ascii="Palatino Linotype" w:hAnsi="Palatino Linotype"/>
          <w:sz w:val="22"/>
          <w:szCs w:val="22"/>
        </w:rPr>
        <w:t>– All</w:t>
      </w:r>
    </w:p>
    <w:p w14:paraId="17AAC114" w14:textId="77777777" w:rsidR="00047C9C" w:rsidRPr="0003343B" w:rsidRDefault="004816F1" w:rsidP="00E1228A">
      <w:pPr>
        <w:pStyle w:val="xmsonormal"/>
        <w:rPr>
          <w:rFonts w:ascii="Palatino Linotype" w:hAnsi="Palatino Linotype"/>
          <w:color w:val="FF0000"/>
          <w:sz w:val="22"/>
          <w:szCs w:val="22"/>
        </w:rPr>
      </w:pPr>
      <w:r w:rsidRPr="00CA6299">
        <w:rPr>
          <w:rFonts w:ascii="Palatino Linotype" w:hAnsi="Palatino Linotype"/>
          <w:sz w:val="22"/>
          <w:szCs w:val="22"/>
        </w:rPr>
        <w:t>Minutes are adopted without changes.</w:t>
      </w:r>
      <w:r w:rsidR="00047C9C" w:rsidRPr="0003343B">
        <w:rPr>
          <w:rFonts w:ascii="Palatino Linotype" w:hAnsi="Palatino Linotype"/>
          <w:color w:val="FF0000"/>
          <w:sz w:val="22"/>
          <w:szCs w:val="22"/>
        </w:rPr>
        <w:br/>
      </w:r>
    </w:p>
    <w:p w14:paraId="0CBDE852" w14:textId="77777777" w:rsidR="00047C9C" w:rsidRPr="0053013C" w:rsidRDefault="00047C9C" w:rsidP="00E1228A">
      <w:pPr>
        <w:pStyle w:val="xmsonormal"/>
        <w:rPr>
          <w:rFonts w:ascii="Palatino Linotype" w:hAnsi="Palatino Linotype"/>
          <w:b/>
          <w:color w:val="FF0000"/>
          <w:sz w:val="22"/>
          <w:szCs w:val="22"/>
        </w:rPr>
      </w:pPr>
      <w:r w:rsidRPr="0053013C">
        <w:rPr>
          <w:rFonts w:ascii="Palatino Linotype" w:hAnsi="Palatino Linotype"/>
          <w:b/>
          <w:sz w:val="22"/>
          <w:szCs w:val="22"/>
        </w:rPr>
        <w:t>L&amp;S Dean’s Report</w:t>
      </w:r>
      <w:r w:rsidR="0015635C" w:rsidRPr="0053013C">
        <w:rPr>
          <w:rFonts w:ascii="Palatino Linotype" w:hAnsi="Palatino Linotype"/>
          <w:b/>
          <w:sz w:val="22"/>
          <w:szCs w:val="22"/>
        </w:rPr>
        <w:t xml:space="preserve"> (15</w:t>
      </w:r>
      <w:r w:rsidRPr="0053013C">
        <w:rPr>
          <w:rFonts w:ascii="Palatino Linotype" w:hAnsi="Palatino Linotype"/>
          <w:b/>
          <w:sz w:val="22"/>
          <w:szCs w:val="22"/>
        </w:rPr>
        <w:t xml:space="preserve"> minutes) – Wilcots</w:t>
      </w:r>
    </w:p>
    <w:p w14:paraId="6C865346" w14:textId="77777777" w:rsidR="00DF48B4" w:rsidRDefault="00155E0A" w:rsidP="00E1228A">
      <w:pPr>
        <w:pStyle w:val="xmsonormal"/>
        <w:numPr>
          <w:ilvl w:val="0"/>
          <w:numId w:val="1"/>
        </w:numPr>
        <w:rPr>
          <w:rFonts w:ascii="Palatino Linotype" w:hAnsi="Palatino Linotype"/>
          <w:sz w:val="22"/>
          <w:szCs w:val="22"/>
        </w:rPr>
      </w:pPr>
      <w:r w:rsidRPr="00155E0A">
        <w:rPr>
          <w:rFonts w:ascii="Palatino Linotype" w:hAnsi="Palatino Linotype"/>
          <w:sz w:val="22"/>
          <w:szCs w:val="22"/>
        </w:rPr>
        <w:t xml:space="preserve">Chemistry </w:t>
      </w:r>
      <w:r w:rsidR="00865003">
        <w:rPr>
          <w:rFonts w:ascii="Palatino Linotype" w:hAnsi="Palatino Linotype"/>
          <w:sz w:val="22"/>
          <w:szCs w:val="22"/>
        </w:rPr>
        <w:t>- employees</w:t>
      </w:r>
      <w:r w:rsidRPr="00155E0A">
        <w:rPr>
          <w:rFonts w:ascii="Palatino Linotype" w:hAnsi="Palatino Linotype"/>
          <w:sz w:val="22"/>
          <w:szCs w:val="22"/>
        </w:rPr>
        <w:t xml:space="preserve"> move</w:t>
      </w:r>
      <w:r w:rsidR="00865003">
        <w:rPr>
          <w:rFonts w:ascii="Palatino Linotype" w:hAnsi="Palatino Linotype"/>
          <w:sz w:val="22"/>
          <w:szCs w:val="22"/>
        </w:rPr>
        <w:t>d</w:t>
      </w:r>
      <w:r w:rsidRPr="00155E0A">
        <w:rPr>
          <w:rFonts w:ascii="Palatino Linotype" w:hAnsi="Palatino Linotype"/>
          <w:sz w:val="22"/>
          <w:szCs w:val="22"/>
        </w:rPr>
        <w:t xml:space="preserve"> back into their building</w:t>
      </w:r>
    </w:p>
    <w:p w14:paraId="78359B30" w14:textId="77777777" w:rsidR="00155E0A" w:rsidRDefault="00865003" w:rsidP="00E1228A">
      <w:pPr>
        <w:pStyle w:val="xmsonormal"/>
        <w:numPr>
          <w:ilvl w:val="0"/>
          <w:numId w:val="1"/>
        </w:numPr>
        <w:rPr>
          <w:rFonts w:ascii="Palatino Linotype" w:hAnsi="Palatino Linotype"/>
          <w:sz w:val="22"/>
          <w:szCs w:val="22"/>
        </w:rPr>
      </w:pPr>
      <w:r>
        <w:rPr>
          <w:rFonts w:ascii="Palatino Linotype" w:hAnsi="Palatino Linotype"/>
          <w:sz w:val="22"/>
          <w:szCs w:val="22"/>
        </w:rPr>
        <w:t xml:space="preserve">Computer Data and Info Sci - working on </w:t>
      </w:r>
      <w:r w:rsidR="00A97A08">
        <w:rPr>
          <w:rFonts w:ascii="Palatino Linotype" w:hAnsi="Palatino Linotype"/>
          <w:sz w:val="22"/>
          <w:szCs w:val="22"/>
        </w:rPr>
        <w:t>the</w:t>
      </w:r>
      <w:r>
        <w:rPr>
          <w:rFonts w:ascii="Palatino Linotype" w:hAnsi="Palatino Linotype"/>
          <w:sz w:val="22"/>
          <w:szCs w:val="22"/>
        </w:rPr>
        <w:t xml:space="preserve"> new building design</w:t>
      </w:r>
    </w:p>
    <w:p w14:paraId="3B8F7CE5" w14:textId="77777777" w:rsidR="00865003" w:rsidRDefault="00A97A08" w:rsidP="00E1228A">
      <w:pPr>
        <w:pStyle w:val="xmsonormal"/>
        <w:numPr>
          <w:ilvl w:val="0"/>
          <w:numId w:val="1"/>
        </w:numPr>
        <w:rPr>
          <w:rFonts w:ascii="Palatino Linotype" w:hAnsi="Palatino Linotype"/>
          <w:sz w:val="22"/>
          <w:szCs w:val="22"/>
        </w:rPr>
      </w:pPr>
      <w:r>
        <w:rPr>
          <w:rFonts w:ascii="Palatino Linotype" w:hAnsi="Palatino Linotype"/>
          <w:sz w:val="22"/>
          <w:szCs w:val="22"/>
        </w:rPr>
        <w:t>Physical Plant d</w:t>
      </w:r>
      <w:r w:rsidR="00865003">
        <w:rPr>
          <w:rFonts w:ascii="Palatino Linotype" w:hAnsi="Palatino Linotype"/>
          <w:sz w:val="22"/>
          <w:szCs w:val="22"/>
        </w:rPr>
        <w:t>emolition to begin next summer</w:t>
      </w:r>
    </w:p>
    <w:p w14:paraId="0AB72BCB" w14:textId="77777777" w:rsidR="00865003" w:rsidRDefault="00865003" w:rsidP="00E1228A">
      <w:pPr>
        <w:pStyle w:val="xmsonormal"/>
        <w:numPr>
          <w:ilvl w:val="0"/>
          <w:numId w:val="1"/>
        </w:numPr>
        <w:rPr>
          <w:rFonts w:ascii="Palatino Linotype" w:hAnsi="Palatino Linotype"/>
          <w:sz w:val="22"/>
          <w:szCs w:val="22"/>
        </w:rPr>
      </w:pPr>
      <w:r>
        <w:rPr>
          <w:rFonts w:ascii="Palatino Linotype" w:hAnsi="Palatino Linotype"/>
          <w:sz w:val="22"/>
          <w:szCs w:val="22"/>
        </w:rPr>
        <w:t>Utility project currently interfering with Botany Gardens and Chamberlain Hall</w:t>
      </w:r>
    </w:p>
    <w:p w14:paraId="3017D2FA" w14:textId="77777777" w:rsidR="00865003" w:rsidRDefault="00865003" w:rsidP="00E1228A">
      <w:pPr>
        <w:pStyle w:val="xmsonormal"/>
        <w:numPr>
          <w:ilvl w:val="0"/>
          <w:numId w:val="1"/>
        </w:numPr>
        <w:rPr>
          <w:rFonts w:ascii="Palatino Linotype" w:hAnsi="Palatino Linotype"/>
          <w:sz w:val="22"/>
          <w:szCs w:val="22"/>
        </w:rPr>
      </w:pPr>
      <w:r>
        <w:rPr>
          <w:rFonts w:ascii="Palatino Linotype" w:hAnsi="Palatino Linotype"/>
          <w:sz w:val="22"/>
          <w:szCs w:val="22"/>
        </w:rPr>
        <w:t xml:space="preserve">Levi Hall - working on </w:t>
      </w:r>
      <w:r w:rsidR="00A97A08">
        <w:rPr>
          <w:rFonts w:ascii="Palatino Linotype" w:hAnsi="Palatino Linotype"/>
          <w:sz w:val="22"/>
          <w:szCs w:val="22"/>
        </w:rPr>
        <w:t>the</w:t>
      </w:r>
      <w:r>
        <w:rPr>
          <w:rFonts w:ascii="Palatino Linotype" w:hAnsi="Palatino Linotype"/>
          <w:sz w:val="22"/>
          <w:szCs w:val="22"/>
        </w:rPr>
        <w:t xml:space="preserve"> new building design</w:t>
      </w:r>
    </w:p>
    <w:p w14:paraId="1D059E8F" w14:textId="77777777" w:rsidR="00865003" w:rsidRDefault="00380ABF" w:rsidP="00E1228A">
      <w:pPr>
        <w:pStyle w:val="xmsonormal"/>
        <w:numPr>
          <w:ilvl w:val="0"/>
          <w:numId w:val="1"/>
        </w:numPr>
        <w:rPr>
          <w:rFonts w:ascii="Palatino Linotype" w:hAnsi="Palatino Linotype"/>
          <w:sz w:val="22"/>
          <w:szCs w:val="22"/>
        </w:rPr>
      </w:pPr>
      <w:r w:rsidRPr="00380ABF">
        <w:rPr>
          <w:rFonts w:ascii="Palatino Linotype" w:hAnsi="Palatino Linotype"/>
          <w:sz w:val="22"/>
        </w:rPr>
        <w:t>Discretionary Compensation Fund</w:t>
      </w:r>
      <w:r>
        <w:rPr>
          <w:rFonts w:ascii="Palatino Linotype" w:hAnsi="Palatino Linotype"/>
          <w:sz w:val="22"/>
          <w:szCs w:val="22"/>
        </w:rPr>
        <w:t xml:space="preserve"> (</w:t>
      </w:r>
      <w:r w:rsidR="00A97A08">
        <w:rPr>
          <w:rFonts w:ascii="Palatino Linotype" w:hAnsi="Palatino Linotype"/>
          <w:sz w:val="22"/>
          <w:szCs w:val="22"/>
        </w:rPr>
        <w:t>DCF</w:t>
      </w:r>
      <w:r>
        <w:rPr>
          <w:rFonts w:ascii="Palatino Linotype" w:hAnsi="Palatino Linotype"/>
          <w:sz w:val="22"/>
          <w:szCs w:val="22"/>
        </w:rPr>
        <w:t>)</w:t>
      </w:r>
      <w:r w:rsidR="00A97A08">
        <w:rPr>
          <w:rFonts w:ascii="Palatino Linotype" w:hAnsi="Palatino Linotype"/>
          <w:sz w:val="22"/>
          <w:szCs w:val="22"/>
        </w:rPr>
        <w:t xml:space="preserve"> – Cheryl will update</w:t>
      </w:r>
    </w:p>
    <w:p w14:paraId="7BA09057" w14:textId="77777777" w:rsidR="00A97A08" w:rsidRDefault="00A97A08" w:rsidP="00E1228A">
      <w:pPr>
        <w:pStyle w:val="xmsonormal"/>
        <w:numPr>
          <w:ilvl w:val="0"/>
          <w:numId w:val="1"/>
        </w:numPr>
        <w:rPr>
          <w:rFonts w:ascii="Palatino Linotype" w:hAnsi="Palatino Linotype"/>
          <w:sz w:val="22"/>
          <w:szCs w:val="22"/>
        </w:rPr>
      </w:pPr>
      <w:r>
        <w:rPr>
          <w:rFonts w:ascii="Palatino Linotype" w:hAnsi="Palatino Linotype"/>
          <w:sz w:val="22"/>
          <w:szCs w:val="22"/>
        </w:rPr>
        <w:t>Vaccine mandate soon</w:t>
      </w:r>
    </w:p>
    <w:p w14:paraId="59CE42E1" w14:textId="77777777" w:rsidR="00A97A08" w:rsidRDefault="00A97A08" w:rsidP="00E1228A">
      <w:pPr>
        <w:pStyle w:val="xmsonormal"/>
        <w:numPr>
          <w:ilvl w:val="0"/>
          <w:numId w:val="1"/>
        </w:numPr>
        <w:rPr>
          <w:rFonts w:ascii="Palatino Linotype" w:hAnsi="Palatino Linotype"/>
          <w:sz w:val="22"/>
          <w:szCs w:val="22"/>
        </w:rPr>
      </w:pPr>
      <w:r>
        <w:rPr>
          <w:rFonts w:ascii="Palatino Linotype" w:hAnsi="Palatino Linotype"/>
          <w:sz w:val="22"/>
          <w:szCs w:val="22"/>
        </w:rPr>
        <w:t>New Federal initiatives, federal money anticipated</w:t>
      </w:r>
    </w:p>
    <w:p w14:paraId="58E89385" w14:textId="77777777" w:rsidR="00A97A08" w:rsidRPr="002134F0" w:rsidRDefault="00A97A08" w:rsidP="00E1228A">
      <w:pPr>
        <w:pStyle w:val="xmsonormal"/>
        <w:numPr>
          <w:ilvl w:val="0"/>
          <w:numId w:val="1"/>
        </w:numPr>
        <w:rPr>
          <w:rFonts w:ascii="Palatino Linotype" w:hAnsi="Palatino Linotype"/>
          <w:sz w:val="22"/>
          <w:szCs w:val="22"/>
        </w:rPr>
      </w:pPr>
      <w:r w:rsidRPr="002134F0">
        <w:rPr>
          <w:rFonts w:ascii="Palatino Linotype" w:hAnsi="Palatino Linotype"/>
          <w:sz w:val="22"/>
          <w:szCs w:val="22"/>
        </w:rPr>
        <w:t>Rhodes Finalists – two L&amp;S students nominated</w:t>
      </w:r>
    </w:p>
    <w:p w14:paraId="6D7030BA" w14:textId="77777777" w:rsidR="00865003" w:rsidRPr="002134F0" w:rsidRDefault="00A97A08" w:rsidP="00E1228A">
      <w:pPr>
        <w:pStyle w:val="xmsonormal"/>
        <w:numPr>
          <w:ilvl w:val="0"/>
          <w:numId w:val="1"/>
        </w:numPr>
        <w:rPr>
          <w:rFonts w:ascii="Palatino Linotype" w:hAnsi="Palatino Linotype"/>
          <w:sz w:val="22"/>
          <w:szCs w:val="22"/>
        </w:rPr>
      </w:pPr>
      <w:r w:rsidRPr="002134F0">
        <w:rPr>
          <w:rFonts w:ascii="Palatino Linotype" w:hAnsi="Palatino Linotype"/>
          <w:sz w:val="22"/>
          <w:szCs w:val="22"/>
        </w:rPr>
        <w:t>Law School and Humanities working on Faculty Discussion</w:t>
      </w:r>
      <w:r w:rsidR="003A4269" w:rsidRPr="002134F0">
        <w:rPr>
          <w:rFonts w:ascii="Palatino Linotype" w:hAnsi="Palatino Linotype"/>
          <w:sz w:val="22"/>
          <w:szCs w:val="22"/>
        </w:rPr>
        <w:t xml:space="preserve"> regarding Rittenhouse in media</w:t>
      </w:r>
    </w:p>
    <w:p w14:paraId="040A407E" w14:textId="77777777" w:rsidR="00CA27A7" w:rsidRPr="002134F0" w:rsidRDefault="002134F0" w:rsidP="00E1228A">
      <w:pPr>
        <w:pStyle w:val="xmsonormal"/>
        <w:numPr>
          <w:ilvl w:val="0"/>
          <w:numId w:val="1"/>
        </w:numPr>
        <w:rPr>
          <w:rFonts w:ascii="Palatino Linotype" w:hAnsi="Palatino Linotype"/>
          <w:sz w:val="22"/>
          <w:szCs w:val="22"/>
        </w:rPr>
      </w:pPr>
      <w:r w:rsidRPr="002134F0">
        <w:rPr>
          <w:rFonts w:ascii="Palatino Linotype" w:hAnsi="Palatino Linotype"/>
          <w:sz w:val="22"/>
          <w:szCs w:val="22"/>
        </w:rPr>
        <w:t>Its seemed like a long semester, and w</w:t>
      </w:r>
      <w:r w:rsidR="00BF509D" w:rsidRPr="002134F0">
        <w:rPr>
          <w:rFonts w:ascii="Palatino Linotype" w:hAnsi="Palatino Linotype"/>
          <w:sz w:val="22"/>
          <w:szCs w:val="22"/>
        </w:rPr>
        <w:t xml:space="preserve">e’re doing </w:t>
      </w:r>
      <w:r w:rsidRPr="002134F0">
        <w:rPr>
          <w:rFonts w:ascii="Palatino Linotype" w:hAnsi="Palatino Linotype"/>
          <w:sz w:val="22"/>
          <w:szCs w:val="22"/>
        </w:rPr>
        <w:t>well, so</w:t>
      </w:r>
      <w:r w:rsidR="00BF509D" w:rsidRPr="002134F0">
        <w:rPr>
          <w:rFonts w:ascii="Palatino Linotype" w:hAnsi="Palatino Linotype"/>
          <w:sz w:val="22"/>
          <w:szCs w:val="22"/>
        </w:rPr>
        <w:t xml:space="preserve"> stay healthy</w:t>
      </w:r>
      <w:r w:rsidRPr="002134F0">
        <w:rPr>
          <w:rFonts w:ascii="Palatino Linotype" w:hAnsi="Palatino Linotype"/>
          <w:sz w:val="22"/>
          <w:szCs w:val="22"/>
        </w:rPr>
        <w:t xml:space="preserve"> and enjoy family holiday time </w:t>
      </w:r>
    </w:p>
    <w:p w14:paraId="1858CB10" w14:textId="77777777" w:rsidR="002134F0" w:rsidRPr="002134F0" w:rsidRDefault="002134F0" w:rsidP="00E1228A">
      <w:pPr>
        <w:pStyle w:val="xmsonormal"/>
        <w:rPr>
          <w:rFonts w:ascii="Palatino Linotype" w:hAnsi="Palatino Linotype"/>
          <w:color w:val="FF0000"/>
          <w:sz w:val="22"/>
          <w:szCs w:val="22"/>
        </w:rPr>
      </w:pPr>
    </w:p>
    <w:p w14:paraId="2172DB83" w14:textId="77777777" w:rsidR="00CA27A7" w:rsidRPr="0053013C" w:rsidRDefault="00CA27A7" w:rsidP="00E1228A">
      <w:pPr>
        <w:jc w:val="left"/>
        <w:rPr>
          <w:sz w:val="22"/>
        </w:rPr>
      </w:pPr>
      <w:r w:rsidRPr="0053013C">
        <w:rPr>
          <w:b/>
          <w:bCs/>
          <w:sz w:val="22"/>
        </w:rPr>
        <w:t>Feedback to Dean’s R</w:t>
      </w:r>
      <w:r w:rsidRPr="00155E0A">
        <w:rPr>
          <w:b/>
          <w:bCs/>
          <w:sz w:val="22"/>
        </w:rPr>
        <w:t xml:space="preserve">eport </w:t>
      </w:r>
      <w:r w:rsidR="0015635C" w:rsidRPr="00155E0A">
        <w:rPr>
          <w:b/>
          <w:sz w:val="22"/>
        </w:rPr>
        <w:t>(10</w:t>
      </w:r>
      <w:r w:rsidR="00155E0A" w:rsidRPr="00155E0A">
        <w:rPr>
          <w:b/>
          <w:sz w:val="22"/>
        </w:rPr>
        <w:t xml:space="preserve"> </w:t>
      </w:r>
      <w:r w:rsidRPr="00155E0A">
        <w:rPr>
          <w:b/>
          <w:sz w:val="22"/>
        </w:rPr>
        <w:t>minutes) – All</w:t>
      </w:r>
    </w:p>
    <w:p w14:paraId="4E5BFAFE" w14:textId="77777777" w:rsidR="00992F03" w:rsidRPr="004A7A90" w:rsidRDefault="00992F03" w:rsidP="00E1228A">
      <w:pPr>
        <w:pStyle w:val="xmsonormal"/>
        <w:numPr>
          <w:ilvl w:val="0"/>
          <w:numId w:val="2"/>
        </w:numPr>
        <w:rPr>
          <w:rFonts w:ascii="Palatino Linotype" w:hAnsi="Palatino Linotype"/>
          <w:sz w:val="22"/>
          <w:szCs w:val="22"/>
        </w:rPr>
      </w:pPr>
      <w:r w:rsidRPr="004A7A90">
        <w:rPr>
          <w:rFonts w:ascii="Palatino Linotype" w:hAnsi="Palatino Linotype"/>
          <w:sz w:val="22"/>
          <w:szCs w:val="22"/>
        </w:rPr>
        <w:t>(</w:t>
      </w:r>
      <w:r w:rsidR="004A7A90" w:rsidRPr="004A7A90">
        <w:rPr>
          <w:rFonts w:ascii="Palatino Linotype" w:hAnsi="Palatino Linotype"/>
          <w:sz w:val="22"/>
          <w:szCs w:val="22"/>
        </w:rPr>
        <w:t>Jedd</w:t>
      </w:r>
      <w:r w:rsidRPr="004A7A90">
        <w:rPr>
          <w:rFonts w:ascii="Palatino Linotype" w:hAnsi="Palatino Linotype"/>
          <w:sz w:val="22"/>
          <w:szCs w:val="22"/>
        </w:rPr>
        <w:t xml:space="preserve">) </w:t>
      </w:r>
      <w:r w:rsidR="004A7A90">
        <w:rPr>
          <w:rFonts w:ascii="Palatino Linotype" w:hAnsi="Palatino Linotype"/>
          <w:sz w:val="22"/>
          <w:szCs w:val="22"/>
        </w:rPr>
        <w:t xml:space="preserve">Spring masking policy? (Wilcots) </w:t>
      </w:r>
      <w:r w:rsidR="00E1228A">
        <w:rPr>
          <w:rFonts w:ascii="Palatino Linotype" w:hAnsi="Palatino Linotype"/>
          <w:sz w:val="22"/>
          <w:szCs w:val="22"/>
        </w:rPr>
        <w:t>T</w:t>
      </w:r>
      <w:r w:rsidR="004A7A90">
        <w:rPr>
          <w:rFonts w:ascii="Palatino Linotype" w:hAnsi="Palatino Linotype"/>
          <w:sz w:val="22"/>
          <w:szCs w:val="22"/>
        </w:rPr>
        <w:t>racking wellness, &amp; masking most likely to continue</w:t>
      </w:r>
    </w:p>
    <w:p w14:paraId="39B8CA46" w14:textId="77777777" w:rsidR="002366F9" w:rsidRPr="002134F0" w:rsidRDefault="00246FE0" w:rsidP="00E1228A">
      <w:pPr>
        <w:pStyle w:val="ListParagraph"/>
        <w:numPr>
          <w:ilvl w:val="0"/>
          <w:numId w:val="2"/>
        </w:numPr>
        <w:ind w:leftChars="0"/>
        <w:jc w:val="left"/>
        <w:rPr>
          <w:sz w:val="22"/>
        </w:rPr>
      </w:pPr>
      <w:r w:rsidRPr="00BF509D">
        <w:rPr>
          <w:sz w:val="22"/>
        </w:rPr>
        <w:t>(</w:t>
      </w:r>
      <w:r w:rsidR="009621E8" w:rsidRPr="00BF509D">
        <w:rPr>
          <w:sz w:val="22"/>
        </w:rPr>
        <w:t>Auger</w:t>
      </w:r>
      <w:r w:rsidRPr="00BF509D">
        <w:rPr>
          <w:sz w:val="22"/>
        </w:rPr>
        <w:t xml:space="preserve">) </w:t>
      </w:r>
      <w:r w:rsidR="00BF509D" w:rsidRPr="00BF509D">
        <w:rPr>
          <w:sz w:val="22"/>
        </w:rPr>
        <w:t>Please include advisors in discussions around Rittenhouse verdict (Wilcots) Yes, I’ll pass that along</w:t>
      </w:r>
    </w:p>
    <w:p w14:paraId="0134BDC5" w14:textId="77777777" w:rsidR="00CA27A7" w:rsidRPr="0003343B" w:rsidRDefault="00CA27A7" w:rsidP="00E1228A">
      <w:pPr>
        <w:jc w:val="left"/>
        <w:rPr>
          <w:b/>
          <w:color w:val="FF0000"/>
          <w:sz w:val="22"/>
        </w:rPr>
      </w:pPr>
    </w:p>
    <w:p w14:paraId="5F60D5FA" w14:textId="77777777" w:rsidR="00155E0A" w:rsidRDefault="00155E0A" w:rsidP="00E1228A">
      <w:pPr>
        <w:jc w:val="left"/>
        <w:rPr>
          <w:b/>
          <w:sz w:val="22"/>
        </w:rPr>
      </w:pPr>
      <w:r>
        <w:rPr>
          <w:b/>
          <w:sz w:val="22"/>
        </w:rPr>
        <w:t xml:space="preserve">Feedback on Departmental DCF Process (5 minutes) </w:t>
      </w:r>
      <w:r w:rsidRPr="00155E0A">
        <w:rPr>
          <w:b/>
          <w:sz w:val="22"/>
        </w:rPr>
        <w:t>–</w:t>
      </w:r>
      <w:r>
        <w:rPr>
          <w:b/>
          <w:sz w:val="22"/>
        </w:rPr>
        <w:t xml:space="preserve"> Lacy </w:t>
      </w:r>
    </w:p>
    <w:p w14:paraId="20FDC67E" w14:textId="77777777" w:rsidR="008D4A2F" w:rsidRDefault="001928B0" w:rsidP="00E1228A">
      <w:pPr>
        <w:pStyle w:val="ListParagraph"/>
        <w:numPr>
          <w:ilvl w:val="0"/>
          <w:numId w:val="8"/>
        </w:numPr>
        <w:ind w:leftChars="0"/>
        <w:jc w:val="left"/>
        <w:rPr>
          <w:sz w:val="22"/>
        </w:rPr>
      </w:pPr>
      <w:r w:rsidRPr="001928B0">
        <w:rPr>
          <w:sz w:val="22"/>
        </w:rPr>
        <w:t xml:space="preserve">Glad we have </w:t>
      </w:r>
      <w:r>
        <w:rPr>
          <w:sz w:val="22"/>
        </w:rPr>
        <w:t xml:space="preserve">$ for raises &amp; bonuses. Would like to see L&amp;S offer </w:t>
      </w:r>
      <w:r w:rsidR="00E1228A">
        <w:rPr>
          <w:sz w:val="22"/>
        </w:rPr>
        <w:t xml:space="preserve">best practice </w:t>
      </w:r>
      <w:r>
        <w:rPr>
          <w:sz w:val="22"/>
        </w:rPr>
        <w:t xml:space="preserve">guidance for merit exercise. </w:t>
      </w:r>
    </w:p>
    <w:p w14:paraId="42B49994" w14:textId="77777777" w:rsidR="005E1EBA" w:rsidRDefault="001928B0" w:rsidP="00E1228A">
      <w:pPr>
        <w:pStyle w:val="ListParagraph"/>
        <w:numPr>
          <w:ilvl w:val="0"/>
          <w:numId w:val="8"/>
        </w:numPr>
        <w:ind w:leftChars="0"/>
        <w:jc w:val="left"/>
        <w:rPr>
          <w:sz w:val="22"/>
        </w:rPr>
      </w:pPr>
      <w:r>
        <w:rPr>
          <w:sz w:val="22"/>
        </w:rPr>
        <w:lastRenderedPageBreak/>
        <w:t>(</w:t>
      </w:r>
      <w:r w:rsidR="00E1228A" w:rsidRPr="0053013C">
        <w:rPr>
          <w:sz w:val="22"/>
        </w:rPr>
        <w:t>Adams Kadera</w:t>
      </w:r>
      <w:r w:rsidR="00E1228A">
        <w:rPr>
          <w:sz w:val="22"/>
        </w:rPr>
        <w:t xml:space="preserve">) Yes, </w:t>
      </w:r>
      <w:r w:rsidR="008F4B40">
        <w:rPr>
          <w:sz w:val="22"/>
        </w:rPr>
        <w:t>with performance criteria, as with</w:t>
      </w:r>
      <w:r w:rsidR="00E1228A">
        <w:rPr>
          <w:sz w:val="22"/>
        </w:rPr>
        <w:t xml:space="preserve"> screening criteria, more training is needed around how people are </w:t>
      </w:r>
      <w:r w:rsidR="008F4B40">
        <w:rPr>
          <w:sz w:val="22"/>
        </w:rPr>
        <w:t xml:space="preserve">promoted / and paid when </w:t>
      </w:r>
      <w:r w:rsidR="008D4A2F">
        <w:rPr>
          <w:sz w:val="22"/>
        </w:rPr>
        <w:t xml:space="preserve">they’re </w:t>
      </w:r>
      <w:r w:rsidR="008F4B40">
        <w:rPr>
          <w:sz w:val="22"/>
        </w:rPr>
        <w:t xml:space="preserve">hired. </w:t>
      </w:r>
      <w:r w:rsidR="00D41E70">
        <w:rPr>
          <w:sz w:val="22"/>
        </w:rPr>
        <w:t>With the new market data in hand, it will take</w:t>
      </w:r>
      <w:r w:rsidR="00D41E70" w:rsidRPr="00D41E70">
        <w:rPr>
          <w:sz w:val="22"/>
        </w:rPr>
        <w:t xml:space="preserve"> </w:t>
      </w:r>
      <w:r w:rsidR="00D41E70">
        <w:rPr>
          <w:sz w:val="22"/>
        </w:rPr>
        <w:t xml:space="preserve">some time to assign the appropriate salary to everyone. </w:t>
      </w:r>
      <w:r w:rsidR="008D4A2F">
        <w:rPr>
          <w:sz w:val="22"/>
        </w:rPr>
        <w:t>In this new world that we’re living in today, raises might perhaps look more like</w:t>
      </w:r>
      <w:r w:rsidR="00B87760" w:rsidRPr="00B87760">
        <w:rPr>
          <w:sz w:val="22"/>
        </w:rPr>
        <w:t xml:space="preserve"> </w:t>
      </w:r>
      <w:r w:rsidR="00B87760">
        <w:rPr>
          <w:sz w:val="22"/>
        </w:rPr>
        <w:t>regular on-going</w:t>
      </w:r>
      <w:r w:rsidR="008D4A2F">
        <w:rPr>
          <w:sz w:val="22"/>
        </w:rPr>
        <w:t xml:space="preserve"> 1%-3% instead of 10% raise every three years.</w:t>
      </w:r>
    </w:p>
    <w:p w14:paraId="25749962" w14:textId="77777777" w:rsidR="00B87760" w:rsidRPr="001928B0" w:rsidRDefault="00B87760" w:rsidP="00E1228A">
      <w:pPr>
        <w:pStyle w:val="ListParagraph"/>
        <w:numPr>
          <w:ilvl w:val="0"/>
          <w:numId w:val="8"/>
        </w:numPr>
        <w:ind w:leftChars="0"/>
        <w:jc w:val="left"/>
        <w:rPr>
          <w:sz w:val="22"/>
        </w:rPr>
      </w:pPr>
      <w:r>
        <w:rPr>
          <w:sz w:val="22"/>
        </w:rPr>
        <w:t>“How to give raises” might be a future “Administrative Topic”.</w:t>
      </w:r>
    </w:p>
    <w:p w14:paraId="052D1D8C" w14:textId="77777777" w:rsidR="00155E0A" w:rsidRPr="00786B9F" w:rsidRDefault="00155E0A" w:rsidP="00E1228A">
      <w:pPr>
        <w:jc w:val="left"/>
        <w:rPr>
          <w:b/>
          <w:sz w:val="22"/>
        </w:rPr>
      </w:pPr>
    </w:p>
    <w:p w14:paraId="2ED32847" w14:textId="77777777" w:rsidR="00CA27A7" w:rsidRPr="00786B9F" w:rsidRDefault="00CA27A7" w:rsidP="00E1228A">
      <w:pPr>
        <w:jc w:val="left"/>
        <w:rPr>
          <w:sz w:val="22"/>
        </w:rPr>
      </w:pPr>
      <w:r w:rsidRPr="00786B9F">
        <w:rPr>
          <w:b/>
          <w:sz w:val="22"/>
        </w:rPr>
        <w:t xml:space="preserve">HR Updates </w:t>
      </w:r>
      <w:r w:rsidRPr="00786B9F">
        <w:rPr>
          <w:sz w:val="22"/>
        </w:rPr>
        <w:t>(10 minutes) – Adams Kadera</w:t>
      </w:r>
    </w:p>
    <w:p w14:paraId="75BCE9E8" w14:textId="77777777" w:rsidR="0051142E" w:rsidRDefault="00B87760" w:rsidP="00E1228A">
      <w:pPr>
        <w:pStyle w:val="ListParagraph"/>
        <w:numPr>
          <w:ilvl w:val="0"/>
          <w:numId w:val="5"/>
        </w:numPr>
        <w:ind w:leftChars="0"/>
        <w:jc w:val="left"/>
        <w:rPr>
          <w:sz w:val="22"/>
        </w:rPr>
      </w:pPr>
      <w:r w:rsidRPr="00786B9F">
        <w:rPr>
          <w:sz w:val="22"/>
        </w:rPr>
        <w:t>Bonuses will appear on December “B” pay period</w:t>
      </w:r>
      <w:r w:rsidR="00094FCB" w:rsidRPr="00786B9F">
        <w:rPr>
          <w:sz w:val="22"/>
        </w:rPr>
        <w:t xml:space="preserve"> (HR deadline Dec 10 to submit to Campus)</w:t>
      </w:r>
    </w:p>
    <w:p w14:paraId="6B66595F" w14:textId="77777777" w:rsidR="00786B9F" w:rsidRDefault="00786B9F" w:rsidP="00E1228A">
      <w:pPr>
        <w:pStyle w:val="ListParagraph"/>
        <w:numPr>
          <w:ilvl w:val="0"/>
          <w:numId w:val="5"/>
        </w:numPr>
        <w:ind w:leftChars="0"/>
        <w:jc w:val="left"/>
        <w:rPr>
          <w:sz w:val="22"/>
        </w:rPr>
      </w:pPr>
      <w:r>
        <w:rPr>
          <w:sz w:val="22"/>
        </w:rPr>
        <w:t>Raises should be effective January 16.</w:t>
      </w:r>
    </w:p>
    <w:p w14:paraId="507F8786" w14:textId="77777777" w:rsidR="00F4194E" w:rsidRPr="00786B9F" w:rsidRDefault="00F4194E" w:rsidP="00E1228A">
      <w:pPr>
        <w:pStyle w:val="ListParagraph"/>
        <w:numPr>
          <w:ilvl w:val="0"/>
          <w:numId w:val="5"/>
        </w:numPr>
        <w:ind w:leftChars="0"/>
        <w:jc w:val="left"/>
        <w:rPr>
          <w:sz w:val="22"/>
        </w:rPr>
      </w:pPr>
      <w:r>
        <w:rPr>
          <w:sz w:val="22"/>
        </w:rPr>
        <w:t>The</w:t>
      </w:r>
      <w:r w:rsidR="00CF3C1A">
        <w:rPr>
          <w:sz w:val="22"/>
        </w:rPr>
        <w:t>re is a</w:t>
      </w:r>
      <w:r>
        <w:rPr>
          <w:sz w:val="22"/>
        </w:rPr>
        <w:t xml:space="preserve"> Vaccine “Exception Form” out there</w:t>
      </w:r>
      <w:r w:rsidR="00CF3C1A">
        <w:rPr>
          <w:sz w:val="22"/>
        </w:rPr>
        <w:t>, and going forward, all PVLs, job postings and hire letters will include vaccine mandate language.</w:t>
      </w:r>
    </w:p>
    <w:p w14:paraId="477EFCD1" w14:textId="77777777" w:rsidR="00CA27A7" w:rsidRPr="0003343B" w:rsidRDefault="00CA27A7" w:rsidP="00E1228A">
      <w:pPr>
        <w:pStyle w:val="xmsonormal"/>
        <w:rPr>
          <w:rFonts w:ascii="Palatino Linotype" w:hAnsi="Palatino Linotype"/>
          <w:color w:val="FF0000"/>
          <w:sz w:val="22"/>
          <w:szCs w:val="22"/>
        </w:rPr>
      </w:pPr>
    </w:p>
    <w:p w14:paraId="6DB5AF4C" w14:textId="77777777" w:rsidR="00CA27A7" w:rsidRPr="00736BC8" w:rsidRDefault="0015635C" w:rsidP="00E1228A">
      <w:pPr>
        <w:jc w:val="left"/>
        <w:rPr>
          <w:sz w:val="22"/>
        </w:rPr>
      </w:pPr>
      <w:r w:rsidRPr="00736BC8">
        <w:rPr>
          <w:b/>
          <w:sz w:val="22"/>
        </w:rPr>
        <w:t>Discussion of HR Updates</w:t>
      </w:r>
      <w:r w:rsidRPr="00736BC8">
        <w:rPr>
          <w:sz w:val="22"/>
        </w:rPr>
        <w:t xml:space="preserve"> (10 </w:t>
      </w:r>
      <w:r w:rsidR="00CA27A7" w:rsidRPr="00736BC8">
        <w:rPr>
          <w:sz w:val="22"/>
        </w:rPr>
        <w:t>minutes) – All</w:t>
      </w:r>
    </w:p>
    <w:p w14:paraId="6E12DA7C" w14:textId="77777777" w:rsidR="00736BC8" w:rsidRPr="00736BC8" w:rsidRDefault="00736BC8" w:rsidP="00BB2776">
      <w:pPr>
        <w:pStyle w:val="ListParagraph"/>
        <w:numPr>
          <w:ilvl w:val="0"/>
          <w:numId w:val="6"/>
        </w:numPr>
        <w:ind w:leftChars="0"/>
        <w:jc w:val="left"/>
        <w:rPr>
          <w:bCs/>
          <w:sz w:val="22"/>
        </w:rPr>
      </w:pPr>
      <w:r w:rsidRPr="00736BC8">
        <w:rPr>
          <w:bCs/>
          <w:sz w:val="22"/>
        </w:rPr>
        <w:t>(Martinez) TTC Appeal process seems straight forward</w:t>
      </w:r>
    </w:p>
    <w:p w14:paraId="6454CC31" w14:textId="77777777" w:rsidR="00BB2776" w:rsidRPr="0022366F" w:rsidRDefault="00D019E8" w:rsidP="00BB2776">
      <w:pPr>
        <w:pStyle w:val="ListParagraph"/>
        <w:numPr>
          <w:ilvl w:val="0"/>
          <w:numId w:val="6"/>
        </w:numPr>
        <w:ind w:leftChars="0"/>
        <w:jc w:val="left"/>
        <w:rPr>
          <w:bCs/>
          <w:sz w:val="22"/>
        </w:rPr>
      </w:pPr>
      <w:r w:rsidRPr="0022366F">
        <w:rPr>
          <w:sz w:val="22"/>
        </w:rPr>
        <w:t xml:space="preserve">(Hillestad) </w:t>
      </w:r>
      <w:r w:rsidR="00736BC8" w:rsidRPr="0022366F">
        <w:rPr>
          <w:sz w:val="22"/>
        </w:rPr>
        <w:t xml:space="preserve">Some wording is confusing </w:t>
      </w:r>
      <w:proofErr w:type="spellStart"/>
      <w:r w:rsidR="00736BC8" w:rsidRPr="0022366F">
        <w:rPr>
          <w:sz w:val="22"/>
        </w:rPr>
        <w:t>ie</w:t>
      </w:r>
      <w:proofErr w:type="spellEnd"/>
      <w:r w:rsidR="00736BC8" w:rsidRPr="0022366F">
        <w:rPr>
          <w:sz w:val="22"/>
        </w:rPr>
        <w:t>) supervisors &amp; “local HR”</w:t>
      </w:r>
    </w:p>
    <w:p w14:paraId="242A6B77" w14:textId="77777777" w:rsidR="00736BC8" w:rsidRPr="0022366F" w:rsidRDefault="00736BC8" w:rsidP="0022366F">
      <w:pPr>
        <w:pStyle w:val="ListParagraph"/>
        <w:numPr>
          <w:ilvl w:val="0"/>
          <w:numId w:val="6"/>
        </w:numPr>
        <w:ind w:leftChars="0"/>
        <w:jc w:val="left"/>
        <w:rPr>
          <w:bCs/>
          <w:sz w:val="22"/>
        </w:rPr>
      </w:pPr>
      <w:r w:rsidRPr="0022366F">
        <w:rPr>
          <w:sz w:val="22"/>
        </w:rPr>
        <w:t>(Adams Kadera) “Local HR” refers to department, although Division will need to approve appeal</w:t>
      </w:r>
    </w:p>
    <w:p w14:paraId="0A696AC8" w14:textId="77777777" w:rsidR="0022366F" w:rsidRDefault="0022366F" w:rsidP="00BB2776">
      <w:pPr>
        <w:pStyle w:val="ListParagraph"/>
        <w:numPr>
          <w:ilvl w:val="0"/>
          <w:numId w:val="6"/>
        </w:numPr>
        <w:ind w:leftChars="0"/>
        <w:jc w:val="left"/>
        <w:rPr>
          <w:bCs/>
          <w:sz w:val="22"/>
        </w:rPr>
      </w:pPr>
      <w:r w:rsidRPr="0022366F">
        <w:rPr>
          <w:bCs/>
          <w:sz w:val="22"/>
        </w:rPr>
        <w:t xml:space="preserve">(Noles) Loss of </w:t>
      </w:r>
      <w:r>
        <w:rPr>
          <w:bCs/>
          <w:sz w:val="22"/>
        </w:rPr>
        <w:t xml:space="preserve">benefits is </w:t>
      </w:r>
      <w:r w:rsidR="00783E1E">
        <w:rPr>
          <w:bCs/>
          <w:sz w:val="22"/>
        </w:rPr>
        <w:t xml:space="preserve">sometimes </w:t>
      </w:r>
      <w:r>
        <w:rPr>
          <w:bCs/>
          <w:sz w:val="22"/>
        </w:rPr>
        <w:t xml:space="preserve">a problem for </w:t>
      </w:r>
      <w:r w:rsidR="00783E1E">
        <w:rPr>
          <w:bCs/>
          <w:sz w:val="22"/>
        </w:rPr>
        <w:t>those</w:t>
      </w:r>
      <w:r>
        <w:rPr>
          <w:bCs/>
          <w:sz w:val="22"/>
        </w:rPr>
        <w:t xml:space="preserve"> who would </w:t>
      </w:r>
      <w:r w:rsidR="00783E1E">
        <w:rPr>
          <w:bCs/>
          <w:sz w:val="22"/>
        </w:rPr>
        <w:t>like to move up</w:t>
      </w:r>
      <w:r>
        <w:rPr>
          <w:bCs/>
          <w:sz w:val="22"/>
        </w:rPr>
        <w:t>; i</w:t>
      </w:r>
      <w:r w:rsidR="00783E1E">
        <w:rPr>
          <w:bCs/>
          <w:sz w:val="22"/>
        </w:rPr>
        <w:t>s a</w:t>
      </w:r>
      <w:r w:rsidRPr="0022366F">
        <w:rPr>
          <w:bCs/>
          <w:sz w:val="22"/>
        </w:rPr>
        <w:t xml:space="preserve">ligning benefits being worked on? </w:t>
      </w:r>
    </w:p>
    <w:p w14:paraId="09323721" w14:textId="77777777" w:rsidR="0022366F" w:rsidRPr="00D533FF" w:rsidRDefault="0022366F" w:rsidP="00BB2776">
      <w:pPr>
        <w:pStyle w:val="ListParagraph"/>
        <w:numPr>
          <w:ilvl w:val="0"/>
          <w:numId w:val="6"/>
        </w:numPr>
        <w:ind w:leftChars="0"/>
        <w:jc w:val="left"/>
        <w:rPr>
          <w:bCs/>
          <w:sz w:val="22"/>
        </w:rPr>
      </w:pPr>
      <w:r w:rsidRPr="0022366F">
        <w:rPr>
          <w:sz w:val="22"/>
        </w:rPr>
        <w:t>(Adams Kadera)</w:t>
      </w:r>
      <w:r>
        <w:rPr>
          <w:sz w:val="22"/>
        </w:rPr>
        <w:t xml:space="preserve"> </w:t>
      </w:r>
      <w:r w:rsidR="00783E1E">
        <w:rPr>
          <w:sz w:val="22"/>
        </w:rPr>
        <w:t>“One benefit package for all” is a campus agenda that is still being worked on.</w:t>
      </w:r>
    </w:p>
    <w:p w14:paraId="66799081" w14:textId="77777777" w:rsidR="00D533FF" w:rsidRPr="00D34F1F" w:rsidRDefault="00D533FF" w:rsidP="00BB2776">
      <w:pPr>
        <w:pStyle w:val="ListParagraph"/>
        <w:numPr>
          <w:ilvl w:val="0"/>
          <w:numId w:val="6"/>
        </w:numPr>
        <w:ind w:leftChars="0"/>
        <w:jc w:val="left"/>
        <w:rPr>
          <w:bCs/>
          <w:sz w:val="22"/>
        </w:rPr>
      </w:pPr>
      <w:r>
        <w:rPr>
          <w:sz w:val="22"/>
        </w:rPr>
        <w:t>(Schu</w:t>
      </w:r>
      <w:r w:rsidR="00D34F1F">
        <w:rPr>
          <w:sz w:val="22"/>
        </w:rPr>
        <w:t>t</w:t>
      </w:r>
      <w:r>
        <w:rPr>
          <w:sz w:val="22"/>
        </w:rPr>
        <w:t>h)</w:t>
      </w:r>
      <w:r w:rsidR="00D34F1F">
        <w:rPr>
          <w:sz w:val="22"/>
        </w:rPr>
        <w:t xml:space="preserve"> On salary ranges, why the significant difference / why do some titles jump two levels?</w:t>
      </w:r>
    </w:p>
    <w:p w14:paraId="60A98272" w14:textId="77777777" w:rsidR="00D34F1F" w:rsidRPr="00D34F1F" w:rsidRDefault="00D34F1F" w:rsidP="00BB2776">
      <w:pPr>
        <w:pStyle w:val="ListParagraph"/>
        <w:numPr>
          <w:ilvl w:val="0"/>
          <w:numId w:val="6"/>
        </w:numPr>
        <w:ind w:leftChars="0"/>
        <w:jc w:val="left"/>
        <w:rPr>
          <w:bCs/>
          <w:sz w:val="22"/>
        </w:rPr>
      </w:pPr>
      <w:r w:rsidRPr="0022366F">
        <w:rPr>
          <w:sz w:val="22"/>
        </w:rPr>
        <w:t>(Adams Kadera)</w:t>
      </w:r>
      <w:r>
        <w:rPr>
          <w:sz w:val="22"/>
        </w:rPr>
        <w:t xml:space="preserve"> It comes down to the responsibilities of each position</w:t>
      </w:r>
    </w:p>
    <w:p w14:paraId="61FE4A98" w14:textId="77777777" w:rsidR="00D34F1F" w:rsidRPr="00C722D9" w:rsidRDefault="00D34F1F" w:rsidP="00BB2776">
      <w:pPr>
        <w:pStyle w:val="ListParagraph"/>
        <w:numPr>
          <w:ilvl w:val="0"/>
          <w:numId w:val="6"/>
        </w:numPr>
        <w:ind w:leftChars="0"/>
        <w:jc w:val="left"/>
        <w:rPr>
          <w:bCs/>
          <w:sz w:val="22"/>
        </w:rPr>
      </w:pPr>
      <w:r>
        <w:rPr>
          <w:sz w:val="22"/>
        </w:rPr>
        <w:t>(Noles) Why different duties with different salary ranges for different units?</w:t>
      </w:r>
    </w:p>
    <w:p w14:paraId="73809ABB" w14:textId="77777777" w:rsidR="00574D43" w:rsidRPr="00574D43" w:rsidRDefault="00C722D9" w:rsidP="00BB2776">
      <w:pPr>
        <w:pStyle w:val="ListParagraph"/>
        <w:numPr>
          <w:ilvl w:val="0"/>
          <w:numId w:val="6"/>
        </w:numPr>
        <w:ind w:leftChars="0"/>
        <w:jc w:val="left"/>
        <w:rPr>
          <w:bCs/>
          <w:sz w:val="22"/>
        </w:rPr>
      </w:pPr>
      <w:r w:rsidRPr="0022366F">
        <w:rPr>
          <w:sz w:val="22"/>
        </w:rPr>
        <w:t>(Adams Kadera)</w:t>
      </w:r>
      <w:r>
        <w:rPr>
          <w:sz w:val="22"/>
        </w:rPr>
        <w:t xml:space="preserve"> </w:t>
      </w:r>
      <w:r w:rsidR="001A035A">
        <w:rPr>
          <w:sz w:val="22"/>
        </w:rPr>
        <w:t xml:space="preserve">Trying to </w:t>
      </w:r>
      <w:r>
        <w:rPr>
          <w:sz w:val="22"/>
        </w:rPr>
        <w:t xml:space="preserve">map division people </w:t>
      </w:r>
      <w:r w:rsidR="001A035A">
        <w:rPr>
          <w:sz w:val="22"/>
        </w:rPr>
        <w:t xml:space="preserve">alongside department people is complicated when trying to be fair / trying to align responsibilities with titles that are available. </w:t>
      </w:r>
      <w:r w:rsidR="001A035A" w:rsidRPr="00AB10DC">
        <w:rPr>
          <w:b/>
          <w:sz w:val="22"/>
        </w:rPr>
        <w:t xml:space="preserve">Titles were scaled </w:t>
      </w:r>
      <w:r w:rsidR="001A035A">
        <w:rPr>
          <w:sz w:val="22"/>
        </w:rPr>
        <w:t>according to departments with larger budgets. Some jobs were scaled along division. For instance, the HR Director for Human Ecology is paid different than me</w:t>
      </w:r>
      <w:r w:rsidR="005562A0">
        <w:rPr>
          <w:sz w:val="22"/>
        </w:rPr>
        <w:t xml:space="preserve"> b</w:t>
      </w:r>
      <w:r w:rsidR="001A035A">
        <w:rPr>
          <w:sz w:val="22"/>
        </w:rPr>
        <w:t xml:space="preserve">ecause </w:t>
      </w:r>
      <w:r w:rsidR="00AB10DC">
        <w:rPr>
          <w:sz w:val="22"/>
        </w:rPr>
        <w:t>my</w:t>
      </w:r>
      <w:r w:rsidR="001A035A">
        <w:rPr>
          <w:sz w:val="22"/>
        </w:rPr>
        <w:t xml:space="preserve"> division is bigger.</w:t>
      </w:r>
      <w:r w:rsidR="005562A0">
        <w:rPr>
          <w:sz w:val="22"/>
        </w:rPr>
        <w:t xml:space="preserve"> </w:t>
      </w:r>
      <w:r w:rsidR="00520754">
        <w:rPr>
          <w:sz w:val="22"/>
        </w:rPr>
        <w:t>Comparing</w:t>
      </w:r>
      <w:r w:rsidR="005562A0">
        <w:rPr>
          <w:sz w:val="22"/>
        </w:rPr>
        <w:t xml:space="preserve"> a dept admin</w:t>
      </w:r>
      <w:r w:rsidR="00520754">
        <w:rPr>
          <w:sz w:val="22"/>
        </w:rPr>
        <w:t xml:space="preserve"> of 2-3 employees versus 600 people, they get paid more. SMPH and L&amp;S have a larger budgets</w:t>
      </w:r>
      <w:r w:rsidR="00795E27">
        <w:rPr>
          <w:sz w:val="22"/>
        </w:rPr>
        <w:t xml:space="preserve"> than other units on campus</w:t>
      </w:r>
      <w:r w:rsidR="00AB10DC">
        <w:rPr>
          <w:sz w:val="22"/>
        </w:rPr>
        <w:t>…</w:t>
      </w:r>
    </w:p>
    <w:p w14:paraId="27BCFF42" w14:textId="77777777" w:rsidR="00607BBE" w:rsidRPr="00607BBE" w:rsidRDefault="00607BBE" w:rsidP="00607BBE">
      <w:pPr>
        <w:pStyle w:val="ListParagraph"/>
        <w:numPr>
          <w:ilvl w:val="0"/>
          <w:numId w:val="6"/>
        </w:numPr>
        <w:ind w:leftChars="0"/>
        <w:jc w:val="left"/>
        <w:rPr>
          <w:bCs/>
          <w:sz w:val="22"/>
        </w:rPr>
      </w:pPr>
      <w:r>
        <w:rPr>
          <w:bCs/>
          <w:sz w:val="22"/>
        </w:rPr>
        <w:t xml:space="preserve">(Lacy) Observed inconsistencies regarding manager titles, </w:t>
      </w:r>
      <w:proofErr w:type="spellStart"/>
      <w:r>
        <w:rPr>
          <w:bCs/>
          <w:sz w:val="22"/>
        </w:rPr>
        <w:t>ie</w:t>
      </w:r>
      <w:proofErr w:type="spellEnd"/>
      <w:r>
        <w:rPr>
          <w:bCs/>
          <w:sz w:val="22"/>
        </w:rPr>
        <w:t xml:space="preserve">) </w:t>
      </w:r>
      <w:r w:rsidRPr="00607BBE">
        <w:rPr>
          <w:b/>
          <w:bCs/>
          <w:sz w:val="22"/>
        </w:rPr>
        <w:t>Will</w:t>
      </w:r>
      <w:r>
        <w:rPr>
          <w:bCs/>
          <w:sz w:val="22"/>
        </w:rPr>
        <w:t xml:space="preserve"> have 2 FTE vs. </w:t>
      </w:r>
      <w:r w:rsidRPr="00607BBE">
        <w:rPr>
          <w:b/>
          <w:bCs/>
          <w:sz w:val="22"/>
        </w:rPr>
        <w:t>May</w:t>
      </w:r>
      <w:r>
        <w:rPr>
          <w:bCs/>
          <w:sz w:val="22"/>
        </w:rPr>
        <w:t xml:space="preserve"> have 2 FTE</w:t>
      </w:r>
      <w:r w:rsidR="005B189D">
        <w:rPr>
          <w:bCs/>
          <w:sz w:val="22"/>
        </w:rPr>
        <w:t>. Will they clean this up?</w:t>
      </w:r>
    </w:p>
    <w:p w14:paraId="18993C41" w14:textId="77777777" w:rsidR="00374383" w:rsidRPr="00374383" w:rsidRDefault="00374383" w:rsidP="00607BBE">
      <w:pPr>
        <w:pStyle w:val="ListParagraph"/>
        <w:numPr>
          <w:ilvl w:val="0"/>
          <w:numId w:val="6"/>
        </w:numPr>
        <w:ind w:leftChars="0"/>
        <w:jc w:val="left"/>
        <w:rPr>
          <w:bCs/>
          <w:sz w:val="22"/>
        </w:rPr>
      </w:pPr>
      <w:r w:rsidRPr="0022366F">
        <w:rPr>
          <w:sz w:val="22"/>
        </w:rPr>
        <w:t>(Adams Kadera)</w:t>
      </w:r>
      <w:r w:rsidR="005B189D">
        <w:rPr>
          <w:sz w:val="22"/>
        </w:rPr>
        <w:t xml:space="preserve"> Now that everyone’s mapped, e</w:t>
      </w:r>
      <w:r>
        <w:rPr>
          <w:sz w:val="22"/>
        </w:rPr>
        <w:t>very</w:t>
      </w:r>
      <w:r w:rsidR="005B189D">
        <w:rPr>
          <w:sz w:val="22"/>
        </w:rPr>
        <w:t xml:space="preserve"> change has a domino effect going forward. Maybe they’ll require language going forward, and titles are still being cleaned up.</w:t>
      </w:r>
    </w:p>
    <w:p w14:paraId="49A942B5" w14:textId="77777777" w:rsidR="00374383" w:rsidRPr="00374383" w:rsidRDefault="005B189D" w:rsidP="00607BBE">
      <w:pPr>
        <w:pStyle w:val="ListParagraph"/>
        <w:numPr>
          <w:ilvl w:val="0"/>
          <w:numId w:val="6"/>
        </w:numPr>
        <w:ind w:leftChars="0"/>
        <w:jc w:val="left"/>
        <w:rPr>
          <w:bCs/>
          <w:sz w:val="22"/>
        </w:rPr>
      </w:pPr>
      <w:r w:rsidRPr="00BF509D">
        <w:rPr>
          <w:sz w:val="22"/>
        </w:rPr>
        <w:t>(Auger)</w:t>
      </w:r>
      <w:r>
        <w:rPr>
          <w:sz w:val="22"/>
        </w:rPr>
        <w:t xml:space="preserve"> That word “May” / “May have”</w:t>
      </w:r>
    </w:p>
    <w:p w14:paraId="7D710353" w14:textId="77777777" w:rsidR="00374383" w:rsidRPr="00374383" w:rsidRDefault="009657CE" w:rsidP="00607BBE">
      <w:pPr>
        <w:pStyle w:val="ListParagraph"/>
        <w:numPr>
          <w:ilvl w:val="0"/>
          <w:numId w:val="6"/>
        </w:numPr>
        <w:ind w:leftChars="0"/>
        <w:jc w:val="left"/>
        <w:rPr>
          <w:bCs/>
          <w:sz w:val="22"/>
        </w:rPr>
      </w:pPr>
      <w:r w:rsidRPr="0022366F">
        <w:rPr>
          <w:sz w:val="22"/>
        </w:rPr>
        <w:t>(Adams Kadera)</w:t>
      </w:r>
      <w:r>
        <w:rPr>
          <w:sz w:val="22"/>
        </w:rPr>
        <w:t xml:space="preserve"> yup, we’re a huge college. Title series is more difficult for division. Our hand was forced. Not so much for others, we didn’t have this on our radar.</w:t>
      </w:r>
    </w:p>
    <w:p w14:paraId="739984BB" w14:textId="77777777" w:rsidR="00374383" w:rsidRPr="00374383" w:rsidRDefault="009657CE" w:rsidP="00607BBE">
      <w:pPr>
        <w:pStyle w:val="ListParagraph"/>
        <w:numPr>
          <w:ilvl w:val="0"/>
          <w:numId w:val="6"/>
        </w:numPr>
        <w:ind w:leftChars="0"/>
        <w:jc w:val="left"/>
        <w:rPr>
          <w:bCs/>
          <w:sz w:val="22"/>
        </w:rPr>
      </w:pPr>
      <w:r>
        <w:rPr>
          <w:bCs/>
          <w:sz w:val="22"/>
        </w:rPr>
        <w:t>(Noles) Does the college have retention funding for staff?</w:t>
      </w:r>
    </w:p>
    <w:p w14:paraId="6385E441" w14:textId="77777777" w:rsidR="00374383" w:rsidRPr="00374383" w:rsidRDefault="009657CE" w:rsidP="00607BBE">
      <w:pPr>
        <w:pStyle w:val="ListParagraph"/>
        <w:numPr>
          <w:ilvl w:val="0"/>
          <w:numId w:val="6"/>
        </w:numPr>
        <w:ind w:leftChars="0"/>
        <w:jc w:val="left"/>
        <w:rPr>
          <w:bCs/>
          <w:sz w:val="22"/>
        </w:rPr>
      </w:pPr>
      <w:r w:rsidRPr="0022366F">
        <w:rPr>
          <w:sz w:val="22"/>
        </w:rPr>
        <w:t>(Adams Kadera)</w:t>
      </w:r>
      <w:r>
        <w:rPr>
          <w:sz w:val="22"/>
        </w:rPr>
        <w:t xml:space="preserve"> No </w:t>
      </w:r>
      <w:r>
        <w:rPr>
          <w:bCs/>
          <w:sz w:val="22"/>
        </w:rPr>
        <w:t>retention funding</w:t>
      </w:r>
      <w:r>
        <w:rPr>
          <w:sz w:val="22"/>
        </w:rPr>
        <w:t xml:space="preserve"> at division lever, only at department level for university and academic staff.</w:t>
      </w:r>
    </w:p>
    <w:p w14:paraId="2292883A" w14:textId="77777777" w:rsidR="001A53B4" w:rsidRDefault="009657CE" w:rsidP="00607BBE">
      <w:pPr>
        <w:pStyle w:val="ListParagraph"/>
        <w:numPr>
          <w:ilvl w:val="0"/>
          <w:numId w:val="6"/>
        </w:numPr>
        <w:ind w:leftChars="0"/>
        <w:jc w:val="left"/>
        <w:rPr>
          <w:bCs/>
          <w:sz w:val="22"/>
        </w:rPr>
      </w:pPr>
      <w:r>
        <w:rPr>
          <w:bCs/>
          <w:sz w:val="22"/>
        </w:rPr>
        <w:t>(Lacy) Do students count as FTE</w:t>
      </w:r>
      <w:r w:rsidR="001A53B4">
        <w:rPr>
          <w:bCs/>
          <w:sz w:val="22"/>
        </w:rPr>
        <w:t xml:space="preserve"> </w:t>
      </w:r>
    </w:p>
    <w:p w14:paraId="6A80E126" w14:textId="77777777" w:rsidR="00374383" w:rsidRPr="00374383" w:rsidRDefault="001A53B4" w:rsidP="00607BBE">
      <w:pPr>
        <w:pStyle w:val="ListParagraph"/>
        <w:numPr>
          <w:ilvl w:val="0"/>
          <w:numId w:val="6"/>
        </w:numPr>
        <w:ind w:leftChars="0"/>
        <w:jc w:val="left"/>
        <w:rPr>
          <w:bCs/>
          <w:sz w:val="22"/>
        </w:rPr>
      </w:pPr>
      <w:r w:rsidRPr="0022366F">
        <w:rPr>
          <w:sz w:val="22"/>
        </w:rPr>
        <w:t>(Adams Kadera)</w:t>
      </w:r>
      <w:r>
        <w:rPr>
          <w:sz w:val="22"/>
        </w:rPr>
        <w:t xml:space="preserve"> yes, if 40 hour equivalent. (4 students X 10 hours is one FTE).</w:t>
      </w:r>
    </w:p>
    <w:p w14:paraId="6D4A64F7" w14:textId="77777777" w:rsidR="001A53B4" w:rsidRPr="001A53B4" w:rsidRDefault="001A53B4" w:rsidP="00607BBE">
      <w:pPr>
        <w:pStyle w:val="ListParagraph"/>
        <w:numPr>
          <w:ilvl w:val="0"/>
          <w:numId w:val="6"/>
        </w:numPr>
        <w:ind w:leftChars="0"/>
        <w:jc w:val="left"/>
        <w:rPr>
          <w:bCs/>
          <w:sz w:val="22"/>
        </w:rPr>
      </w:pPr>
      <w:r w:rsidRPr="00607BBE">
        <w:rPr>
          <w:sz w:val="22"/>
        </w:rPr>
        <w:t>(Schuth)</w:t>
      </w:r>
      <w:r>
        <w:rPr>
          <w:sz w:val="22"/>
        </w:rPr>
        <w:t xml:space="preserve"> Regarding scaling, to clarify, does school/college size matter?</w:t>
      </w:r>
    </w:p>
    <w:p w14:paraId="5A1042BA" w14:textId="77777777" w:rsidR="001A53B4" w:rsidRPr="001A53B4" w:rsidRDefault="001A53B4" w:rsidP="00607BBE">
      <w:pPr>
        <w:pStyle w:val="ListParagraph"/>
        <w:numPr>
          <w:ilvl w:val="0"/>
          <w:numId w:val="6"/>
        </w:numPr>
        <w:ind w:leftChars="0"/>
        <w:jc w:val="left"/>
        <w:rPr>
          <w:bCs/>
          <w:sz w:val="22"/>
        </w:rPr>
      </w:pPr>
      <w:r>
        <w:rPr>
          <w:bCs/>
          <w:sz w:val="22"/>
        </w:rPr>
        <w:t xml:space="preserve">(Wilcots) Yes! </w:t>
      </w:r>
      <w:r w:rsidR="00FC558E">
        <w:rPr>
          <w:bCs/>
          <w:sz w:val="22"/>
        </w:rPr>
        <w:t>L&amp;S is</w:t>
      </w:r>
      <w:r>
        <w:rPr>
          <w:bCs/>
          <w:sz w:val="22"/>
        </w:rPr>
        <w:t xml:space="preserve"> huge</w:t>
      </w:r>
      <w:r w:rsidR="00FC558E">
        <w:rPr>
          <w:bCs/>
          <w:sz w:val="22"/>
        </w:rPr>
        <w:t xml:space="preserve"> – and </w:t>
      </w:r>
      <w:proofErr w:type="spellStart"/>
      <w:r w:rsidR="00FC558E">
        <w:rPr>
          <w:bCs/>
          <w:sz w:val="22"/>
        </w:rPr>
        <w:t>its</w:t>
      </w:r>
      <w:proofErr w:type="spellEnd"/>
      <w:r w:rsidR="00FC558E">
        <w:rPr>
          <w:bCs/>
          <w:sz w:val="22"/>
        </w:rPr>
        <w:t xml:space="preserve"> an ongoing conversation; scaling favors L&amp;S and SMPH!!</w:t>
      </w:r>
    </w:p>
    <w:p w14:paraId="3CDCC219" w14:textId="77777777" w:rsidR="001A53B4" w:rsidRDefault="00FC558E" w:rsidP="00607BBE">
      <w:pPr>
        <w:pStyle w:val="ListParagraph"/>
        <w:numPr>
          <w:ilvl w:val="0"/>
          <w:numId w:val="6"/>
        </w:numPr>
        <w:ind w:leftChars="0"/>
        <w:jc w:val="left"/>
        <w:rPr>
          <w:bCs/>
          <w:sz w:val="22"/>
        </w:rPr>
      </w:pPr>
      <w:r>
        <w:rPr>
          <w:bCs/>
          <w:sz w:val="22"/>
        </w:rPr>
        <w:lastRenderedPageBreak/>
        <w:t>(Haney) Salary range is wide; how to progress in title?</w:t>
      </w:r>
      <w:r w:rsidR="008D4C98">
        <w:rPr>
          <w:bCs/>
          <w:sz w:val="22"/>
        </w:rPr>
        <w:t xml:space="preserve"> Going forward, when will we be brought up to a better level?</w:t>
      </w:r>
    </w:p>
    <w:p w14:paraId="7C0EFB77" w14:textId="77777777" w:rsidR="00FC558E" w:rsidRPr="000F229A" w:rsidRDefault="00FC558E" w:rsidP="00607BBE">
      <w:pPr>
        <w:pStyle w:val="ListParagraph"/>
        <w:numPr>
          <w:ilvl w:val="0"/>
          <w:numId w:val="6"/>
        </w:numPr>
        <w:ind w:leftChars="0"/>
        <w:jc w:val="left"/>
        <w:rPr>
          <w:bCs/>
          <w:sz w:val="22"/>
        </w:rPr>
      </w:pPr>
      <w:r w:rsidRPr="0022366F">
        <w:rPr>
          <w:sz w:val="22"/>
        </w:rPr>
        <w:t>(Adams Kadera)</w:t>
      </w:r>
      <w:r w:rsidR="000F229A">
        <w:rPr>
          <w:sz w:val="22"/>
        </w:rPr>
        <w:t xml:space="preserve"> </w:t>
      </w:r>
      <w:r w:rsidR="008D4C98">
        <w:rPr>
          <w:sz w:val="22"/>
        </w:rPr>
        <w:t>Number years of experience and performance, and s</w:t>
      </w:r>
      <w:r w:rsidR="000F229A">
        <w:rPr>
          <w:sz w:val="22"/>
        </w:rPr>
        <w:t xml:space="preserve">alary admin guidelines will be coming out. Don’t quote me, but I </w:t>
      </w:r>
      <w:r w:rsidR="008D4C98">
        <w:rPr>
          <w:sz w:val="22"/>
        </w:rPr>
        <w:t>think</w:t>
      </w:r>
      <w:r w:rsidR="000F229A">
        <w:rPr>
          <w:sz w:val="22"/>
        </w:rPr>
        <w:t xml:space="preserve"> around 2% fell under minimum, and about 5% were over maximum. </w:t>
      </w:r>
    </w:p>
    <w:p w14:paraId="65D201E2" w14:textId="77777777" w:rsidR="000F229A" w:rsidRDefault="008D4C98" w:rsidP="00607BBE">
      <w:pPr>
        <w:pStyle w:val="ListParagraph"/>
        <w:numPr>
          <w:ilvl w:val="0"/>
          <w:numId w:val="6"/>
        </w:numPr>
        <w:ind w:leftChars="0"/>
        <w:jc w:val="left"/>
        <w:rPr>
          <w:bCs/>
          <w:sz w:val="22"/>
        </w:rPr>
      </w:pPr>
      <w:r>
        <w:rPr>
          <w:bCs/>
          <w:sz w:val="22"/>
        </w:rPr>
        <w:t>(Wilcots) No funds were provided for adjusting salaries</w:t>
      </w:r>
      <w:r w:rsidR="00134197">
        <w:rPr>
          <w:bCs/>
          <w:sz w:val="22"/>
        </w:rPr>
        <w:t xml:space="preserve"> /</w:t>
      </w:r>
      <w:r>
        <w:rPr>
          <w:bCs/>
          <w:sz w:val="22"/>
        </w:rPr>
        <w:t xml:space="preserve"> to move up in salary, even though we’re low.</w:t>
      </w:r>
    </w:p>
    <w:p w14:paraId="449F2C78" w14:textId="77777777" w:rsidR="00380ABF" w:rsidRPr="00607BBE" w:rsidRDefault="00574D43" w:rsidP="00607BBE">
      <w:pPr>
        <w:pStyle w:val="ListParagraph"/>
        <w:numPr>
          <w:ilvl w:val="0"/>
          <w:numId w:val="6"/>
        </w:numPr>
        <w:ind w:leftChars="0"/>
        <w:jc w:val="left"/>
        <w:rPr>
          <w:bCs/>
          <w:sz w:val="22"/>
        </w:rPr>
      </w:pPr>
      <w:r w:rsidRPr="00607BBE">
        <w:rPr>
          <w:sz w:val="22"/>
        </w:rPr>
        <w:t xml:space="preserve">(Schuth) Are there </w:t>
      </w:r>
      <w:r w:rsidR="00380ABF" w:rsidRPr="00607BBE">
        <w:rPr>
          <w:sz w:val="22"/>
        </w:rPr>
        <w:t xml:space="preserve">DCF </w:t>
      </w:r>
      <w:r w:rsidR="00134197">
        <w:rPr>
          <w:sz w:val="22"/>
        </w:rPr>
        <w:t>internal communication models?</w:t>
      </w:r>
    </w:p>
    <w:p w14:paraId="2979CA9E" w14:textId="77777777" w:rsidR="00574D43" w:rsidRPr="00530EC1" w:rsidRDefault="00530EC1" w:rsidP="00277D5F">
      <w:pPr>
        <w:pStyle w:val="ListParagraph"/>
        <w:numPr>
          <w:ilvl w:val="0"/>
          <w:numId w:val="6"/>
        </w:numPr>
        <w:ind w:leftChars="0"/>
        <w:jc w:val="left"/>
        <w:rPr>
          <w:bCs/>
          <w:sz w:val="22"/>
        </w:rPr>
      </w:pPr>
      <w:r w:rsidRPr="00530EC1">
        <w:rPr>
          <w:sz w:val="22"/>
        </w:rPr>
        <w:t>(Adams Kadera) Usually a committee of people, a budget committee, or a merit committee decides. M</w:t>
      </w:r>
      <w:r>
        <w:rPr>
          <w:sz w:val="22"/>
        </w:rPr>
        <w:t>aybe in the future Campus will try to address the $$.</w:t>
      </w:r>
    </w:p>
    <w:p w14:paraId="405ECCC4" w14:textId="77777777" w:rsidR="00530EC1" w:rsidRPr="00530EC1" w:rsidRDefault="003B574A" w:rsidP="00530EC1">
      <w:pPr>
        <w:pStyle w:val="ListParagraph"/>
        <w:numPr>
          <w:ilvl w:val="0"/>
          <w:numId w:val="6"/>
        </w:numPr>
        <w:ind w:leftChars="0"/>
        <w:jc w:val="left"/>
        <w:rPr>
          <w:bCs/>
          <w:sz w:val="22"/>
        </w:rPr>
      </w:pPr>
      <w:r>
        <w:rPr>
          <w:rFonts w:eastAsia="Times New Roman"/>
          <w:bCs/>
          <w:sz w:val="22"/>
        </w:rPr>
        <w:t xml:space="preserve"> </w:t>
      </w:r>
      <w:r w:rsidR="00530EC1">
        <w:rPr>
          <w:rFonts w:eastAsia="Times New Roman"/>
          <w:bCs/>
          <w:sz w:val="22"/>
        </w:rPr>
        <w:t>(</w:t>
      </w:r>
      <w:r w:rsidR="00530EC1" w:rsidRPr="00321B92">
        <w:rPr>
          <w:rFonts w:eastAsia="Times New Roman"/>
          <w:bCs/>
          <w:sz w:val="22"/>
        </w:rPr>
        <w:t>Kujak-Ford</w:t>
      </w:r>
      <w:r w:rsidR="00530EC1">
        <w:rPr>
          <w:rFonts w:eastAsia="Times New Roman"/>
          <w:bCs/>
          <w:sz w:val="22"/>
        </w:rPr>
        <w:t xml:space="preserve">) </w:t>
      </w:r>
      <w:r>
        <w:rPr>
          <w:rFonts w:eastAsia="Times New Roman"/>
          <w:bCs/>
          <w:sz w:val="22"/>
        </w:rPr>
        <w:t>I’ve seen three different ways we handle this since I’ve been on campus; different departments, different divisions, volunteers to be on a committees</w:t>
      </w:r>
    </w:p>
    <w:p w14:paraId="0FE24BFB" w14:textId="77777777" w:rsidR="003B574A" w:rsidRPr="00607BBE" w:rsidRDefault="003B574A" w:rsidP="003B574A">
      <w:pPr>
        <w:pStyle w:val="ListParagraph"/>
        <w:numPr>
          <w:ilvl w:val="0"/>
          <w:numId w:val="6"/>
        </w:numPr>
        <w:ind w:leftChars="0"/>
        <w:jc w:val="left"/>
        <w:rPr>
          <w:bCs/>
          <w:sz w:val="22"/>
        </w:rPr>
      </w:pPr>
      <w:r>
        <w:rPr>
          <w:sz w:val="22"/>
        </w:rPr>
        <w:t xml:space="preserve">Here’s the TTC </w:t>
      </w:r>
      <w:r w:rsidRPr="00FC558E">
        <w:rPr>
          <w:b/>
          <w:sz w:val="22"/>
        </w:rPr>
        <w:t>Scaling link</w:t>
      </w:r>
      <w:r>
        <w:rPr>
          <w:sz w:val="22"/>
        </w:rPr>
        <w:t xml:space="preserve"> to copy/paste:   </w:t>
      </w:r>
      <w:r w:rsidRPr="00FC558E">
        <w:rPr>
          <w:b/>
          <w:color w:val="3333FF"/>
          <w:sz w:val="22"/>
        </w:rPr>
        <w:t>hr.wisc.edu/pay/salary-structure/what-is-scaling</w:t>
      </w:r>
    </w:p>
    <w:p w14:paraId="77898850" w14:textId="77777777" w:rsidR="0022366F" w:rsidRDefault="0022366F" w:rsidP="0022366F">
      <w:pPr>
        <w:ind w:left="360"/>
        <w:jc w:val="left"/>
        <w:rPr>
          <w:b/>
          <w:color w:val="FF0000"/>
          <w:sz w:val="22"/>
        </w:rPr>
      </w:pPr>
    </w:p>
    <w:p w14:paraId="723F64BD" w14:textId="77777777" w:rsidR="00CA27A7" w:rsidRPr="00CE5CB9" w:rsidRDefault="00CA27A7" w:rsidP="0022366F">
      <w:pPr>
        <w:ind w:left="360"/>
        <w:jc w:val="left"/>
        <w:rPr>
          <w:bCs/>
          <w:sz w:val="22"/>
        </w:rPr>
      </w:pPr>
      <w:r w:rsidRPr="00CE5CB9">
        <w:rPr>
          <w:b/>
          <w:sz w:val="22"/>
        </w:rPr>
        <w:t xml:space="preserve">Committee Updates </w:t>
      </w:r>
      <w:r w:rsidRPr="00CE5CB9">
        <w:rPr>
          <w:sz w:val="22"/>
        </w:rPr>
        <w:t>(</w:t>
      </w:r>
      <w:r w:rsidR="00CE5CB9" w:rsidRPr="00CE5CB9">
        <w:rPr>
          <w:sz w:val="22"/>
        </w:rPr>
        <w:t>5</w:t>
      </w:r>
      <w:r w:rsidRPr="00CE5CB9">
        <w:rPr>
          <w:sz w:val="22"/>
        </w:rPr>
        <w:t xml:space="preserve"> minutes)</w:t>
      </w:r>
    </w:p>
    <w:p w14:paraId="05089449" w14:textId="77777777" w:rsidR="00CA27A7" w:rsidRPr="00CE5CB9" w:rsidRDefault="00CE5CB9" w:rsidP="00CE5CB9">
      <w:pPr>
        <w:pStyle w:val="xmsonormal"/>
        <w:numPr>
          <w:ilvl w:val="0"/>
          <w:numId w:val="9"/>
        </w:numPr>
        <w:rPr>
          <w:rFonts w:ascii="Palatino Linotype" w:hAnsi="Palatino Linotype"/>
          <w:bCs/>
          <w:sz w:val="22"/>
          <w:szCs w:val="22"/>
        </w:rPr>
      </w:pPr>
      <w:r w:rsidRPr="00CE5CB9">
        <w:rPr>
          <w:rFonts w:ascii="Palatino Linotype" w:hAnsi="Palatino Linotype"/>
          <w:sz w:val="22"/>
          <w:szCs w:val="22"/>
        </w:rPr>
        <w:t xml:space="preserve">None </w:t>
      </w:r>
    </w:p>
    <w:p w14:paraId="352D5E1B" w14:textId="77777777" w:rsidR="000E4D73" w:rsidRPr="0003343B" w:rsidRDefault="000E4D73" w:rsidP="00E1228A">
      <w:pPr>
        <w:pStyle w:val="xmsonormal"/>
        <w:rPr>
          <w:rFonts w:ascii="Palatino Linotype" w:hAnsi="Palatino Linotype"/>
          <w:b/>
          <w:bCs/>
          <w:color w:val="FF0000"/>
          <w:sz w:val="22"/>
          <w:szCs w:val="22"/>
        </w:rPr>
      </w:pPr>
    </w:p>
    <w:p w14:paraId="28800462" w14:textId="77777777" w:rsidR="001E70EB" w:rsidRDefault="001E70EB" w:rsidP="00E1228A">
      <w:pPr>
        <w:pStyle w:val="xmsonormal"/>
        <w:rPr>
          <w:rFonts w:ascii="Palatino Linotype" w:hAnsi="Palatino Linotype"/>
          <w:b/>
          <w:bCs/>
          <w:sz w:val="22"/>
          <w:szCs w:val="22"/>
        </w:rPr>
      </w:pPr>
      <w:r w:rsidRPr="0053013C">
        <w:rPr>
          <w:rFonts w:ascii="Palatino Linotype" w:hAnsi="Palatino Linotype"/>
          <w:b/>
          <w:bCs/>
          <w:sz w:val="22"/>
          <w:szCs w:val="22"/>
        </w:rPr>
        <w:t>Adjourn</w:t>
      </w:r>
      <w:r w:rsidR="00555B36" w:rsidRPr="0053013C">
        <w:rPr>
          <w:rFonts w:ascii="Palatino Linotype" w:hAnsi="Palatino Linotype"/>
          <w:b/>
          <w:bCs/>
          <w:sz w:val="22"/>
          <w:szCs w:val="22"/>
        </w:rPr>
        <w:t xml:space="preserve">: Motion seconded, at </w:t>
      </w:r>
      <w:r w:rsidR="00C40856">
        <w:rPr>
          <w:rFonts w:ascii="Palatino Linotype" w:hAnsi="Palatino Linotype"/>
          <w:b/>
          <w:bCs/>
          <w:sz w:val="22"/>
          <w:szCs w:val="22"/>
        </w:rPr>
        <w:t>1</w:t>
      </w:r>
      <w:r w:rsidR="0053013C" w:rsidRPr="0053013C">
        <w:rPr>
          <w:rFonts w:ascii="Palatino Linotype" w:hAnsi="Palatino Linotype"/>
          <w:b/>
          <w:bCs/>
          <w:sz w:val="22"/>
          <w:szCs w:val="22"/>
        </w:rPr>
        <w:t>:55pm</w:t>
      </w:r>
    </w:p>
    <w:p w14:paraId="5234DD85" w14:textId="77777777" w:rsidR="000D3898" w:rsidRPr="0053013C" w:rsidRDefault="000D3898" w:rsidP="00E1228A">
      <w:pPr>
        <w:pStyle w:val="xmsonormal"/>
        <w:rPr>
          <w:rFonts w:ascii="Palatino Linotype" w:hAnsi="Palatino Linotype"/>
          <w:b/>
          <w:bCs/>
          <w:sz w:val="22"/>
          <w:szCs w:val="22"/>
        </w:rPr>
      </w:pPr>
    </w:p>
    <w:p w14:paraId="512320D1" w14:textId="77777777" w:rsidR="00CA27A7" w:rsidRDefault="0019484B" w:rsidP="00CA27A7">
      <w:pPr>
        <w:pStyle w:val="xmsonormal"/>
        <w:rPr>
          <w:rFonts w:ascii="Helvetica Neue" w:hAnsi="Helvetica Neue"/>
          <w:color w:val="141827"/>
          <w:sz w:val="41"/>
          <w:szCs w:val="41"/>
        </w:rPr>
      </w:pPr>
      <w:r>
        <w:rPr>
          <w:rFonts w:ascii="Palatino Linotype" w:hAnsi="Palatino Linotype"/>
          <w:b/>
          <w:bCs/>
          <w:noProof/>
        </w:rPr>
        <w:drawing>
          <wp:inline distT="0" distB="0" distL="0" distR="0" wp14:anchorId="4BAEC22C" wp14:editId="0A5C006F">
            <wp:extent cx="6850380" cy="2124710"/>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0380" cy="2124710"/>
                    </a:xfrm>
                    <a:prstGeom prst="rect">
                      <a:avLst/>
                    </a:prstGeom>
                    <a:noFill/>
                    <a:ln>
                      <a:noFill/>
                    </a:ln>
                  </pic:spPr>
                </pic:pic>
              </a:graphicData>
            </a:graphic>
          </wp:inline>
        </w:drawing>
      </w:r>
    </w:p>
    <w:sectPr w:rsidR="00CA27A7" w:rsidSect="00AC24F8">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1A9E" w14:textId="77777777" w:rsidR="00AE04E7" w:rsidRDefault="00AE04E7" w:rsidP="00AE04E7">
      <w:r>
        <w:separator/>
      </w:r>
    </w:p>
  </w:endnote>
  <w:endnote w:type="continuationSeparator" w:id="0">
    <w:p w14:paraId="67976491" w14:textId="77777777" w:rsidR="00AE04E7" w:rsidRDefault="00AE04E7" w:rsidP="00AE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5A05" w14:textId="77777777" w:rsidR="00FF2738" w:rsidRPr="00A15FA4" w:rsidRDefault="00FF2738" w:rsidP="00FF2738">
    <w:pPr>
      <w:jc w:val="center"/>
      <w:rPr>
        <w:b/>
        <w:color w:val="C00000"/>
        <w:sz w:val="12"/>
        <w:szCs w:val="12"/>
      </w:rPr>
    </w:pPr>
    <w:r w:rsidRPr="00A15FA4">
      <w:rPr>
        <w:b/>
        <w:color w:val="C00000"/>
        <w:sz w:val="12"/>
        <w:szCs w:val="12"/>
      </w:rPr>
      <w:t>Committee on Academic Staff Issues (CASI)</w:t>
    </w:r>
  </w:p>
  <w:p w14:paraId="20A44CDB" w14:textId="77777777" w:rsidR="00FF2738" w:rsidRPr="00A15FA4" w:rsidRDefault="00FF2738" w:rsidP="00FF2738">
    <w:pPr>
      <w:pStyle w:val="Footer"/>
      <w:spacing w:line="260" w:lineRule="exact"/>
      <w:jc w:val="center"/>
      <w:rPr>
        <w:b/>
        <w:color w:val="C00000"/>
        <w:sz w:val="12"/>
        <w:szCs w:val="12"/>
      </w:rPr>
    </w:pPr>
    <w:r w:rsidRPr="00A15FA4">
      <w:rPr>
        <w:sz w:val="12"/>
        <w:szCs w:val="12"/>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A253BA2" w14:textId="77777777" w:rsidR="00FF2738" w:rsidRPr="00A15FA4" w:rsidRDefault="00FF2738" w:rsidP="00FF2738">
    <w:pPr>
      <w:pStyle w:val="Footer"/>
      <w:tabs>
        <w:tab w:val="clear" w:pos="9360"/>
      </w:tabs>
      <w:spacing w:line="260" w:lineRule="exact"/>
      <w:jc w:val="left"/>
      <w:rPr>
        <w:b/>
        <w:color w:val="C00000"/>
        <w:sz w:val="12"/>
        <w:szCs w:val="12"/>
      </w:rPr>
    </w:pPr>
    <w:r w:rsidRPr="00A15FA4">
      <w:rPr>
        <w:b/>
        <w:color w:val="C00000"/>
        <w:sz w:val="12"/>
        <w:szCs w:val="12"/>
      </w:rPr>
      <w:tab/>
    </w:r>
    <w:r w:rsidRPr="00A15FA4">
      <w:rPr>
        <w:b/>
        <w:color w:val="C00000"/>
        <w:sz w:val="12"/>
        <w:szCs w:val="12"/>
      </w:rPr>
      <w:tab/>
    </w:r>
  </w:p>
  <w:p w14:paraId="616D9A07" w14:textId="77777777" w:rsidR="00FF2738" w:rsidRPr="00A15FA4" w:rsidRDefault="00FF2738" w:rsidP="00FF2738">
    <w:pPr>
      <w:pStyle w:val="Footer"/>
      <w:spacing w:line="260" w:lineRule="exact"/>
      <w:jc w:val="center"/>
      <w:rPr>
        <w:b/>
        <w:color w:val="C00000"/>
        <w:sz w:val="12"/>
        <w:szCs w:val="12"/>
      </w:rPr>
    </w:pPr>
    <w:r w:rsidRPr="00A15FA4">
      <w:rPr>
        <w:b/>
        <w:color w:val="C00000"/>
        <w:sz w:val="12"/>
        <w:szCs w:val="12"/>
      </w:rPr>
      <w:t>University Staff Issues Committee (USIC</w:t>
    </w:r>
    <w:r w:rsidRPr="00D340C3">
      <w:rPr>
        <w:b/>
        <w:color w:val="C00000"/>
        <w:sz w:val="12"/>
        <w:szCs w:val="12"/>
      </w:rPr>
      <w:t>)</w:t>
    </w:r>
    <w:r w:rsidRPr="00A15FA4">
      <w:rPr>
        <w:sz w:val="12"/>
        <w:szCs w:val="12"/>
      </w:rPr>
      <w:b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r w:rsidR="000812D2">
      <w:rPr>
        <w:sz w:val="12"/>
        <w:szCs w:val="12"/>
      </w:rPr>
      <w:t xml:space="preserve"> </w:t>
    </w:r>
    <w:r w:rsidR="000812D2" w:rsidRPr="000812D2">
      <w:rPr>
        <w:sz w:val="12"/>
        <w:szCs w:val="12"/>
      </w:rPr>
      <w:t>The College of Letters &amp; Science University Staff Issues Committee will consist of seven members: five elected by the College’s university staff, one appointed by the Dean and one elected as a labor representative from the blue collar and technical/trades. Members will normally serve three year terms. Mid-term appointees will serve for the remainder of the vacant term and may run for re-election.</w:t>
    </w:r>
  </w:p>
  <w:p w14:paraId="44BAF920" w14:textId="77777777" w:rsidR="00FF2738" w:rsidRDefault="00FF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4BC3" w14:textId="77777777" w:rsidR="00AE04E7" w:rsidRDefault="00AE04E7" w:rsidP="00AE04E7">
      <w:r>
        <w:separator/>
      </w:r>
    </w:p>
  </w:footnote>
  <w:footnote w:type="continuationSeparator" w:id="0">
    <w:p w14:paraId="2818D67C" w14:textId="77777777" w:rsidR="00AE04E7" w:rsidRDefault="00AE04E7" w:rsidP="00AE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6971" w14:textId="77777777" w:rsidR="00AE04E7" w:rsidRDefault="00AE04E7" w:rsidP="00A15FA4">
    <w:pPr>
      <w:pStyle w:val="Header"/>
      <w:jc w:val="center"/>
    </w:pPr>
    <w:r>
      <w:rPr>
        <w:noProof/>
      </w:rPr>
      <w:drawing>
        <wp:inline distT="0" distB="0" distL="0" distR="0" wp14:anchorId="38EAEE20" wp14:editId="27BE08F5">
          <wp:extent cx="1920240" cy="640080"/>
          <wp:effectExtent l="0" t="0" r="3810" b="7620"/>
          <wp:docPr id="1" name="Picture 1"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noFill/>
                  <a:ln>
                    <a:noFill/>
                  </a:ln>
                </pic:spPr>
              </pic:pic>
            </a:graphicData>
          </a:graphic>
        </wp:inline>
      </w:drawing>
    </w:r>
  </w:p>
  <w:p w14:paraId="53A0EA11" w14:textId="77777777" w:rsidR="00A15FA4" w:rsidRDefault="00A15FA4" w:rsidP="00A15FA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9077" w14:textId="77777777" w:rsidR="00AC24F8" w:rsidRDefault="00AC24F8" w:rsidP="00AC24F8">
    <w:pPr>
      <w:pStyle w:val="Header"/>
      <w:jc w:val="center"/>
    </w:pPr>
    <w:r>
      <w:rPr>
        <w:noProof/>
      </w:rPr>
      <w:drawing>
        <wp:inline distT="0" distB="0" distL="0" distR="0" wp14:anchorId="406A75D9" wp14:editId="4F37CD50">
          <wp:extent cx="1920240" cy="640080"/>
          <wp:effectExtent l="0" t="0" r="3810" b="7620"/>
          <wp:docPr id="2" name="Picture 2"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3E6"/>
    <w:multiLevelType w:val="hybridMultilevel"/>
    <w:tmpl w:val="6430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24227"/>
    <w:multiLevelType w:val="hybridMultilevel"/>
    <w:tmpl w:val="A188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A2303"/>
    <w:multiLevelType w:val="hybridMultilevel"/>
    <w:tmpl w:val="D2C8DE3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48B7CF1"/>
    <w:multiLevelType w:val="hybridMultilevel"/>
    <w:tmpl w:val="090A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34C74"/>
    <w:multiLevelType w:val="hybridMultilevel"/>
    <w:tmpl w:val="891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A2194"/>
    <w:multiLevelType w:val="hybridMultilevel"/>
    <w:tmpl w:val="A642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05DAA"/>
    <w:multiLevelType w:val="hybridMultilevel"/>
    <w:tmpl w:val="0B4CA4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75AF018B"/>
    <w:multiLevelType w:val="hybridMultilevel"/>
    <w:tmpl w:val="BA40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21B62"/>
    <w:multiLevelType w:val="hybridMultilevel"/>
    <w:tmpl w:val="7D18886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7"/>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E7"/>
    <w:rsid w:val="00002165"/>
    <w:rsid w:val="0003343B"/>
    <w:rsid w:val="000369D1"/>
    <w:rsid w:val="00045986"/>
    <w:rsid w:val="00047C9C"/>
    <w:rsid w:val="000812D2"/>
    <w:rsid w:val="00094FCB"/>
    <w:rsid w:val="000A53AE"/>
    <w:rsid w:val="000D3898"/>
    <w:rsid w:val="000E4D73"/>
    <w:rsid w:val="000F229A"/>
    <w:rsid w:val="00134197"/>
    <w:rsid w:val="00136359"/>
    <w:rsid w:val="001501BD"/>
    <w:rsid w:val="00155E0A"/>
    <w:rsid w:val="0015635C"/>
    <w:rsid w:val="0017569A"/>
    <w:rsid w:val="001928B0"/>
    <w:rsid w:val="0019484B"/>
    <w:rsid w:val="001A035A"/>
    <w:rsid w:val="001A53B4"/>
    <w:rsid w:val="001A771F"/>
    <w:rsid w:val="001B177D"/>
    <w:rsid w:val="001E70EB"/>
    <w:rsid w:val="002134F0"/>
    <w:rsid w:val="002175E4"/>
    <w:rsid w:val="0022366F"/>
    <w:rsid w:val="00227A4E"/>
    <w:rsid w:val="00230EB2"/>
    <w:rsid w:val="002366F9"/>
    <w:rsid w:val="00246FE0"/>
    <w:rsid w:val="00267509"/>
    <w:rsid w:val="00321B92"/>
    <w:rsid w:val="00331D84"/>
    <w:rsid w:val="00346C3F"/>
    <w:rsid w:val="003648E6"/>
    <w:rsid w:val="00374383"/>
    <w:rsid w:val="00380ABF"/>
    <w:rsid w:val="00387217"/>
    <w:rsid w:val="00390FB2"/>
    <w:rsid w:val="003A4269"/>
    <w:rsid w:val="003B4ADA"/>
    <w:rsid w:val="003B574A"/>
    <w:rsid w:val="003B712B"/>
    <w:rsid w:val="003F134C"/>
    <w:rsid w:val="003F6055"/>
    <w:rsid w:val="00410174"/>
    <w:rsid w:val="00450A8D"/>
    <w:rsid w:val="0048146A"/>
    <w:rsid w:val="004816F1"/>
    <w:rsid w:val="004A04E4"/>
    <w:rsid w:val="004A78B3"/>
    <w:rsid w:val="004A7A90"/>
    <w:rsid w:val="0051142E"/>
    <w:rsid w:val="00520754"/>
    <w:rsid w:val="0053013C"/>
    <w:rsid w:val="00530EC1"/>
    <w:rsid w:val="00555B36"/>
    <w:rsid w:val="005562A0"/>
    <w:rsid w:val="00574D43"/>
    <w:rsid w:val="00590FDA"/>
    <w:rsid w:val="005A269B"/>
    <w:rsid w:val="005B189D"/>
    <w:rsid w:val="005E1D5E"/>
    <w:rsid w:val="005E1EBA"/>
    <w:rsid w:val="005E3DE8"/>
    <w:rsid w:val="00607BBE"/>
    <w:rsid w:val="006B794C"/>
    <w:rsid w:val="0073252E"/>
    <w:rsid w:val="00736BC8"/>
    <w:rsid w:val="00783E1E"/>
    <w:rsid w:val="00785372"/>
    <w:rsid w:val="00786B9F"/>
    <w:rsid w:val="00795E27"/>
    <w:rsid w:val="007E3201"/>
    <w:rsid w:val="007E44CF"/>
    <w:rsid w:val="0081556B"/>
    <w:rsid w:val="00865003"/>
    <w:rsid w:val="00866B61"/>
    <w:rsid w:val="008B2195"/>
    <w:rsid w:val="008D4A2F"/>
    <w:rsid w:val="008D4C98"/>
    <w:rsid w:val="008F2B7C"/>
    <w:rsid w:val="008F4B40"/>
    <w:rsid w:val="00960A21"/>
    <w:rsid w:val="009621E8"/>
    <w:rsid w:val="009657CE"/>
    <w:rsid w:val="00992F03"/>
    <w:rsid w:val="009E4F49"/>
    <w:rsid w:val="00A15FA4"/>
    <w:rsid w:val="00A236E8"/>
    <w:rsid w:val="00A36971"/>
    <w:rsid w:val="00A97A08"/>
    <w:rsid w:val="00AB0979"/>
    <w:rsid w:val="00AB10DC"/>
    <w:rsid w:val="00AC24F8"/>
    <w:rsid w:val="00AE04E7"/>
    <w:rsid w:val="00B14B0D"/>
    <w:rsid w:val="00B42E22"/>
    <w:rsid w:val="00B87760"/>
    <w:rsid w:val="00BB2776"/>
    <w:rsid w:val="00BC5418"/>
    <w:rsid w:val="00BF509D"/>
    <w:rsid w:val="00C40856"/>
    <w:rsid w:val="00C722D9"/>
    <w:rsid w:val="00CA27A7"/>
    <w:rsid w:val="00CA6299"/>
    <w:rsid w:val="00CE5CB9"/>
    <w:rsid w:val="00CF3C1A"/>
    <w:rsid w:val="00D009B7"/>
    <w:rsid w:val="00D019E8"/>
    <w:rsid w:val="00D340C3"/>
    <w:rsid w:val="00D34F1F"/>
    <w:rsid w:val="00D41E70"/>
    <w:rsid w:val="00D533FF"/>
    <w:rsid w:val="00DB0928"/>
    <w:rsid w:val="00DF48B4"/>
    <w:rsid w:val="00E1228A"/>
    <w:rsid w:val="00E20659"/>
    <w:rsid w:val="00E61366"/>
    <w:rsid w:val="00EA06B8"/>
    <w:rsid w:val="00EB1261"/>
    <w:rsid w:val="00EC2857"/>
    <w:rsid w:val="00ED10F8"/>
    <w:rsid w:val="00EE0421"/>
    <w:rsid w:val="00F4194E"/>
    <w:rsid w:val="00FC558E"/>
    <w:rsid w:val="00FD78A1"/>
    <w:rsid w:val="00FF27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C5CFB4"/>
  <w15:chartTrackingRefBased/>
  <w15:docId w15:val="{51BD0793-2219-472C-B56D-8008EC90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Calibri"/>
        <w:sz w:val="26"/>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B61"/>
  </w:style>
  <w:style w:type="paragraph" w:styleId="Heading1">
    <w:name w:val="heading 1"/>
    <w:basedOn w:val="Normal"/>
    <w:next w:val="Normal"/>
    <w:link w:val="Heading1Char"/>
    <w:uiPriority w:val="9"/>
    <w:qFormat/>
    <w:rsid w:val="00866B6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66B6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66B6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66B6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66B6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66B6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66B6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866B6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866B6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1D5E"/>
    <w:pPr>
      <w:framePr w:w="7920" w:h="1980" w:hRule="exact" w:hSpace="180" w:wrap="auto" w:hAnchor="page" w:xAlign="center" w:yAlign="bottom"/>
      <w:ind w:left="2880"/>
    </w:pPr>
    <w:rPr>
      <w:rFonts w:asciiTheme="majorHAnsi" w:eastAsiaTheme="majorEastAsia" w:hAnsiTheme="majorHAnsi" w:cstheme="majorBidi"/>
      <w:sz w:val="32"/>
      <w:szCs w:val="24"/>
    </w:rPr>
  </w:style>
  <w:style w:type="character" w:customStyle="1" w:styleId="Heading1Char">
    <w:name w:val="Heading 1 Char"/>
    <w:basedOn w:val="DefaultParagraphFont"/>
    <w:link w:val="Heading1"/>
    <w:uiPriority w:val="9"/>
    <w:rsid w:val="00866B6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66B6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66B6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66B6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66B6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66B6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66B61"/>
    <w:rPr>
      <w:i/>
      <w:iCs/>
    </w:rPr>
  </w:style>
  <w:style w:type="character" w:customStyle="1" w:styleId="Heading8Char">
    <w:name w:val="Heading 8 Char"/>
    <w:basedOn w:val="DefaultParagraphFont"/>
    <w:link w:val="Heading8"/>
    <w:uiPriority w:val="9"/>
    <w:semiHidden/>
    <w:rsid w:val="00866B61"/>
    <w:rPr>
      <w:b/>
      <w:bCs/>
    </w:rPr>
  </w:style>
  <w:style w:type="character" w:customStyle="1" w:styleId="Heading9Char">
    <w:name w:val="Heading 9 Char"/>
    <w:basedOn w:val="DefaultParagraphFont"/>
    <w:link w:val="Heading9"/>
    <w:uiPriority w:val="9"/>
    <w:semiHidden/>
    <w:rsid w:val="00866B61"/>
    <w:rPr>
      <w:i/>
      <w:iCs/>
    </w:rPr>
  </w:style>
  <w:style w:type="paragraph" w:styleId="Caption">
    <w:name w:val="caption"/>
    <w:basedOn w:val="Normal"/>
    <w:next w:val="Normal"/>
    <w:uiPriority w:val="35"/>
    <w:semiHidden/>
    <w:unhideWhenUsed/>
    <w:qFormat/>
    <w:rsid w:val="00866B61"/>
    <w:rPr>
      <w:b/>
      <w:bCs/>
      <w:sz w:val="18"/>
      <w:szCs w:val="18"/>
    </w:rPr>
  </w:style>
  <w:style w:type="paragraph" w:styleId="Title">
    <w:name w:val="Title"/>
    <w:basedOn w:val="Normal"/>
    <w:next w:val="Normal"/>
    <w:link w:val="TitleChar"/>
    <w:uiPriority w:val="10"/>
    <w:qFormat/>
    <w:rsid w:val="00866B6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66B6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66B6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6B61"/>
    <w:rPr>
      <w:rFonts w:asciiTheme="majorHAnsi" w:eastAsiaTheme="majorEastAsia" w:hAnsiTheme="majorHAnsi" w:cstheme="majorBidi"/>
      <w:sz w:val="24"/>
      <w:szCs w:val="24"/>
    </w:rPr>
  </w:style>
  <w:style w:type="character" w:styleId="Strong">
    <w:name w:val="Strong"/>
    <w:basedOn w:val="DefaultParagraphFont"/>
    <w:uiPriority w:val="22"/>
    <w:qFormat/>
    <w:rsid w:val="00866B61"/>
    <w:rPr>
      <w:b/>
      <w:bCs/>
      <w:color w:val="auto"/>
    </w:rPr>
  </w:style>
  <w:style w:type="character" w:styleId="Emphasis">
    <w:name w:val="Emphasis"/>
    <w:basedOn w:val="DefaultParagraphFont"/>
    <w:uiPriority w:val="20"/>
    <w:qFormat/>
    <w:rsid w:val="00866B61"/>
    <w:rPr>
      <w:i/>
      <w:iCs/>
      <w:color w:val="auto"/>
    </w:rPr>
  </w:style>
  <w:style w:type="paragraph" w:styleId="NoSpacing">
    <w:name w:val="No Spacing"/>
    <w:uiPriority w:val="1"/>
    <w:qFormat/>
    <w:rsid w:val="00866B61"/>
  </w:style>
  <w:style w:type="paragraph" w:styleId="ListParagraph">
    <w:name w:val="List Paragraph"/>
    <w:basedOn w:val="Normal"/>
    <w:uiPriority w:val="34"/>
    <w:qFormat/>
    <w:rsid w:val="00866B61"/>
    <w:pPr>
      <w:ind w:leftChars="200" w:left="480"/>
    </w:pPr>
  </w:style>
  <w:style w:type="paragraph" w:styleId="Quote">
    <w:name w:val="Quote"/>
    <w:basedOn w:val="Normal"/>
    <w:next w:val="Normal"/>
    <w:link w:val="QuoteChar"/>
    <w:uiPriority w:val="29"/>
    <w:qFormat/>
    <w:rsid w:val="00866B6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66B6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66B61"/>
    <w:pPr>
      <w:spacing w:before="100" w:beforeAutospacing="1" w:after="240"/>
      <w:ind w:left="936" w:right="936"/>
      <w:jc w:val="center"/>
    </w:pPr>
    <w:rPr>
      <w:rFonts w:asciiTheme="majorHAnsi" w:eastAsiaTheme="majorEastAsia" w:hAnsiTheme="majorHAnsi" w:cstheme="majorBidi"/>
      <w:szCs w:val="26"/>
    </w:rPr>
  </w:style>
  <w:style w:type="character" w:customStyle="1" w:styleId="IntenseQuoteChar">
    <w:name w:val="Intense Quote Char"/>
    <w:basedOn w:val="DefaultParagraphFont"/>
    <w:link w:val="IntenseQuote"/>
    <w:uiPriority w:val="30"/>
    <w:rsid w:val="00866B6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66B61"/>
    <w:rPr>
      <w:i/>
      <w:iCs/>
      <w:color w:val="auto"/>
    </w:rPr>
  </w:style>
  <w:style w:type="character" w:styleId="IntenseEmphasis">
    <w:name w:val="Intense Emphasis"/>
    <w:basedOn w:val="DefaultParagraphFont"/>
    <w:uiPriority w:val="21"/>
    <w:qFormat/>
    <w:rsid w:val="00866B61"/>
    <w:rPr>
      <w:b/>
      <w:bCs/>
      <w:i/>
      <w:iCs/>
      <w:color w:val="auto"/>
    </w:rPr>
  </w:style>
  <w:style w:type="character" w:styleId="SubtleReference">
    <w:name w:val="Subtle Reference"/>
    <w:basedOn w:val="DefaultParagraphFont"/>
    <w:uiPriority w:val="31"/>
    <w:qFormat/>
    <w:rsid w:val="00866B61"/>
    <w:rPr>
      <w:smallCaps/>
      <w:color w:val="auto"/>
      <w:u w:val="single" w:color="7F7F7F" w:themeColor="text1" w:themeTint="80"/>
    </w:rPr>
  </w:style>
  <w:style w:type="character" w:styleId="IntenseReference">
    <w:name w:val="Intense Reference"/>
    <w:basedOn w:val="DefaultParagraphFont"/>
    <w:uiPriority w:val="32"/>
    <w:qFormat/>
    <w:rsid w:val="00866B61"/>
    <w:rPr>
      <w:b/>
      <w:bCs/>
      <w:smallCaps/>
      <w:color w:val="auto"/>
      <w:u w:val="single"/>
    </w:rPr>
  </w:style>
  <w:style w:type="character" w:styleId="BookTitle">
    <w:name w:val="Book Title"/>
    <w:basedOn w:val="DefaultParagraphFont"/>
    <w:uiPriority w:val="33"/>
    <w:qFormat/>
    <w:rsid w:val="00866B61"/>
    <w:rPr>
      <w:b/>
      <w:bCs/>
      <w:smallCaps/>
      <w:color w:val="auto"/>
    </w:rPr>
  </w:style>
  <w:style w:type="paragraph" w:styleId="TOCHeading">
    <w:name w:val="TOC Heading"/>
    <w:basedOn w:val="Heading1"/>
    <w:next w:val="Normal"/>
    <w:uiPriority w:val="39"/>
    <w:semiHidden/>
    <w:unhideWhenUsed/>
    <w:qFormat/>
    <w:rsid w:val="00866B61"/>
    <w:pPr>
      <w:outlineLvl w:val="9"/>
    </w:pPr>
  </w:style>
  <w:style w:type="paragraph" w:styleId="Header">
    <w:name w:val="header"/>
    <w:basedOn w:val="Normal"/>
    <w:link w:val="HeaderChar"/>
    <w:uiPriority w:val="99"/>
    <w:unhideWhenUsed/>
    <w:rsid w:val="00AE04E7"/>
    <w:pPr>
      <w:tabs>
        <w:tab w:val="center" w:pos="4680"/>
        <w:tab w:val="right" w:pos="9360"/>
      </w:tabs>
    </w:pPr>
  </w:style>
  <w:style w:type="character" w:customStyle="1" w:styleId="HeaderChar">
    <w:name w:val="Header Char"/>
    <w:basedOn w:val="DefaultParagraphFont"/>
    <w:link w:val="Header"/>
    <w:uiPriority w:val="99"/>
    <w:rsid w:val="00AE04E7"/>
  </w:style>
  <w:style w:type="paragraph" w:styleId="Footer">
    <w:name w:val="footer"/>
    <w:basedOn w:val="Normal"/>
    <w:link w:val="FooterChar"/>
    <w:uiPriority w:val="99"/>
    <w:unhideWhenUsed/>
    <w:rsid w:val="00AE04E7"/>
    <w:pPr>
      <w:tabs>
        <w:tab w:val="center" w:pos="4680"/>
        <w:tab w:val="right" w:pos="9360"/>
      </w:tabs>
    </w:pPr>
  </w:style>
  <w:style w:type="character" w:customStyle="1" w:styleId="FooterChar">
    <w:name w:val="Footer Char"/>
    <w:basedOn w:val="DefaultParagraphFont"/>
    <w:link w:val="Footer"/>
    <w:uiPriority w:val="99"/>
    <w:rsid w:val="00AE04E7"/>
  </w:style>
  <w:style w:type="paragraph" w:styleId="BodyText">
    <w:name w:val="Body Text"/>
    <w:basedOn w:val="Normal"/>
    <w:link w:val="BodyTextChar"/>
    <w:rsid w:val="00047C9C"/>
    <w:pPr>
      <w:widowControl w:val="0"/>
      <w:ind w:left="116"/>
      <w:jc w:val="left"/>
    </w:pPr>
    <w:rPr>
      <w:rFonts w:ascii="Garamond" w:eastAsia="Garamond" w:hAnsi="Garamond" w:cs="Times New Roman"/>
      <w:sz w:val="22"/>
    </w:rPr>
  </w:style>
  <w:style w:type="character" w:customStyle="1" w:styleId="BodyTextChar">
    <w:name w:val="Body Text Char"/>
    <w:basedOn w:val="DefaultParagraphFont"/>
    <w:link w:val="BodyText"/>
    <w:rsid w:val="00047C9C"/>
    <w:rPr>
      <w:rFonts w:ascii="Garamond" w:eastAsia="Garamond" w:hAnsi="Garamond" w:cs="Times New Roman"/>
      <w:sz w:val="22"/>
    </w:rPr>
  </w:style>
  <w:style w:type="paragraph" w:customStyle="1" w:styleId="xmsonormal">
    <w:name w:val="x_msonormal"/>
    <w:basedOn w:val="Normal"/>
    <w:uiPriority w:val="99"/>
    <w:semiHidden/>
    <w:rsid w:val="00047C9C"/>
    <w:pPr>
      <w:jc w:val="left"/>
    </w:pPr>
    <w:rPr>
      <w:rFonts w:ascii="Times New Roman" w:hAnsi="Times New Roman" w:cs="Times New Roman"/>
      <w:sz w:val="24"/>
      <w:szCs w:val="24"/>
    </w:rPr>
  </w:style>
  <w:style w:type="character" w:styleId="Hyperlink">
    <w:name w:val="Hyperlink"/>
    <w:basedOn w:val="DefaultParagraphFont"/>
    <w:uiPriority w:val="99"/>
    <w:unhideWhenUsed/>
    <w:rsid w:val="00530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1935">
      <w:bodyDiv w:val="1"/>
      <w:marLeft w:val="0"/>
      <w:marRight w:val="0"/>
      <w:marTop w:val="0"/>
      <w:marBottom w:val="0"/>
      <w:divBdr>
        <w:top w:val="none" w:sz="0" w:space="0" w:color="auto"/>
        <w:left w:val="none" w:sz="0" w:space="0" w:color="auto"/>
        <w:bottom w:val="none" w:sz="0" w:space="0" w:color="auto"/>
        <w:right w:val="none" w:sz="0" w:space="0" w:color="auto"/>
      </w:divBdr>
    </w:div>
    <w:div w:id="517430884">
      <w:bodyDiv w:val="1"/>
      <w:marLeft w:val="0"/>
      <w:marRight w:val="0"/>
      <w:marTop w:val="0"/>
      <w:marBottom w:val="0"/>
      <w:divBdr>
        <w:top w:val="none" w:sz="0" w:space="0" w:color="auto"/>
        <w:left w:val="none" w:sz="0" w:space="0" w:color="auto"/>
        <w:bottom w:val="none" w:sz="0" w:space="0" w:color="auto"/>
        <w:right w:val="none" w:sz="0" w:space="0" w:color="auto"/>
      </w:divBdr>
    </w:div>
    <w:div w:id="620191869">
      <w:bodyDiv w:val="1"/>
      <w:marLeft w:val="0"/>
      <w:marRight w:val="0"/>
      <w:marTop w:val="0"/>
      <w:marBottom w:val="0"/>
      <w:divBdr>
        <w:top w:val="none" w:sz="0" w:space="0" w:color="auto"/>
        <w:left w:val="none" w:sz="0" w:space="0" w:color="auto"/>
        <w:bottom w:val="none" w:sz="0" w:space="0" w:color="auto"/>
        <w:right w:val="none" w:sz="0" w:space="0" w:color="auto"/>
      </w:divBdr>
    </w:div>
    <w:div w:id="746466428">
      <w:bodyDiv w:val="1"/>
      <w:marLeft w:val="0"/>
      <w:marRight w:val="0"/>
      <w:marTop w:val="0"/>
      <w:marBottom w:val="0"/>
      <w:divBdr>
        <w:top w:val="none" w:sz="0" w:space="0" w:color="auto"/>
        <w:left w:val="none" w:sz="0" w:space="0" w:color="auto"/>
        <w:bottom w:val="none" w:sz="0" w:space="0" w:color="auto"/>
        <w:right w:val="none" w:sz="0" w:space="0" w:color="auto"/>
      </w:divBdr>
    </w:div>
    <w:div w:id="908807177">
      <w:bodyDiv w:val="1"/>
      <w:marLeft w:val="0"/>
      <w:marRight w:val="0"/>
      <w:marTop w:val="0"/>
      <w:marBottom w:val="0"/>
      <w:divBdr>
        <w:top w:val="none" w:sz="0" w:space="0" w:color="auto"/>
        <w:left w:val="none" w:sz="0" w:space="0" w:color="auto"/>
        <w:bottom w:val="none" w:sz="0" w:space="0" w:color="auto"/>
        <w:right w:val="none" w:sz="0" w:space="0" w:color="auto"/>
      </w:divBdr>
    </w:div>
    <w:div w:id="1098990196">
      <w:bodyDiv w:val="1"/>
      <w:marLeft w:val="0"/>
      <w:marRight w:val="0"/>
      <w:marTop w:val="0"/>
      <w:marBottom w:val="0"/>
      <w:divBdr>
        <w:top w:val="none" w:sz="0" w:space="0" w:color="auto"/>
        <w:left w:val="none" w:sz="0" w:space="0" w:color="auto"/>
        <w:bottom w:val="none" w:sz="0" w:space="0" w:color="auto"/>
        <w:right w:val="none" w:sz="0" w:space="0" w:color="auto"/>
      </w:divBdr>
    </w:div>
    <w:div w:id="1124037340">
      <w:bodyDiv w:val="1"/>
      <w:marLeft w:val="0"/>
      <w:marRight w:val="0"/>
      <w:marTop w:val="0"/>
      <w:marBottom w:val="0"/>
      <w:divBdr>
        <w:top w:val="none" w:sz="0" w:space="0" w:color="auto"/>
        <w:left w:val="none" w:sz="0" w:space="0" w:color="auto"/>
        <w:bottom w:val="none" w:sz="0" w:space="0" w:color="auto"/>
        <w:right w:val="none" w:sz="0" w:space="0" w:color="auto"/>
      </w:divBdr>
    </w:div>
    <w:div w:id="19682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ANDERSON</dc:creator>
  <cp:keywords/>
  <dc:description/>
  <cp:lastModifiedBy>Lori DeMeuse</cp:lastModifiedBy>
  <cp:revision>2</cp:revision>
  <dcterms:created xsi:type="dcterms:W3CDTF">2021-12-17T15:48:00Z</dcterms:created>
  <dcterms:modified xsi:type="dcterms:W3CDTF">2021-12-17T15:48:00Z</dcterms:modified>
</cp:coreProperties>
</file>