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3F57" w14:textId="7960E485" w:rsidR="005E3DE8" w:rsidRPr="007E44CF" w:rsidRDefault="00677E18" w:rsidP="005E3DE8">
      <w:pPr>
        <w:pStyle w:val="BodyText"/>
        <w:spacing w:before="36"/>
        <w:ind w:left="0" w:right="40"/>
        <w:jc w:val="center"/>
        <w:rPr>
          <w:rFonts w:ascii="Palatino Linotype" w:hAnsi="Palatino Linotype"/>
          <w:b/>
        </w:rPr>
      </w:pPr>
      <w:r>
        <w:rPr>
          <w:rFonts w:ascii="Palatino Linotype" w:hAnsi="Palatino Linotype"/>
          <w:b/>
        </w:rPr>
        <w:t xml:space="preserve">      </w:t>
      </w:r>
      <w:r w:rsidR="00047C9C" w:rsidRPr="007E44CF">
        <w:rPr>
          <w:rFonts w:ascii="Palatino Linotype" w:hAnsi="Palatino Linotype"/>
          <w:b/>
        </w:rPr>
        <w:t>CASI</w:t>
      </w:r>
      <w:r w:rsidR="005E3DE8" w:rsidRPr="007E44CF">
        <w:rPr>
          <w:rFonts w:ascii="Palatino Linotype" w:hAnsi="Palatino Linotype"/>
          <w:b/>
        </w:rPr>
        <w:t xml:space="preserve"> </w:t>
      </w:r>
      <w:r w:rsidR="00047C9C" w:rsidRPr="007E44CF">
        <w:rPr>
          <w:rFonts w:ascii="Palatino Linotype" w:hAnsi="Palatino Linotype"/>
          <w:b/>
        </w:rPr>
        <w:t>/</w:t>
      </w:r>
      <w:r w:rsidR="005E3DE8" w:rsidRPr="007E44CF">
        <w:rPr>
          <w:rFonts w:ascii="Palatino Linotype" w:hAnsi="Palatino Linotype"/>
          <w:b/>
        </w:rPr>
        <w:t xml:space="preserve"> </w:t>
      </w:r>
      <w:r w:rsidR="00047C9C" w:rsidRPr="007E44CF">
        <w:rPr>
          <w:rFonts w:ascii="Palatino Linotype" w:hAnsi="Palatino Linotype"/>
          <w:b/>
        </w:rPr>
        <w:t xml:space="preserve">USIC </w:t>
      </w:r>
    </w:p>
    <w:p w14:paraId="19B0D835" w14:textId="1136411B" w:rsidR="00387217" w:rsidRPr="00A45292" w:rsidRDefault="00387217" w:rsidP="00387217">
      <w:pPr>
        <w:pStyle w:val="BodyText"/>
        <w:spacing w:before="36"/>
        <w:ind w:left="0" w:right="40"/>
        <w:jc w:val="center"/>
        <w:rPr>
          <w:rFonts w:ascii="Palatino Linotype" w:hAnsi="Palatino Linotype"/>
          <w:b/>
          <w:spacing w:val="-1"/>
        </w:rPr>
      </w:pPr>
      <w:r w:rsidRPr="00A45292">
        <w:rPr>
          <w:rFonts w:ascii="Palatino Linotype" w:hAnsi="Palatino Linotype"/>
          <w:b/>
          <w:spacing w:val="-1"/>
        </w:rPr>
        <w:t xml:space="preserve">11:00am </w:t>
      </w:r>
      <w:r w:rsidR="008B7FC0" w:rsidRPr="00A45292">
        <w:rPr>
          <w:rFonts w:ascii="Palatino Linotype" w:hAnsi="Palatino Linotype"/>
          <w:b/>
          <w:spacing w:val="-1"/>
        </w:rPr>
        <w:t>January 25</w:t>
      </w:r>
      <w:r w:rsidRPr="00A45292">
        <w:rPr>
          <w:rFonts w:ascii="Palatino Linotype" w:hAnsi="Palatino Linotype"/>
          <w:b/>
          <w:spacing w:val="-1"/>
        </w:rPr>
        <w:t>, 202</w:t>
      </w:r>
      <w:r w:rsidR="00345B4D" w:rsidRPr="00A45292">
        <w:rPr>
          <w:rFonts w:ascii="Palatino Linotype" w:hAnsi="Palatino Linotype"/>
          <w:b/>
          <w:spacing w:val="-1"/>
        </w:rPr>
        <w:t>2</w:t>
      </w:r>
    </w:p>
    <w:p w14:paraId="30631670" w14:textId="77777777" w:rsidR="00047C9C" w:rsidRPr="007E44CF" w:rsidRDefault="00A236E8" w:rsidP="005E3DE8">
      <w:pPr>
        <w:spacing w:before="4"/>
        <w:jc w:val="center"/>
        <w:rPr>
          <w:rFonts w:eastAsia="Garamond"/>
          <w:sz w:val="22"/>
        </w:rPr>
      </w:pPr>
      <w:r w:rsidRPr="007E44CF">
        <w:rPr>
          <w:rFonts w:eastAsia="Garamond"/>
          <w:sz w:val="22"/>
        </w:rPr>
        <w:t xml:space="preserve">Note taker:  </w:t>
      </w:r>
      <w:r w:rsidR="00047C9C" w:rsidRPr="007E44CF">
        <w:rPr>
          <w:rFonts w:eastAsia="Garamond"/>
          <w:sz w:val="22"/>
        </w:rPr>
        <w:t>Julie Anderson</w:t>
      </w:r>
    </w:p>
    <w:p w14:paraId="64608E78" w14:textId="77777777" w:rsidR="00047C9C" w:rsidRPr="007E44CF" w:rsidRDefault="00047C9C" w:rsidP="00267509">
      <w:pPr>
        <w:spacing w:before="4"/>
        <w:jc w:val="left"/>
        <w:rPr>
          <w:rFonts w:eastAsia="Garamond"/>
          <w:sz w:val="22"/>
        </w:rPr>
      </w:pPr>
    </w:p>
    <w:p w14:paraId="67466BE1" w14:textId="171D75A5" w:rsidR="00AB0979" w:rsidRPr="00345B4D" w:rsidRDefault="00BC5418" w:rsidP="002915CA">
      <w:pPr>
        <w:jc w:val="left"/>
        <w:rPr>
          <w:rFonts w:eastAsia="Times New Roman"/>
          <w:b/>
          <w:bCs/>
          <w:sz w:val="22"/>
        </w:rPr>
      </w:pPr>
      <w:r w:rsidRPr="00345B4D">
        <w:rPr>
          <w:rFonts w:eastAsia="Garamond"/>
          <w:b/>
          <w:sz w:val="22"/>
        </w:rPr>
        <w:t>Present</w:t>
      </w:r>
      <w:r w:rsidR="00047C9C" w:rsidRPr="00345B4D">
        <w:rPr>
          <w:rFonts w:eastAsia="Garamond"/>
          <w:b/>
          <w:sz w:val="22"/>
        </w:rPr>
        <w:t>:</w:t>
      </w:r>
      <w:r w:rsidR="00AB0979" w:rsidRPr="00345B4D">
        <w:rPr>
          <w:rFonts w:eastAsia="Garamond"/>
          <w:b/>
          <w:sz w:val="22"/>
        </w:rPr>
        <w:t xml:space="preserve"> </w:t>
      </w:r>
      <w:r w:rsidR="00AB0979" w:rsidRPr="00345B4D">
        <w:rPr>
          <w:rFonts w:eastAsia="Times New Roman"/>
          <w:bCs/>
          <w:sz w:val="22"/>
        </w:rPr>
        <w:t>Adams Kadera,</w:t>
      </w:r>
      <w:r w:rsidR="00AB0979" w:rsidRPr="00345B4D">
        <w:rPr>
          <w:rFonts w:eastAsia="Garamond"/>
          <w:sz w:val="22"/>
        </w:rPr>
        <w:t xml:space="preserve"> Anderson, Auger, Dalby, </w:t>
      </w:r>
      <w:proofErr w:type="spellStart"/>
      <w:r w:rsidR="000A53AE" w:rsidRPr="00345B4D">
        <w:rPr>
          <w:rFonts w:eastAsia="Garamond"/>
          <w:sz w:val="22"/>
        </w:rPr>
        <w:t>DeMeuse,</w:t>
      </w:r>
      <w:proofErr w:type="spellEnd"/>
      <w:r w:rsidR="000A53AE" w:rsidRPr="00345B4D">
        <w:rPr>
          <w:rFonts w:eastAsia="Garamond"/>
          <w:sz w:val="22"/>
        </w:rPr>
        <w:t xml:space="preserve"> </w:t>
      </w:r>
      <w:r w:rsidR="00AB0979" w:rsidRPr="00345B4D">
        <w:rPr>
          <w:rFonts w:eastAsia="Garamond"/>
          <w:sz w:val="22"/>
        </w:rPr>
        <w:t xml:space="preserve">Forbes </w:t>
      </w:r>
      <w:proofErr w:type="gramStart"/>
      <w:r w:rsidR="00AB0979" w:rsidRPr="00345B4D">
        <w:rPr>
          <w:rFonts w:eastAsia="Garamond"/>
          <w:sz w:val="22"/>
        </w:rPr>
        <w:t>Wank</w:t>
      </w:r>
      <w:proofErr w:type="gramEnd"/>
      <w:r w:rsidR="00AB0979" w:rsidRPr="00345B4D">
        <w:rPr>
          <w:rFonts w:eastAsia="Garamond"/>
          <w:sz w:val="22"/>
        </w:rPr>
        <w:t xml:space="preserve">, </w:t>
      </w:r>
      <w:r w:rsidR="00AB0979" w:rsidRPr="00345B4D">
        <w:rPr>
          <w:rFonts w:eastAsia="Times New Roman"/>
          <w:bCs/>
          <w:sz w:val="22"/>
        </w:rPr>
        <w:t xml:space="preserve">Garcia-Rivera, Hall, Haney, Hanson, Hillestad, Hunter, Kujak-Ford, Lacy, Martinez, Nielsen, Noles, Rose, </w:t>
      </w:r>
      <w:proofErr w:type="spellStart"/>
      <w:r w:rsidR="00AB0979" w:rsidRPr="00345B4D">
        <w:rPr>
          <w:rFonts w:eastAsia="Times New Roman"/>
          <w:bCs/>
          <w:sz w:val="22"/>
        </w:rPr>
        <w:t>Schoville</w:t>
      </w:r>
      <w:proofErr w:type="spellEnd"/>
      <w:r w:rsidR="00AB0979" w:rsidRPr="00345B4D">
        <w:rPr>
          <w:rFonts w:eastAsia="Times New Roman"/>
          <w:bCs/>
          <w:sz w:val="22"/>
        </w:rPr>
        <w:t>, Schuth, Wilcots</w:t>
      </w:r>
    </w:p>
    <w:p w14:paraId="13A59239" w14:textId="77777777" w:rsidR="00047C9C" w:rsidRPr="00B41E23" w:rsidRDefault="00047C9C" w:rsidP="002915CA">
      <w:pPr>
        <w:tabs>
          <w:tab w:val="left" w:pos="3469"/>
        </w:tabs>
        <w:spacing w:before="4"/>
        <w:jc w:val="left"/>
        <w:rPr>
          <w:rFonts w:eastAsia="Garamond"/>
          <w:b/>
          <w:sz w:val="22"/>
        </w:rPr>
      </w:pPr>
    </w:p>
    <w:p w14:paraId="51E7555F" w14:textId="3637529D" w:rsidR="00047C9C" w:rsidRPr="00B41E23" w:rsidRDefault="00BC5418" w:rsidP="002915CA">
      <w:pPr>
        <w:spacing w:before="4"/>
        <w:jc w:val="left"/>
        <w:rPr>
          <w:b/>
          <w:bCs/>
          <w:sz w:val="22"/>
        </w:rPr>
      </w:pPr>
      <w:r w:rsidRPr="00B41E23">
        <w:rPr>
          <w:b/>
          <w:bCs/>
          <w:sz w:val="22"/>
        </w:rPr>
        <w:t>Absent:</w:t>
      </w:r>
      <w:r w:rsidR="00345B4D" w:rsidRPr="00B41E23">
        <w:rPr>
          <w:rFonts w:eastAsia="Times New Roman"/>
          <w:bCs/>
          <w:sz w:val="22"/>
        </w:rPr>
        <w:t xml:space="preserve"> Jedd</w:t>
      </w:r>
    </w:p>
    <w:p w14:paraId="32C2EDFC" w14:textId="77777777" w:rsidR="00BC5418" w:rsidRPr="00B41E23" w:rsidRDefault="00BC5418" w:rsidP="002915CA">
      <w:pPr>
        <w:spacing w:before="4"/>
        <w:jc w:val="left"/>
        <w:rPr>
          <w:b/>
          <w:bCs/>
          <w:sz w:val="22"/>
        </w:rPr>
      </w:pPr>
    </w:p>
    <w:p w14:paraId="20253704" w14:textId="0372D381" w:rsidR="00512027" w:rsidRPr="00B41E23" w:rsidRDefault="00512027" w:rsidP="002915CA">
      <w:pPr>
        <w:pStyle w:val="xmsonormal"/>
        <w:rPr>
          <w:rFonts w:ascii="Palatino Linotype" w:hAnsi="Palatino Linotype"/>
          <w:sz w:val="22"/>
          <w:szCs w:val="22"/>
        </w:rPr>
      </w:pPr>
      <w:r w:rsidRPr="00B41E23">
        <w:rPr>
          <w:rFonts w:ascii="Palatino Linotype" w:hAnsi="Palatino Linotype"/>
          <w:b/>
          <w:bCs/>
          <w:sz w:val="22"/>
          <w:szCs w:val="22"/>
        </w:rPr>
        <w:t xml:space="preserve">Review and Approve Previous Minutes </w:t>
      </w:r>
      <w:r w:rsidRPr="00B41E23">
        <w:rPr>
          <w:rFonts w:ascii="Palatino Linotype" w:hAnsi="Palatino Linotype"/>
          <w:sz w:val="22"/>
          <w:szCs w:val="22"/>
        </w:rPr>
        <w:t>– All</w:t>
      </w:r>
    </w:p>
    <w:p w14:paraId="34CEBDC7" w14:textId="0A6B85CA" w:rsidR="00F57387" w:rsidRPr="00B41E23" w:rsidRDefault="00512027" w:rsidP="00D138EC">
      <w:pPr>
        <w:pStyle w:val="ListParagraph"/>
        <w:numPr>
          <w:ilvl w:val="0"/>
          <w:numId w:val="4"/>
        </w:numPr>
        <w:ind w:leftChars="0"/>
        <w:jc w:val="left"/>
        <w:rPr>
          <w:rFonts w:cstheme="minorHAnsi"/>
          <w:b/>
          <w:sz w:val="22"/>
        </w:rPr>
      </w:pPr>
      <w:r w:rsidRPr="00B41E23">
        <w:rPr>
          <w:sz w:val="22"/>
        </w:rPr>
        <w:t xml:space="preserve">Minutes </w:t>
      </w:r>
      <w:r w:rsidR="002C1F04" w:rsidRPr="00B41E23">
        <w:rPr>
          <w:sz w:val="22"/>
        </w:rPr>
        <w:t>are</w:t>
      </w:r>
      <w:r w:rsidRPr="00B41E23">
        <w:rPr>
          <w:sz w:val="22"/>
        </w:rPr>
        <w:t xml:space="preserve"> adopted without changes.</w:t>
      </w:r>
      <w:r w:rsidR="00047C9C" w:rsidRPr="00B41E23">
        <w:rPr>
          <w:sz w:val="22"/>
        </w:rPr>
        <w:br/>
      </w:r>
      <w:bookmarkStart w:id="0" w:name="_Hlk94875071"/>
    </w:p>
    <w:p w14:paraId="23689139" w14:textId="4B147152" w:rsidR="00677E18" w:rsidRDefault="00283FF3" w:rsidP="002915CA">
      <w:pPr>
        <w:jc w:val="left"/>
        <w:rPr>
          <w:rFonts w:cstheme="minorHAnsi"/>
          <w:sz w:val="22"/>
        </w:rPr>
      </w:pPr>
      <w:bookmarkStart w:id="1" w:name="OLE_LINK1"/>
      <w:bookmarkStart w:id="2" w:name="OLE_LINK2"/>
      <w:r>
        <w:rPr>
          <w:rFonts w:cstheme="minorHAnsi"/>
          <w:sz w:val="22"/>
        </w:rPr>
        <w:t xml:space="preserve">The Dean’s report was distributed before the </w:t>
      </w:r>
      <w:r w:rsidR="00E91079">
        <w:rPr>
          <w:rFonts w:cstheme="minorHAnsi"/>
          <w:sz w:val="22"/>
        </w:rPr>
        <w:t>meeting,</w:t>
      </w:r>
      <w:r>
        <w:rPr>
          <w:rFonts w:cstheme="minorHAnsi"/>
          <w:sz w:val="22"/>
        </w:rPr>
        <w:t xml:space="preserve"> and w</w:t>
      </w:r>
      <w:r w:rsidR="00A33D37" w:rsidRPr="00D86562">
        <w:rPr>
          <w:rFonts w:cstheme="minorHAnsi"/>
          <w:sz w:val="22"/>
        </w:rPr>
        <w:t xml:space="preserve">e used </w:t>
      </w:r>
      <w:r>
        <w:rPr>
          <w:rFonts w:cstheme="minorHAnsi"/>
          <w:sz w:val="22"/>
        </w:rPr>
        <w:t>a</w:t>
      </w:r>
      <w:r w:rsidR="00A33D37" w:rsidRPr="00D86562">
        <w:rPr>
          <w:rFonts w:cstheme="minorHAnsi"/>
          <w:sz w:val="22"/>
        </w:rPr>
        <w:t xml:space="preserve"> flipped agend</w:t>
      </w:r>
      <w:r w:rsidR="00214A19">
        <w:rPr>
          <w:rFonts w:cstheme="minorHAnsi"/>
          <w:sz w:val="22"/>
        </w:rPr>
        <w:t xml:space="preserve">a model today. </w:t>
      </w:r>
    </w:p>
    <w:p w14:paraId="50BB178C" w14:textId="77777777" w:rsidR="003B0B5E" w:rsidRDefault="003B0B5E" w:rsidP="002915CA">
      <w:pPr>
        <w:jc w:val="left"/>
        <w:rPr>
          <w:rFonts w:cstheme="minorHAnsi"/>
          <w:sz w:val="22"/>
        </w:rPr>
      </w:pPr>
    </w:p>
    <w:p w14:paraId="43BFA785" w14:textId="01DBDF9C" w:rsidR="00A33D37" w:rsidRDefault="00214A19" w:rsidP="002915CA">
      <w:pPr>
        <w:jc w:val="left"/>
        <w:rPr>
          <w:rFonts w:cstheme="minorHAnsi"/>
          <w:sz w:val="22"/>
        </w:rPr>
      </w:pPr>
      <w:r>
        <w:rPr>
          <w:rFonts w:cstheme="minorHAnsi"/>
          <w:sz w:val="22"/>
        </w:rPr>
        <w:t xml:space="preserve">Dean Wilcots </w:t>
      </w:r>
      <w:r w:rsidR="00677E18">
        <w:rPr>
          <w:rFonts w:cstheme="minorHAnsi"/>
          <w:sz w:val="22"/>
        </w:rPr>
        <w:t>added:</w:t>
      </w:r>
    </w:p>
    <w:p w14:paraId="6D99DF10" w14:textId="77777777" w:rsidR="004E2B70" w:rsidRDefault="004E2B70" w:rsidP="002915CA">
      <w:pPr>
        <w:jc w:val="left"/>
        <w:rPr>
          <w:rFonts w:cstheme="minorHAnsi"/>
          <w:sz w:val="22"/>
        </w:rPr>
      </w:pPr>
    </w:p>
    <w:p w14:paraId="1D81AAEB" w14:textId="0F8E02DA" w:rsidR="00A33D37" w:rsidRDefault="004E2B70" w:rsidP="004E2B70">
      <w:pPr>
        <w:pStyle w:val="ListParagraph"/>
        <w:numPr>
          <w:ilvl w:val="0"/>
          <w:numId w:val="4"/>
        </w:numPr>
        <w:ind w:leftChars="0"/>
        <w:jc w:val="left"/>
        <w:rPr>
          <w:rFonts w:cstheme="minorHAnsi"/>
          <w:sz w:val="22"/>
        </w:rPr>
      </w:pPr>
      <w:r w:rsidRPr="004E2B70">
        <w:rPr>
          <w:rFonts w:cstheme="minorHAnsi"/>
          <w:sz w:val="22"/>
        </w:rPr>
        <w:t>UW-Madison Chancellor Search Listening Session</w:t>
      </w:r>
      <w:r>
        <w:rPr>
          <w:rFonts w:cstheme="minorHAnsi"/>
          <w:sz w:val="22"/>
        </w:rPr>
        <w:t xml:space="preserve"> January 27, 2022</w:t>
      </w:r>
    </w:p>
    <w:p w14:paraId="6F7AF0B0" w14:textId="0D322622" w:rsidR="00802216" w:rsidRDefault="00802216" w:rsidP="004E2B70">
      <w:pPr>
        <w:pStyle w:val="ListParagraph"/>
        <w:numPr>
          <w:ilvl w:val="0"/>
          <w:numId w:val="4"/>
        </w:numPr>
        <w:ind w:leftChars="0"/>
        <w:jc w:val="left"/>
        <w:rPr>
          <w:rFonts w:cstheme="minorHAnsi"/>
          <w:sz w:val="22"/>
        </w:rPr>
      </w:pPr>
      <w:r>
        <w:rPr>
          <w:rFonts w:cstheme="minorHAnsi"/>
          <w:sz w:val="22"/>
        </w:rPr>
        <w:t>Regent selected Jay Ro</w:t>
      </w:r>
      <w:r w:rsidR="008F4D12">
        <w:rPr>
          <w:rFonts w:cstheme="minorHAnsi"/>
          <w:sz w:val="22"/>
        </w:rPr>
        <w:t>th</w:t>
      </w:r>
      <w:r>
        <w:rPr>
          <w:rFonts w:cstheme="minorHAnsi"/>
          <w:sz w:val="22"/>
        </w:rPr>
        <w:t xml:space="preserve">man as next </w:t>
      </w:r>
      <w:r w:rsidR="008F4D12">
        <w:rPr>
          <w:rFonts w:cstheme="minorHAnsi"/>
          <w:sz w:val="22"/>
        </w:rPr>
        <w:t>president</w:t>
      </w:r>
      <w:r w:rsidR="00DB073B">
        <w:rPr>
          <w:rFonts w:cstheme="minorHAnsi"/>
          <w:sz w:val="22"/>
        </w:rPr>
        <w:t>.</w:t>
      </w:r>
    </w:p>
    <w:p w14:paraId="57ED999A" w14:textId="29490AA6" w:rsidR="00DB073B" w:rsidRDefault="00DB073B" w:rsidP="004E2B70">
      <w:pPr>
        <w:pStyle w:val="ListParagraph"/>
        <w:numPr>
          <w:ilvl w:val="0"/>
          <w:numId w:val="4"/>
        </w:numPr>
        <w:ind w:leftChars="0"/>
        <w:jc w:val="left"/>
        <w:rPr>
          <w:rFonts w:cstheme="minorHAnsi"/>
          <w:sz w:val="22"/>
        </w:rPr>
      </w:pPr>
      <w:r>
        <w:rPr>
          <w:rFonts w:cstheme="minorHAnsi"/>
          <w:sz w:val="22"/>
        </w:rPr>
        <w:t>Former Regent President Mike Falbo will be interim president March 18 through May 31</w:t>
      </w:r>
    </w:p>
    <w:p w14:paraId="506596FD" w14:textId="09E160BC" w:rsidR="008F4D12" w:rsidRPr="004E2B70" w:rsidRDefault="008F4D12" w:rsidP="004E2B70">
      <w:pPr>
        <w:pStyle w:val="ListParagraph"/>
        <w:numPr>
          <w:ilvl w:val="0"/>
          <w:numId w:val="4"/>
        </w:numPr>
        <w:ind w:leftChars="0"/>
        <w:jc w:val="left"/>
        <w:rPr>
          <w:rFonts w:cstheme="minorHAnsi"/>
          <w:sz w:val="22"/>
        </w:rPr>
      </w:pPr>
      <w:r>
        <w:rPr>
          <w:rFonts w:cstheme="minorHAnsi"/>
          <w:sz w:val="22"/>
        </w:rPr>
        <w:t xml:space="preserve">Cheryl </w:t>
      </w:r>
      <w:r w:rsidRPr="00345B4D">
        <w:rPr>
          <w:rFonts w:eastAsia="Times New Roman"/>
          <w:bCs/>
          <w:sz w:val="22"/>
        </w:rPr>
        <w:t>Adams Kadera</w:t>
      </w:r>
      <w:r w:rsidR="00F06CB9">
        <w:rPr>
          <w:rFonts w:eastAsia="Times New Roman"/>
          <w:bCs/>
          <w:sz w:val="22"/>
        </w:rPr>
        <w:t>, who did amazing work,</w:t>
      </w:r>
      <w:r>
        <w:rPr>
          <w:rFonts w:eastAsia="Times New Roman"/>
          <w:bCs/>
          <w:sz w:val="22"/>
        </w:rPr>
        <w:t xml:space="preserve"> is leaving </w:t>
      </w:r>
      <w:r w:rsidR="003B0B5E">
        <w:rPr>
          <w:rFonts w:eastAsia="Times New Roman"/>
          <w:bCs/>
          <w:sz w:val="22"/>
        </w:rPr>
        <w:t>L&amp;S</w:t>
      </w:r>
      <w:r w:rsidR="00F06CB9">
        <w:rPr>
          <w:rFonts w:eastAsia="Times New Roman"/>
          <w:bCs/>
          <w:sz w:val="22"/>
        </w:rPr>
        <w:t>.</w:t>
      </w:r>
    </w:p>
    <w:p w14:paraId="3D937A5C" w14:textId="26BA91F5" w:rsidR="004E2B70" w:rsidRDefault="004E2B70" w:rsidP="004E2B70">
      <w:pPr>
        <w:jc w:val="left"/>
        <w:rPr>
          <w:rFonts w:cstheme="minorHAnsi"/>
          <w:b/>
          <w:bCs/>
          <w:sz w:val="22"/>
        </w:rPr>
      </w:pPr>
    </w:p>
    <w:p w14:paraId="7A535D4C" w14:textId="73E335C8" w:rsidR="00F57387" w:rsidRDefault="00F57387" w:rsidP="002915CA">
      <w:pPr>
        <w:jc w:val="left"/>
        <w:rPr>
          <w:rFonts w:cstheme="minorHAnsi"/>
          <w:b/>
          <w:bCs/>
          <w:sz w:val="22"/>
        </w:rPr>
      </w:pPr>
      <w:r w:rsidRPr="00B41E23">
        <w:rPr>
          <w:rFonts w:cstheme="minorHAnsi"/>
          <w:b/>
          <w:bCs/>
          <w:sz w:val="22"/>
        </w:rPr>
        <w:t xml:space="preserve">Feedback to Dean’s Report </w:t>
      </w:r>
    </w:p>
    <w:p w14:paraId="6E931F1B" w14:textId="77777777" w:rsidR="008F4D12" w:rsidRDefault="008F4D12" w:rsidP="002915CA">
      <w:pPr>
        <w:jc w:val="left"/>
        <w:rPr>
          <w:rFonts w:cstheme="minorHAnsi"/>
          <w:b/>
          <w:bCs/>
          <w:sz w:val="22"/>
        </w:rPr>
      </w:pPr>
    </w:p>
    <w:p w14:paraId="29764A0B" w14:textId="3A034031" w:rsidR="00801C41" w:rsidRDefault="00801C41" w:rsidP="0061278C">
      <w:pPr>
        <w:pStyle w:val="ListParagraph"/>
        <w:numPr>
          <w:ilvl w:val="0"/>
          <w:numId w:val="4"/>
        </w:numPr>
        <w:ind w:leftChars="0"/>
        <w:jc w:val="left"/>
        <w:rPr>
          <w:rFonts w:cstheme="minorHAnsi"/>
          <w:sz w:val="22"/>
        </w:rPr>
      </w:pPr>
      <w:r>
        <w:rPr>
          <w:rFonts w:cstheme="minorHAnsi"/>
          <w:sz w:val="22"/>
        </w:rPr>
        <w:t xml:space="preserve">Dalby: </w:t>
      </w:r>
      <w:hyperlink r:id="rId7" w:history="1">
        <w:r w:rsidRPr="000A08AE">
          <w:rPr>
            <w:rStyle w:val="Hyperlink"/>
            <w:rFonts w:cstheme="minorHAnsi"/>
            <w:sz w:val="22"/>
          </w:rPr>
          <w:t>https://www.wisconsin.edu/regents/event/uw-madison-chancellor-search-listening-session-instructional-academic-staff/</w:t>
        </w:r>
      </w:hyperlink>
    </w:p>
    <w:p w14:paraId="629505ED" w14:textId="16C54860" w:rsidR="0061278C" w:rsidRDefault="0061278C" w:rsidP="0061278C">
      <w:pPr>
        <w:pStyle w:val="ListParagraph"/>
        <w:numPr>
          <w:ilvl w:val="0"/>
          <w:numId w:val="4"/>
        </w:numPr>
        <w:ind w:leftChars="0"/>
        <w:jc w:val="left"/>
        <w:rPr>
          <w:rFonts w:cstheme="minorHAnsi"/>
          <w:sz w:val="22"/>
        </w:rPr>
      </w:pPr>
      <w:r>
        <w:rPr>
          <w:rFonts w:cstheme="minorHAnsi"/>
          <w:sz w:val="22"/>
        </w:rPr>
        <w:t xml:space="preserve">Haney: </w:t>
      </w:r>
      <w:r w:rsidR="00283FF3">
        <w:rPr>
          <w:rFonts w:cstheme="minorHAnsi"/>
          <w:sz w:val="22"/>
        </w:rPr>
        <w:t>You mentioned</w:t>
      </w:r>
      <w:r>
        <w:rPr>
          <w:rFonts w:cstheme="minorHAnsi"/>
          <w:sz w:val="22"/>
        </w:rPr>
        <w:t xml:space="preserve"> Dustin Ludke </w:t>
      </w:r>
      <w:r w:rsidR="00BD2CDA">
        <w:rPr>
          <w:rFonts w:cstheme="minorHAnsi"/>
          <w:sz w:val="22"/>
        </w:rPr>
        <w:t xml:space="preserve">as new and necessary to relieve </w:t>
      </w:r>
      <w:r w:rsidR="00283FF3">
        <w:rPr>
          <w:rFonts w:cstheme="minorHAnsi"/>
          <w:sz w:val="22"/>
        </w:rPr>
        <w:t xml:space="preserve">the </w:t>
      </w:r>
      <w:r w:rsidR="00BD2CDA">
        <w:rPr>
          <w:rFonts w:cstheme="minorHAnsi"/>
          <w:sz w:val="22"/>
        </w:rPr>
        <w:t>pressure</w:t>
      </w:r>
      <w:r w:rsidR="00283FF3">
        <w:rPr>
          <w:rFonts w:cstheme="minorHAnsi"/>
          <w:sz w:val="22"/>
        </w:rPr>
        <w:t xml:space="preserve">s felt by </w:t>
      </w:r>
      <w:r w:rsidR="00283FF3" w:rsidRPr="00283FF3">
        <w:rPr>
          <w:rFonts w:cstheme="minorHAnsi"/>
          <w:sz w:val="22"/>
        </w:rPr>
        <w:t xml:space="preserve">Christopher Bruhn </w:t>
      </w:r>
      <w:r w:rsidR="00BD2CDA">
        <w:rPr>
          <w:rFonts w:cstheme="minorHAnsi"/>
          <w:sz w:val="22"/>
        </w:rPr>
        <w:t xml:space="preserve">and </w:t>
      </w:r>
      <w:r w:rsidR="00283FF3" w:rsidRPr="00283FF3">
        <w:rPr>
          <w:rFonts w:cstheme="minorHAnsi"/>
          <w:sz w:val="22"/>
        </w:rPr>
        <w:t>Kurt Stephenson</w:t>
      </w:r>
      <w:r w:rsidR="00283FF3">
        <w:rPr>
          <w:rFonts w:cstheme="minorHAnsi"/>
          <w:sz w:val="22"/>
        </w:rPr>
        <w:t>. Might we have more regional managers?</w:t>
      </w:r>
    </w:p>
    <w:p w14:paraId="7D45F871" w14:textId="15667389" w:rsidR="00283FF3" w:rsidRDefault="00283FF3" w:rsidP="0061278C">
      <w:pPr>
        <w:pStyle w:val="ListParagraph"/>
        <w:numPr>
          <w:ilvl w:val="0"/>
          <w:numId w:val="4"/>
        </w:numPr>
        <w:ind w:leftChars="0"/>
        <w:jc w:val="left"/>
        <w:rPr>
          <w:rFonts w:cstheme="minorHAnsi"/>
          <w:sz w:val="22"/>
        </w:rPr>
      </w:pPr>
      <w:r>
        <w:rPr>
          <w:rFonts w:cstheme="minorHAnsi"/>
          <w:sz w:val="22"/>
        </w:rPr>
        <w:t>Wilcots</w:t>
      </w:r>
      <w:r w:rsidR="002A7197">
        <w:rPr>
          <w:rFonts w:cstheme="minorHAnsi"/>
          <w:sz w:val="22"/>
        </w:rPr>
        <w:t>: He’ll oversee</w:t>
      </w:r>
      <w:r w:rsidR="00542E54">
        <w:rPr>
          <w:rFonts w:cstheme="minorHAnsi"/>
          <w:sz w:val="22"/>
        </w:rPr>
        <w:t xml:space="preserve"> the areas of</w:t>
      </w:r>
      <w:r w:rsidR="002A7197">
        <w:rPr>
          <w:rFonts w:cstheme="minorHAnsi"/>
          <w:sz w:val="22"/>
        </w:rPr>
        <w:t xml:space="preserve"> Van</w:t>
      </w:r>
      <w:r w:rsidR="00EE61F7">
        <w:rPr>
          <w:rFonts w:cstheme="minorHAnsi"/>
          <w:sz w:val="22"/>
        </w:rPr>
        <w:t xml:space="preserve"> </w:t>
      </w:r>
      <w:proofErr w:type="spellStart"/>
      <w:r w:rsidR="002A7197">
        <w:rPr>
          <w:rFonts w:cstheme="minorHAnsi"/>
          <w:sz w:val="22"/>
        </w:rPr>
        <w:t>Hise</w:t>
      </w:r>
      <w:proofErr w:type="spellEnd"/>
      <w:r w:rsidR="002A7197">
        <w:rPr>
          <w:rFonts w:cstheme="minorHAnsi"/>
          <w:sz w:val="22"/>
        </w:rPr>
        <w:t>, Sewell, and Ingraham.</w:t>
      </w:r>
      <w:r w:rsidR="002F5E62">
        <w:rPr>
          <w:rFonts w:cstheme="minorHAnsi"/>
          <w:sz w:val="22"/>
        </w:rPr>
        <w:t xml:space="preserve"> </w:t>
      </w:r>
    </w:p>
    <w:p w14:paraId="1EEE002E" w14:textId="27A562FC" w:rsidR="00F06CB9" w:rsidRPr="0061278C" w:rsidRDefault="00F06CB9" w:rsidP="0061278C">
      <w:pPr>
        <w:pStyle w:val="ListParagraph"/>
        <w:numPr>
          <w:ilvl w:val="0"/>
          <w:numId w:val="4"/>
        </w:numPr>
        <w:ind w:leftChars="0"/>
        <w:jc w:val="left"/>
        <w:rPr>
          <w:rFonts w:cstheme="minorHAnsi"/>
          <w:sz w:val="22"/>
        </w:rPr>
      </w:pPr>
      <w:r>
        <w:rPr>
          <w:rFonts w:cstheme="minorHAnsi"/>
          <w:sz w:val="22"/>
        </w:rPr>
        <w:t xml:space="preserve">Nielsen: </w:t>
      </w:r>
      <w:proofErr w:type="gramStart"/>
      <w:r>
        <w:rPr>
          <w:rFonts w:cstheme="minorHAnsi"/>
          <w:sz w:val="22"/>
        </w:rPr>
        <w:t>Also</w:t>
      </w:r>
      <w:proofErr w:type="gramEnd"/>
      <w:r>
        <w:rPr>
          <w:rFonts w:cstheme="minorHAnsi"/>
          <w:sz w:val="22"/>
        </w:rPr>
        <w:t xml:space="preserve"> Bascom, Goodnight, North Hall, Observatory Hill Office </w:t>
      </w:r>
      <w:proofErr w:type="spellStart"/>
      <w:r>
        <w:rPr>
          <w:rFonts w:cstheme="minorHAnsi"/>
          <w:sz w:val="22"/>
        </w:rPr>
        <w:t>Bldg</w:t>
      </w:r>
      <w:proofErr w:type="spellEnd"/>
      <w:r>
        <w:rPr>
          <w:rFonts w:cstheme="minorHAnsi"/>
          <w:sz w:val="22"/>
        </w:rPr>
        <w:t xml:space="preserve">, Social Sciences, Social Work, South Hall, Van </w:t>
      </w:r>
      <w:proofErr w:type="spellStart"/>
      <w:r>
        <w:rPr>
          <w:rFonts w:cstheme="minorHAnsi"/>
          <w:sz w:val="22"/>
        </w:rPr>
        <w:t>Vleck</w:t>
      </w:r>
      <w:proofErr w:type="spellEnd"/>
      <w:r>
        <w:rPr>
          <w:rFonts w:cstheme="minorHAnsi"/>
          <w:sz w:val="22"/>
        </w:rPr>
        <w:t>, Washburn Observatory</w:t>
      </w:r>
      <w:r w:rsidR="007512F8">
        <w:rPr>
          <w:rFonts w:cstheme="minorHAnsi"/>
          <w:sz w:val="22"/>
        </w:rPr>
        <w:t>, and 901 University Bay</w:t>
      </w:r>
    </w:p>
    <w:bookmarkEnd w:id="1"/>
    <w:bookmarkEnd w:id="2"/>
    <w:p w14:paraId="6B2F1CED" w14:textId="619E16B8" w:rsidR="00F57387" w:rsidRPr="00542E54" w:rsidRDefault="00542E54" w:rsidP="00542E54">
      <w:pPr>
        <w:pStyle w:val="ListParagraph"/>
        <w:numPr>
          <w:ilvl w:val="0"/>
          <w:numId w:val="4"/>
        </w:numPr>
        <w:ind w:leftChars="0"/>
        <w:jc w:val="left"/>
        <w:rPr>
          <w:rFonts w:cstheme="minorHAnsi"/>
          <w:sz w:val="22"/>
        </w:rPr>
      </w:pPr>
      <w:proofErr w:type="spellStart"/>
      <w:r w:rsidRPr="00542E54">
        <w:rPr>
          <w:rFonts w:eastAsia="Times New Roman"/>
          <w:bCs/>
          <w:sz w:val="22"/>
        </w:rPr>
        <w:t>Schoville</w:t>
      </w:r>
      <w:proofErr w:type="spellEnd"/>
      <w:r>
        <w:rPr>
          <w:rFonts w:eastAsia="Times New Roman"/>
          <w:bCs/>
          <w:sz w:val="22"/>
        </w:rPr>
        <w:t>: Should we contact him for building issues?</w:t>
      </w:r>
    </w:p>
    <w:p w14:paraId="3617D097" w14:textId="38861575" w:rsidR="00542E54" w:rsidRDefault="00542E54" w:rsidP="00542E54">
      <w:pPr>
        <w:pStyle w:val="ListParagraph"/>
        <w:numPr>
          <w:ilvl w:val="0"/>
          <w:numId w:val="4"/>
        </w:numPr>
        <w:ind w:leftChars="0"/>
        <w:jc w:val="left"/>
        <w:rPr>
          <w:rFonts w:cstheme="minorHAnsi"/>
          <w:sz w:val="22"/>
        </w:rPr>
      </w:pPr>
      <w:r w:rsidRPr="00345B4D">
        <w:rPr>
          <w:rFonts w:eastAsia="Garamond"/>
          <w:sz w:val="22"/>
        </w:rPr>
        <w:t>DeMeuse</w:t>
      </w:r>
      <w:r>
        <w:rPr>
          <w:rFonts w:cstheme="minorHAnsi"/>
          <w:sz w:val="22"/>
        </w:rPr>
        <w:t>: Yes, but not for classroom AV issues.</w:t>
      </w:r>
    </w:p>
    <w:p w14:paraId="3468C185" w14:textId="31D4DCBA" w:rsidR="00542E54" w:rsidRDefault="00542E54" w:rsidP="00542E54">
      <w:pPr>
        <w:jc w:val="left"/>
        <w:rPr>
          <w:rFonts w:cstheme="minorHAnsi"/>
          <w:sz w:val="22"/>
        </w:rPr>
      </w:pPr>
    </w:p>
    <w:p w14:paraId="4E249FC0" w14:textId="38B1E6D2" w:rsidR="00542E54" w:rsidRDefault="00141C76" w:rsidP="00141C76">
      <w:pPr>
        <w:pStyle w:val="ListParagraph"/>
        <w:numPr>
          <w:ilvl w:val="0"/>
          <w:numId w:val="4"/>
        </w:numPr>
        <w:ind w:leftChars="0"/>
        <w:jc w:val="left"/>
        <w:rPr>
          <w:rFonts w:cstheme="minorHAnsi"/>
          <w:sz w:val="22"/>
        </w:rPr>
      </w:pPr>
      <w:r>
        <w:rPr>
          <w:rFonts w:cstheme="minorHAnsi"/>
          <w:sz w:val="22"/>
        </w:rPr>
        <w:t xml:space="preserve">Haney: Space </w:t>
      </w:r>
      <w:r w:rsidR="00EE61F7">
        <w:rPr>
          <w:rFonts w:cstheme="minorHAnsi"/>
          <w:sz w:val="22"/>
        </w:rPr>
        <w:t xml:space="preserve">in Levy Hall </w:t>
      </w:r>
      <w:r>
        <w:rPr>
          <w:rFonts w:cstheme="minorHAnsi"/>
          <w:sz w:val="22"/>
        </w:rPr>
        <w:t>is limited</w:t>
      </w:r>
      <w:r w:rsidR="00EE61F7">
        <w:rPr>
          <w:rFonts w:cstheme="minorHAnsi"/>
          <w:sz w:val="22"/>
        </w:rPr>
        <w:t xml:space="preserve">, and it seems like some programs may face </w:t>
      </w:r>
      <w:r>
        <w:rPr>
          <w:rFonts w:cstheme="minorHAnsi"/>
          <w:sz w:val="22"/>
        </w:rPr>
        <w:t>hard choices</w:t>
      </w:r>
      <w:r w:rsidR="00EE61F7">
        <w:rPr>
          <w:rFonts w:cstheme="minorHAnsi"/>
          <w:sz w:val="22"/>
        </w:rPr>
        <w:t>. Why can’t there be</w:t>
      </w:r>
      <w:r>
        <w:rPr>
          <w:rFonts w:cstheme="minorHAnsi"/>
          <w:sz w:val="22"/>
        </w:rPr>
        <w:t xml:space="preserve"> another floor?</w:t>
      </w:r>
    </w:p>
    <w:p w14:paraId="09E60926" w14:textId="58B2634F" w:rsidR="000E78BB" w:rsidRDefault="00141C76" w:rsidP="000E78BB">
      <w:pPr>
        <w:pStyle w:val="ListParagraph"/>
        <w:numPr>
          <w:ilvl w:val="0"/>
          <w:numId w:val="4"/>
        </w:numPr>
        <w:ind w:leftChars="0"/>
        <w:jc w:val="left"/>
        <w:rPr>
          <w:rFonts w:cstheme="minorHAnsi"/>
          <w:sz w:val="22"/>
        </w:rPr>
      </w:pPr>
      <w:r>
        <w:rPr>
          <w:rFonts w:cstheme="minorHAnsi"/>
          <w:sz w:val="22"/>
        </w:rPr>
        <w:t xml:space="preserve">Wilcots: </w:t>
      </w:r>
      <w:r w:rsidR="002F0A4C">
        <w:rPr>
          <w:rFonts w:cstheme="minorHAnsi"/>
          <w:sz w:val="22"/>
        </w:rPr>
        <w:t>Levy Hall is funded by</w:t>
      </w:r>
      <w:r w:rsidR="000E78BB">
        <w:rPr>
          <w:rFonts w:cstheme="minorHAnsi"/>
          <w:sz w:val="22"/>
        </w:rPr>
        <w:t xml:space="preserve"> supported borrowing</w:t>
      </w:r>
      <w:r w:rsidR="002F0A4C">
        <w:rPr>
          <w:rFonts w:cstheme="minorHAnsi"/>
          <w:sz w:val="22"/>
        </w:rPr>
        <w:t>, while some other buildings are to</w:t>
      </w:r>
      <w:r w:rsidR="000E78BB">
        <w:rPr>
          <w:rFonts w:cstheme="minorHAnsi"/>
          <w:sz w:val="22"/>
        </w:rPr>
        <w:t xml:space="preserve">tally donor funded. We’re stuck because the state already approved </w:t>
      </w:r>
      <w:r w:rsidR="002F0A4C">
        <w:rPr>
          <w:rFonts w:cstheme="minorHAnsi"/>
          <w:sz w:val="22"/>
        </w:rPr>
        <w:t xml:space="preserve">the plan we submitted. </w:t>
      </w:r>
      <w:r w:rsidR="000E78BB">
        <w:rPr>
          <w:rFonts w:cstheme="minorHAnsi"/>
          <w:sz w:val="22"/>
        </w:rPr>
        <w:t xml:space="preserve"> Now we look at </w:t>
      </w:r>
      <w:r w:rsidR="000A0A3D">
        <w:rPr>
          <w:rFonts w:cstheme="minorHAnsi"/>
          <w:sz w:val="22"/>
        </w:rPr>
        <w:t>seats and</w:t>
      </w:r>
      <w:r w:rsidR="000E78BB">
        <w:rPr>
          <w:rFonts w:cstheme="minorHAnsi"/>
          <w:sz w:val="22"/>
        </w:rPr>
        <w:t xml:space="preserve"> put together the puzzle.</w:t>
      </w:r>
      <w:r w:rsidR="00E6028D">
        <w:rPr>
          <w:rFonts w:cstheme="minorHAnsi"/>
          <w:sz w:val="22"/>
        </w:rPr>
        <w:t xml:space="preserve">  We started with wish lists, and now we’re moving to a serious consideration of what the building can accommodate.</w:t>
      </w:r>
    </w:p>
    <w:p w14:paraId="229F469B" w14:textId="31FC4816" w:rsidR="000E78BB" w:rsidRPr="007D1E65" w:rsidRDefault="000E78BB" w:rsidP="000E78BB">
      <w:pPr>
        <w:pStyle w:val="ListParagraph"/>
        <w:numPr>
          <w:ilvl w:val="0"/>
          <w:numId w:val="4"/>
        </w:numPr>
        <w:ind w:leftChars="0"/>
        <w:jc w:val="left"/>
        <w:rPr>
          <w:rFonts w:cstheme="minorHAnsi"/>
          <w:sz w:val="22"/>
        </w:rPr>
      </w:pPr>
      <w:r w:rsidRPr="00345B4D">
        <w:rPr>
          <w:rFonts w:eastAsia="Times New Roman"/>
          <w:bCs/>
          <w:sz w:val="22"/>
        </w:rPr>
        <w:t>Schuth</w:t>
      </w:r>
      <w:r>
        <w:rPr>
          <w:rFonts w:eastAsia="Times New Roman"/>
          <w:bCs/>
          <w:sz w:val="22"/>
        </w:rPr>
        <w:t>:</w:t>
      </w:r>
      <w:r w:rsidR="007D1E65">
        <w:rPr>
          <w:rFonts w:eastAsia="Times New Roman"/>
          <w:bCs/>
          <w:sz w:val="22"/>
        </w:rPr>
        <w:t xml:space="preserve"> Space in current building reverts to L&amp;S pool or UW-wide pool?</w:t>
      </w:r>
    </w:p>
    <w:p w14:paraId="36664584" w14:textId="44E3292A" w:rsidR="007D1E65" w:rsidRPr="005341BE" w:rsidRDefault="007D1E65" w:rsidP="000E78BB">
      <w:pPr>
        <w:pStyle w:val="ListParagraph"/>
        <w:numPr>
          <w:ilvl w:val="0"/>
          <w:numId w:val="4"/>
        </w:numPr>
        <w:ind w:leftChars="0"/>
        <w:jc w:val="left"/>
        <w:rPr>
          <w:rFonts w:cstheme="minorHAnsi"/>
          <w:sz w:val="22"/>
        </w:rPr>
      </w:pPr>
      <w:r>
        <w:rPr>
          <w:rFonts w:eastAsia="Times New Roman"/>
          <w:bCs/>
          <w:sz w:val="22"/>
        </w:rPr>
        <w:t xml:space="preserve">Wilcots: New building should open growth for other critical areas. </w:t>
      </w:r>
      <w:r w:rsidR="002F0A4C">
        <w:rPr>
          <w:rFonts w:eastAsia="Times New Roman"/>
          <w:bCs/>
          <w:sz w:val="22"/>
        </w:rPr>
        <w:t xml:space="preserve">The </w:t>
      </w:r>
      <w:proofErr w:type="spellStart"/>
      <w:r>
        <w:rPr>
          <w:rFonts w:eastAsia="Times New Roman"/>
          <w:bCs/>
          <w:sz w:val="22"/>
        </w:rPr>
        <w:t>Mosse</w:t>
      </w:r>
      <w:proofErr w:type="spellEnd"/>
      <w:r>
        <w:rPr>
          <w:rFonts w:eastAsia="Times New Roman"/>
          <w:bCs/>
          <w:sz w:val="22"/>
        </w:rPr>
        <w:t xml:space="preserve"> building will be torn down by decade’s end. Music and Art need </w:t>
      </w:r>
      <w:r w:rsidR="002F0A4C">
        <w:rPr>
          <w:rFonts w:eastAsia="Times New Roman"/>
          <w:bCs/>
          <w:sz w:val="22"/>
        </w:rPr>
        <w:t xml:space="preserve">space </w:t>
      </w:r>
      <w:r>
        <w:rPr>
          <w:rFonts w:eastAsia="Times New Roman"/>
          <w:bCs/>
          <w:sz w:val="22"/>
        </w:rPr>
        <w:t>to move into. There are campus-wide decisions on who lives where.</w:t>
      </w:r>
      <w:r w:rsidR="000A0A3D">
        <w:rPr>
          <w:rFonts w:eastAsia="Times New Roman"/>
          <w:bCs/>
          <w:sz w:val="22"/>
        </w:rPr>
        <w:t xml:space="preserve"> Comp Sci moves out, and campus has thoughts on how to use that space: A Campus decision, not an L&amp;S issue. </w:t>
      </w:r>
      <w:r w:rsidR="002F0A4C">
        <w:rPr>
          <w:rFonts w:eastAsia="Times New Roman"/>
          <w:bCs/>
          <w:sz w:val="22"/>
        </w:rPr>
        <w:t xml:space="preserve">During the 1950s and 1960s, the rapid expansion of the University led to the creation of buildings that didn’t match the quality standards of some </w:t>
      </w:r>
      <w:r w:rsidR="002F0A4C">
        <w:rPr>
          <w:rFonts w:eastAsia="Times New Roman"/>
          <w:bCs/>
          <w:sz w:val="22"/>
        </w:rPr>
        <w:lastRenderedPageBreak/>
        <w:t xml:space="preserve">earlier ones.  Some of those midcentury </w:t>
      </w:r>
      <w:r w:rsidR="000A0A3D">
        <w:rPr>
          <w:rFonts w:eastAsia="Times New Roman"/>
          <w:bCs/>
          <w:sz w:val="22"/>
        </w:rPr>
        <w:t xml:space="preserve">buildings need to come down. </w:t>
      </w:r>
      <w:r w:rsidR="002F0A4C">
        <w:rPr>
          <w:rFonts w:eastAsia="Times New Roman"/>
          <w:bCs/>
          <w:sz w:val="22"/>
        </w:rPr>
        <w:t>With some older buildings, t</w:t>
      </w:r>
      <w:r w:rsidR="000A0A3D">
        <w:rPr>
          <w:rFonts w:eastAsia="Times New Roman"/>
          <w:bCs/>
          <w:sz w:val="22"/>
        </w:rPr>
        <w:t xml:space="preserve">he bones </w:t>
      </w:r>
      <w:r w:rsidR="009D243F">
        <w:rPr>
          <w:rFonts w:eastAsia="Times New Roman"/>
          <w:bCs/>
          <w:sz w:val="22"/>
        </w:rPr>
        <w:t xml:space="preserve">of older buildings </w:t>
      </w:r>
      <w:r w:rsidR="000A0A3D">
        <w:rPr>
          <w:rFonts w:eastAsia="Times New Roman"/>
          <w:bCs/>
          <w:sz w:val="22"/>
        </w:rPr>
        <w:t xml:space="preserve">are solid so we can </w:t>
      </w:r>
      <w:proofErr w:type="spellStart"/>
      <w:r w:rsidR="000A0A3D">
        <w:rPr>
          <w:rFonts w:eastAsia="Times New Roman"/>
          <w:bCs/>
          <w:sz w:val="22"/>
        </w:rPr>
        <w:t>gut</w:t>
      </w:r>
      <w:proofErr w:type="spellEnd"/>
      <w:r w:rsidR="000A0A3D">
        <w:rPr>
          <w:rFonts w:eastAsia="Times New Roman"/>
          <w:bCs/>
          <w:sz w:val="22"/>
        </w:rPr>
        <w:t xml:space="preserve"> them and renovate. </w:t>
      </w:r>
    </w:p>
    <w:p w14:paraId="0DCABC4C" w14:textId="0E5727D9" w:rsidR="00E6028D" w:rsidRPr="005341BE" w:rsidRDefault="00E6028D" w:rsidP="000E78BB">
      <w:pPr>
        <w:pStyle w:val="ListParagraph"/>
        <w:numPr>
          <w:ilvl w:val="0"/>
          <w:numId w:val="4"/>
        </w:numPr>
        <w:ind w:leftChars="0"/>
        <w:jc w:val="left"/>
        <w:rPr>
          <w:rFonts w:cstheme="minorHAnsi"/>
          <w:sz w:val="22"/>
        </w:rPr>
      </w:pPr>
      <w:r>
        <w:rPr>
          <w:rFonts w:eastAsia="Times New Roman"/>
          <w:bCs/>
          <w:sz w:val="22"/>
        </w:rPr>
        <w:t>Wyl Schuth:  How does the reality of the pandemic and the rise of remote work, and climate change affect the design of Levy Hall?</w:t>
      </w:r>
    </w:p>
    <w:p w14:paraId="1B02B493" w14:textId="5648F8F8" w:rsidR="00E6028D" w:rsidRPr="000E78BB" w:rsidRDefault="00E6028D" w:rsidP="000E78BB">
      <w:pPr>
        <w:pStyle w:val="ListParagraph"/>
        <w:numPr>
          <w:ilvl w:val="0"/>
          <w:numId w:val="4"/>
        </w:numPr>
        <w:ind w:leftChars="0"/>
        <w:jc w:val="left"/>
        <w:rPr>
          <w:rFonts w:cstheme="minorHAnsi"/>
          <w:sz w:val="22"/>
        </w:rPr>
      </w:pPr>
      <w:r>
        <w:rPr>
          <w:rFonts w:eastAsia="Times New Roman"/>
          <w:bCs/>
          <w:sz w:val="22"/>
        </w:rPr>
        <w:t>Eric Wilcots:  You can’t design a building for the pandemic.  If we had been doing the building in 2017 it would look different, but we can’</w:t>
      </w:r>
      <w:r w:rsidR="00187481">
        <w:rPr>
          <w:rFonts w:eastAsia="Times New Roman"/>
          <w:bCs/>
          <w:sz w:val="22"/>
        </w:rPr>
        <w:t>t</w:t>
      </w:r>
      <w:r>
        <w:rPr>
          <w:rFonts w:eastAsia="Times New Roman"/>
          <w:bCs/>
          <w:sz w:val="22"/>
        </w:rPr>
        <w:t xml:space="preserve"> assume 2020 conditions will </w:t>
      </w:r>
      <w:r w:rsidR="007A050D">
        <w:rPr>
          <w:rFonts w:eastAsia="Times New Roman"/>
          <w:bCs/>
          <w:sz w:val="22"/>
        </w:rPr>
        <w:t>remain</w:t>
      </w:r>
      <w:r>
        <w:rPr>
          <w:rFonts w:eastAsia="Times New Roman"/>
          <w:bCs/>
          <w:sz w:val="22"/>
        </w:rPr>
        <w:t xml:space="preserve"> going forward.  Note that the </w:t>
      </w:r>
      <w:r w:rsidR="005341BE">
        <w:rPr>
          <w:rFonts w:eastAsia="Times New Roman"/>
          <w:bCs/>
          <w:sz w:val="22"/>
        </w:rPr>
        <w:t>mayor</w:t>
      </w:r>
      <w:r>
        <w:rPr>
          <w:rFonts w:eastAsia="Times New Roman"/>
          <w:bCs/>
          <w:sz w:val="22"/>
        </w:rPr>
        <w:t xml:space="preserve"> has come out against remote work because she has downtown businesses in mind, while the Governor is all for it. Making the building climate-resilient is important.  </w:t>
      </w:r>
      <w:proofErr w:type="spellStart"/>
      <w:r>
        <w:rPr>
          <w:rFonts w:eastAsia="Times New Roman"/>
          <w:bCs/>
          <w:sz w:val="22"/>
        </w:rPr>
        <w:t>Mosse</w:t>
      </w:r>
      <w:proofErr w:type="spellEnd"/>
      <w:r>
        <w:rPr>
          <w:rFonts w:eastAsia="Times New Roman"/>
          <w:bCs/>
          <w:sz w:val="22"/>
        </w:rPr>
        <w:t xml:space="preserve"> was designed in the 1960s, partly with an eye to keeping students from taking it over.  Maybe we don’t need a building that will be a fortress going forward.</w:t>
      </w:r>
    </w:p>
    <w:p w14:paraId="6C0DDB14" w14:textId="77777777" w:rsidR="00801C41" w:rsidRPr="00542E54" w:rsidRDefault="00801C41" w:rsidP="00542E54">
      <w:pPr>
        <w:jc w:val="left"/>
        <w:rPr>
          <w:rFonts w:cstheme="minorHAnsi"/>
          <w:sz w:val="22"/>
        </w:rPr>
      </w:pPr>
    </w:p>
    <w:p w14:paraId="429C0408" w14:textId="29C27A7C" w:rsidR="00B15D27" w:rsidRDefault="00B15D27" w:rsidP="002915CA">
      <w:pPr>
        <w:jc w:val="left"/>
        <w:rPr>
          <w:rFonts w:cstheme="minorHAnsi"/>
          <w:b/>
          <w:bCs/>
          <w:sz w:val="22"/>
        </w:rPr>
      </w:pPr>
      <w:r w:rsidRPr="00B41E23">
        <w:rPr>
          <w:rFonts w:cstheme="minorHAnsi"/>
          <w:b/>
          <w:bCs/>
          <w:sz w:val="22"/>
        </w:rPr>
        <w:t xml:space="preserve">Discussion of HR Updates </w:t>
      </w:r>
    </w:p>
    <w:p w14:paraId="7613AA20" w14:textId="6B1684B5" w:rsidR="00EE61F7" w:rsidRDefault="00EE61F7" w:rsidP="00EE61F7">
      <w:pPr>
        <w:pStyle w:val="ListParagraph"/>
        <w:numPr>
          <w:ilvl w:val="0"/>
          <w:numId w:val="4"/>
        </w:numPr>
        <w:ind w:leftChars="0"/>
        <w:jc w:val="left"/>
        <w:rPr>
          <w:rFonts w:cstheme="minorHAnsi"/>
          <w:sz w:val="22"/>
        </w:rPr>
      </w:pPr>
      <w:r>
        <w:rPr>
          <w:rFonts w:cstheme="minorHAnsi"/>
          <w:sz w:val="22"/>
        </w:rPr>
        <w:t>Hall: To Cheryl, can you clarify the difference between the “Lecturer” and “Teaching Faculty” titles</w:t>
      </w:r>
    </w:p>
    <w:p w14:paraId="6B727A1E" w14:textId="77777777" w:rsidR="00EE61F7" w:rsidRPr="002F5E62" w:rsidRDefault="00EE61F7" w:rsidP="00EE61F7">
      <w:pPr>
        <w:pStyle w:val="ListParagraph"/>
        <w:numPr>
          <w:ilvl w:val="0"/>
          <w:numId w:val="4"/>
        </w:numPr>
        <w:ind w:leftChars="0"/>
        <w:jc w:val="left"/>
        <w:rPr>
          <w:rFonts w:cstheme="minorHAnsi"/>
          <w:sz w:val="22"/>
        </w:rPr>
      </w:pPr>
      <w:r w:rsidRPr="00345B4D">
        <w:rPr>
          <w:rFonts w:eastAsia="Times New Roman"/>
          <w:bCs/>
          <w:sz w:val="22"/>
        </w:rPr>
        <w:t>Adams Kadera</w:t>
      </w:r>
      <w:r>
        <w:rPr>
          <w:rFonts w:eastAsia="Times New Roman"/>
          <w:bCs/>
          <w:sz w:val="22"/>
        </w:rPr>
        <w:t>:</w:t>
      </w:r>
    </w:p>
    <w:p w14:paraId="21C3D1B4" w14:textId="59EE0D10" w:rsidR="00EE61F7" w:rsidRPr="002F5E62" w:rsidRDefault="00EE61F7" w:rsidP="00EE61F7">
      <w:pPr>
        <w:pStyle w:val="ListParagraph"/>
        <w:numPr>
          <w:ilvl w:val="1"/>
          <w:numId w:val="4"/>
        </w:numPr>
        <w:ind w:leftChars="0"/>
        <w:jc w:val="left"/>
        <w:rPr>
          <w:rFonts w:cstheme="minorHAnsi"/>
          <w:sz w:val="22"/>
        </w:rPr>
      </w:pPr>
      <w:r>
        <w:rPr>
          <w:rFonts w:eastAsia="Times New Roman"/>
          <w:bCs/>
          <w:sz w:val="22"/>
        </w:rPr>
        <w:t xml:space="preserve">They are similar.  Teaching faculty positions are presumed to be renewable &amp; ongoing positions.  Lecturers are more short-term.  Teaching faculty must have PhDs. </w:t>
      </w:r>
    </w:p>
    <w:p w14:paraId="32E072D2" w14:textId="443630C4" w:rsidR="00D23565" w:rsidRDefault="00D23565" w:rsidP="00D23565">
      <w:pPr>
        <w:pStyle w:val="ListParagraph"/>
        <w:numPr>
          <w:ilvl w:val="0"/>
          <w:numId w:val="4"/>
        </w:numPr>
        <w:ind w:leftChars="0"/>
        <w:jc w:val="left"/>
        <w:rPr>
          <w:rFonts w:cstheme="minorHAnsi"/>
          <w:sz w:val="22"/>
        </w:rPr>
      </w:pPr>
      <w:r>
        <w:rPr>
          <w:rFonts w:cstheme="minorHAnsi"/>
          <w:sz w:val="22"/>
        </w:rPr>
        <w:t xml:space="preserve">Dalby: </w:t>
      </w:r>
      <w:hyperlink r:id="rId8" w:history="1">
        <w:r w:rsidRPr="000A08AE">
          <w:rPr>
            <w:rStyle w:val="Hyperlink"/>
            <w:rFonts w:cstheme="minorHAnsi"/>
            <w:sz w:val="22"/>
          </w:rPr>
          <w:t>https://hr.wisc.edu/title-and-total-compensation-study/wp-content/uploads/sites/11/2021/09/Learning-Series-How-UW-Compares-Pay-9.23.21.pdf</w:t>
        </w:r>
      </w:hyperlink>
    </w:p>
    <w:p w14:paraId="6DF9AE5C" w14:textId="7D3DE9AD" w:rsidR="00D23565" w:rsidRDefault="00D23565" w:rsidP="00D23565">
      <w:pPr>
        <w:pStyle w:val="ListParagraph"/>
        <w:numPr>
          <w:ilvl w:val="0"/>
          <w:numId w:val="4"/>
        </w:numPr>
        <w:ind w:leftChars="0"/>
        <w:jc w:val="left"/>
        <w:rPr>
          <w:rFonts w:cstheme="minorHAnsi"/>
          <w:sz w:val="22"/>
        </w:rPr>
      </w:pPr>
      <w:r>
        <w:rPr>
          <w:rFonts w:cstheme="minorHAnsi"/>
          <w:sz w:val="22"/>
        </w:rPr>
        <w:t>Kujak-Ford: I agree. The way of work is constantly changing and in flux. Evaluation needs to be done mid-semester for the next semester with all our customers. (</w:t>
      </w:r>
      <w:proofErr w:type="spellStart"/>
      <w:proofErr w:type="gramStart"/>
      <w:r>
        <w:rPr>
          <w:rFonts w:cstheme="minorHAnsi"/>
          <w:sz w:val="22"/>
        </w:rPr>
        <w:t>ie</w:t>
      </w:r>
      <w:proofErr w:type="spellEnd"/>
      <w:proofErr w:type="gramEnd"/>
      <w:r>
        <w:rPr>
          <w:rFonts w:cstheme="minorHAnsi"/>
          <w:sz w:val="22"/>
        </w:rPr>
        <w:t xml:space="preserve">: students/staff/public) in </w:t>
      </w:r>
      <w:r w:rsidR="005F65E7">
        <w:rPr>
          <w:rFonts w:cstheme="minorHAnsi"/>
          <w:sz w:val="22"/>
        </w:rPr>
        <w:t>mind. An</w:t>
      </w:r>
      <w:r>
        <w:rPr>
          <w:rFonts w:cstheme="minorHAnsi"/>
          <w:sz w:val="22"/>
        </w:rPr>
        <w:t xml:space="preserve">d each building is </w:t>
      </w:r>
      <w:r w:rsidR="003E75A1">
        <w:rPr>
          <w:rFonts w:cstheme="minorHAnsi"/>
          <w:sz w:val="22"/>
        </w:rPr>
        <w:t>outdated</w:t>
      </w:r>
      <w:r>
        <w:rPr>
          <w:rFonts w:cstheme="minorHAnsi"/>
          <w:sz w:val="22"/>
        </w:rPr>
        <w:t xml:space="preserve"> when it opens, but you hope you </w:t>
      </w:r>
      <w:r w:rsidR="005F65E7">
        <w:rPr>
          <w:rFonts w:cstheme="minorHAnsi"/>
          <w:sz w:val="22"/>
        </w:rPr>
        <w:t>build</w:t>
      </w:r>
      <w:r>
        <w:rPr>
          <w:rFonts w:cstheme="minorHAnsi"/>
          <w:sz w:val="22"/>
        </w:rPr>
        <w:t xml:space="preserve"> it in a way that the </w:t>
      </w:r>
      <w:r w:rsidR="005F65E7">
        <w:rPr>
          <w:rFonts w:cstheme="minorHAnsi"/>
          <w:sz w:val="22"/>
        </w:rPr>
        <w:t>structure</w:t>
      </w:r>
      <w:r>
        <w:rPr>
          <w:rFonts w:cstheme="minorHAnsi"/>
          <w:sz w:val="22"/>
        </w:rPr>
        <w:t xml:space="preserve"> can be easily adjusted.</w:t>
      </w:r>
    </w:p>
    <w:p w14:paraId="4B3A950C" w14:textId="3CD326CC" w:rsidR="003E75A1" w:rsidRDefault="003E75A1" w:rsidP="00D23565">
      <w:pPr>
        <w:pStyle w:val="ListParagraph"/>
        <w:numPr>
          <w:ilvl w:val="0"/>
          <w:numId w:val="4"/>
        </w:numPr>
        <w:ind w:leftChars="0"/>
        <w:jc w:val="left"/>
        <w:rPr>
          <w:rFonts w:cstheme="minorHAnsi"/>
          <w:sz w:val="22"/>
        </w:rPr>
      </w:pPr>
      <w:r w:rsidRPr="00345B4D">
        <w:rPr>
          <w:rFonts w:eastAsia="Times New Roman"/>
          <w:bCs/>
          <w:sz w:val="22"/>
        </w:rPr>
        <w:t>Schuth</w:t>
      </w:r>
      <w:r>
        <w:rPr>
          <w:rFonts w:cstheme="minorHAnsi"/>
          <w:sz w:val="22"/>
        </w:rPr>
        <w:t xml:space="preserve">: My last position was in Education. The renovation of that building was </w:t>
      </w:r>
      <w:r w:rsidR="00E5089D">
        <w:rPr>
          <w:rFonts w:cstheme="minorHAnsi"/>
          <w:sz w:val="22"/>
        </w:rPr>
        <w:t>truly an</w:t>
      </w:r>
      <w:r>
        <w:rPr>
          <w:rFonts w:cstheme="minorHAnsi"/>
          <w:sz w:val="22"/>
        </w:rPr>
        <w:t xml:space="preserve"> achievement in terms of rehabbing a </w:t>
      </w:r>
      <w:r w:rsidR="00E5089D">
        <w:rPr>
          <w:rFonts w:cstheme="minorHAnsi"/>
          <w:sz w:val="22"/>
        </w:rPr>
        <w:t>century</w:t>
      </w:r>
      <w:r>
        <w:rPr>
          <w:rFonts w:cstheme="minorHAnsi"/>
          <w:sz w:val="22"/>
        </w:rPr>
        <w:t xml:space="preserve">-old structure with sustainability in mind. I sometimes wonder whether </w:t>
      </w:r>
      <w:r w:rsidR="00E5089D">
        <w:rPr>
          <w:rFonts w:cstheme="minorHAnsi"/>
          <w:sz w:val="22"/>
        </w:rPr>
        <w:t>their</w:t>
      </w:r>
      <w:r>
        <w:rPr>
          <w:rFonts w:cstheme="minorHAnsi"/>
          <w:sz w:val="22"/>
        </w:rPr>
        <w:t xml:space="preserve"> buildings that the University building id-</w:t>
      </w:r>
      <w:r w:rsidR="00EE61F7">
        <w:rPr>
          <w:rFonts w:cstheme="minorHAnsi"/>
          <w:sz w:val="22"/>
        </w:rPr>
        <w:t>century</w:t>
      </w:r>
      <w:r>
        <w:rPr>
          <w:rFonts w:cstheme="minorHAnsi"/>
          <w:sz w:val="22"/>
        </w:rPr>
        <w:t xml:space="preserve"> were as adaptable as some o</w:t>
      </w:r>
      <w:r w:rsidR="00E5089D">
        <w:rPr>
          <w:rFonts w:cstheme="minorHAnsi"/>
          <w:sz w:val="22"/>
        </w:rPr>
        <w:t xml:space="preserve">f </w:t>
      </w:r>
      <w:r>
        <w:rPr>
          <w:rFonts w:cstheme="minorHAnsi"/>
          <w:sz w:val="22"/>
        </w:rPr>
        <w:t xml:space="preserve">the older buildings. (I say that having moved this </w:t>
      </w:r>
      <w:r w:rsidR="00E5089D">
        <w:rPr>
          <w:rFonts w:cstheme="minorHAnsi"/>
          <w:sz w:val="22"/>
        </w:rPr>
        <w:t>summer</w:t>
      </w:r>
      <w:r>
        <w:rPr>
          <w:rFonts w:cstheme="minorHAnsi"/>
          <w:sz w:val="22"/>
        </w:rPr>
        <w:t xml:space="preserve"> from </w:t>
      </w:r>
      <w:r w:rsidR="00E5089D">
        <w:rPr>
          <w:rFonts w:cstheme="minorHAnsi"/>
          <w:sz w:val="22"/>
        </w:rPr>
        <w:t>Ingraham</w:t>
      </w:r>
      <w:r>
        <w:rPr>
          <w:rFonts w:cstheme="minorHAnsi"/>
          <w:sz w:val="22"/>
        </w:rPr>
        <w:t xml:space="preserve"> to Bradley Memorial, which is a </w:t>
      </w:r>
      <w:r w:rsidR="00F479C7">
        <w:rPr>
          <w:rFonts w:cstheme="minorHAnsi"/>
          <w:sz w:val="22"/>
        </w:rPr>
        <w:t>100-year-old</w:t>
      </w:r>
      <w:r>
        <w:rPr>
          <w:rFonts w:cstheme="minorHAnsi"/>
          <w:sz w:val="22"/>
        </w:rPr>
        <w:t xml:space="preserve"> former </w:t>
      </w:r>
      <w:r w:rsidR="00E5089D">
        <w:rPr>
          <w:rFonts w:cstheme="minorHAnsi"/>
          <w:sz w:val="22"/>
        </w:rPr>
        <w:t>children’s</w:t>
      </w:r>
      <w:r>
        <w:rPr>
          <w:rFonts w:cstheme="minorHAnsi"/>
          <w:sz w:val="22"/>
        </w:rPr>
        <w:t xml:space="preserve"> hospital.)</w:t>
      </w:r>
    </w:p>
    <w:p w14:paraId="76539054" w14:textId="56045142" w:rsidR="00B15D27" w:rsidRDefault="002F0A4C" w:rsidP="005341BE">
      <w:pPr>
        <w:pStyle w:val="ListParagraph"/>
        <w:numPr>
          <w:ilvl w:val="0"/>
          <w:numId w:val="4"/>
        </w:numPr>
        <w:ind w:leftChars="0"/>
        <w:jc w:val="left"/>
        <w:rPr>
          <w:rFonts w:cstheme="minorHAnsi"/>
          <w:sz w:val="22"/>
        </w:rPr>
      </w:pPr>
      <w:r>
        <w:rPr>
          <w:rFonts w:cstheme="minorHAnsi"/>
          <w:sz w:val="22"/>
        </w:rPr>
        <w:t xml:space="preserve">Kyle Martinez:  Will staff be notified soon about TTC appeals?  It seems like appeals have been shipped into the void.  </w:t>
      </w:r>
    </w:p>
    <w:p w14:paraId="7EAE2318" w14:textId="0DBBB6D5" w:rsidR="002F0A4C" w:rsidRDefault="002F0A4C" w:rsidP="005341BE">
      <w:pPr>
        <w:pStyle w:val="ListParagraph"/>
        <w:numPr>
          <w:ilvl w:val="0"/>
          <w:numId w:val="4"/>
        </w:numPr>
        <w:ind w:leftChars="0"/>
        <w:jc w:val="left"/>
        <w:rPr>
          <w:rFonts w:cstheme="minorHAnsi"/>
          <w:sz w:val="22"/>
        </w:rPr>
      </w:pPr>
      <w:r>
        <w:rPr>
          <w:rFonts w:cstheme="minorHAnsi"/>
          <w:sz w:val="22"/>
        </w:rPr>
        <w:t>Cheryl Adams Kadera: There is a timeline for notification.  Some big groups are waiting on titles that have across-the-board problems, such as the Advising/Academic Services group and IT.</w:t>
      </w:r>
    </w:p>
    <w:p w14:paraId="7561C0D3" w14:textId="5644ABAA" w:rsidR="002F0A4C" w:rsidRDefault="002F0A4C" w:rsidP="005341BE">
      <w:pPr>
        <w:pStyle w:val="ListParagraph"/>
        <w:numPr>
          <w:ilvl w:val="0"/>
          <w:numId w:val="4"/>
        </w:numPr>
        <w:ind w:leftChars="0"/>
        <w:jc w:val="left"/>
        <w:rPr>
          <w:rFonts w:cstheme="minorHAnsi"/>
          <w:sz w:val="22"/>
        </w:rPr>
      </w:pPr>
      <w:r>
        <w:rPr>
          <w:rFonts w:cstheme="minorHAnsi"/>
          <w:sz w:val="22"/>
        </w:rPr>
        <w:t>Pete Haney:  Is the data used to match pay at the UW-Madison to the broader job market available to employees?</w:t>
      </w:r>
    </w:p>
    <w:p w14:paraId="237A858E" w14:textId="7B47EFAE" w:rsidR="002F0A4C" w:rsidRDefault="002F0A4C" w:rsidP="005341BE">
      <w:pPr>
        <w:pStyle w:val="ListParagraph"/>
        <w:numPr>
          <w:ilvl w:val="0"/>
          <w:numId w:val="4"/>
        </w:numPr>
        <w:ind w:leftChars="0"/>
        <w:jc w:val="left"/>
        <w:rPr>
          <w:rFonts w:cstheme="minorHAnsi"/>
          <w:sz w:val="22"/>
        </w:rPr>
      </w:pPr>
      <w:r>
        <w:rPr>
          <w:rFonts w:cstheme="minorHAnsi"/>
          <w:sz w:val="22"/>
        </w:rPr>
        <w:t>Cheryl Adams Kadera:  No</w:t>
      </w:r>
    </w:p>
    <w:p w14:paraId="11C2EDE9" w14:textId="0B843FDF" w:rsidR="002F0A4C" w:rsidRDefault="002F0A4C" w:rsidP="005341BE">
      <w:pPr>
        <w:pStyle w:val="ListParagraph"/>
        <w:numPr>
          <w:ilvl w:val="0"/>
          <w:numId w:val="4"/>
        </w:numPr>
        <w:ind w:leftChars="0"/>
        <w:jc w:val="left"/>
        <w:rPr>
          <w:rFonts w:cstheme="minorHAnsi"/>
          <w:sz w:val="22"/>
        </w:rPr>
      </w:pPr>
      <w:r>
        <w:rPr>
          <w:rFonts w:cstheme="minorHAnsi"/>
          <w:sz w:val="22"/>
        </w:rPr>
        <w:t xml:space="preserve">Wyl </w:t>
      </w:r>
      <w:proofErr w:type="spellStart"/>
      <w:r>
        <w:rPr>
          <w:rFonts w:cstheme="minorHAnsi"/>
          <w:sz w:val="22"/>
        </w:rPr>
        <w:t>Shuth</w:t>
      </w:r>
      <w:proofErr w:type="spellEnd"/>
      <w:r w:rsidR="00A6631D">
        <w:rPr>
          <w:rFonts w:cstheme="minorHAnsi"/>
          <w:sz w:val="22"/>
        </w:rPr>
        <w:t>: (</w:t>
      </w:r>
      <w:r>
        <w:rPr>
          <w:rFonts w:cstheme="minorHAnsi"/>
          <w:sz w:val="22"/>
        </w:rPr>
        <w:t>to CAK) What problem would you tackle if you were remaining with the College?</w:t>
      </w:r>
    </w:p>
    <w:p w14:paraId="46A6CE51" w14:textId="65085B02" w:rsidR="002F0A4C" w:rsidRDefault="002F0A4C" w:rsidP="005341BE">
      <w:pPr>
        <w:pStyle w:val="ListParagraph"/>
        <w:numPr>
          <w:ilvl w:val="0"/>
          <w:numId w:val="4"/>
        </w:numPr>
        <w:ind w:leftChars="0"/>
        <w:jc w:val="left"/>
        <w:rPr>
          <w:rFonts w:cstheme="minorHAnsi"/>
          <w:sz w:val="22"/>
        </w:rPr>
      </w:pPr>
      <w:r>
        <w:rPr>
          <w:rFonts w:cstheme="minorHAnsi"/>
          <w:sz w:val="22"/>
        </w:rPr>
        <w:t xml:space="preserve">CAK:  Salary Administration guidelines is one.  Departments and employees need to see how the UW sets salaries.  Another is addressing the changing nature of remote work.  We need to figure out how to manage hybrid and remote work schedules. We need to make sure we meet employee needs, and make sure technology needs are met.  </w:t>
      </w:r>
    </w:p>
    <w:p w14:paraId="3C7CE0FE" w14:textId="77777777" w:rsidR="002F0A4C" w:rsidRPr="005341BE" w:rsidRDefault="002F0A4C" w:rsidP="005341BE">
      <w:pPr>
        <w:pStyle w:val="ListParagraph"/>
        <w:numPr>
          <w:ilvl w:val="0"/>
          <w:numId w:val="4"/>
        </w:numPr>
        <w:ind w:leftChars="0"/>
        <w:jc w:val="left"/>
        <w:rPr>
          <w:rFonts w:cstheme="minorHAnsi"/>
          <w:sz w:val="22"/>
        </w:rPr>
      </w:pPr>
    </w:p>
    <w:p w14:paraId="4628AF3F" w14:textId="124C040A" w:rsidR="00B15D27" w:rsidRPr="00B41E23" w:rsidRDefault="00B15D27" w:rsidP="002915CA">
      <w:pPr>
        <w:jc w:val="left"/>
        <w:rPr>
          <w:rFonts w:cstheme="minorHAnsi"/>
          <w:bCs/>
          <w:sz w:val="22"/>
        </w:rPr>
      </w:pPr>
      <w:r w:rsidRPr="00B41E23">
        <w:rPr>
          <w:rFonts w:cstheme="minorHAnsi"/>
          <w:b/>
          <w:sz w:val="22"/>
        </w:rPr>
        <w:t xml:space="preserve">Committee Updates </w:t>
      </w:r>
    </w:p>
    <w:p w14:paraId="21D7E153" w14:textId="77777777" w:rsidR="00B15D27" w:rsidRPr="00B41E23" w:rsidRDefault="00B15D27" w:rsidP="002915CA">
      <w:pPr>
        <w:pStyle w:val="ListParagraph"/>
        <w:numPr>
          <w:ilvl w:val="0"/>
          <w:numId w:val="1"/>
        </w:numPr>
        <w:ind w:leftChars="0"/>
        <w:jc w:val="left"/>
        <w:rPr>
          <w:rFonts w:cstheme="minorHAnsi"/>
          <w:bCs/>
          <w:sz w:val="22"/>
        </w:rPr>
      </w:pPr>
      <w:r w:rsidRPr="00B41E23">
        <w:rPr>
          <w:rFonts w:cstheme="minorHAnsi"/>
          <w:bCs/>
          <w:sz w:val="22"/>
        </w:rPr>
        <w:t>Academic Staff Assembly</w:t>
      </w:r>
    </w:p>
    <w:p w14:paraId="71EBF408" w14:textId="3B8BA16B" w:rsidR="00B15D27" w:rsidRDefault="00B15D27" w:rsidP="002915CA">
      <w:pPr>
        <w:pStyle w:val="ListParagraph"/>
        <w:numPr>
          <w:ilvl w:val="0"/>
          <w:numId w:val="1"/>
        </w:numPr>
        <w:ind w:leftChars="0"/>
        <w:jc w:val="left"/>
        <w:rPr>
          <w:rFonts w:cstheme="minorHAnsi"/>
          <w:bCs/>
          <w:sz w:val="22"/>
        </w:rPr>
      </w:pPr>
      <w:r w:rsidRPr="00B41E23">
        <w:rPr>
          <w:rFonts w:cstheme="minorHAnsi"/>
          <w:bCs/>
          <w:sz w:val="22"/>
        </w:rPr>
        <w:t>University Staff Congress</w:t>
      </w:r>
    </w:p>
    <w:p w14:paraId="3B9982C8" w14:textId="77777777" w:rsidR="00EE61F7" w:rsidRDefault="00EE61F7" w:rsidP="002915CA">
      <w:pPr>
        <w:jc w:val="left"/>
        <w:rPr>
          <w:rFonts w:cstheme="minorHAnsi"/>
          <w:b/>
          <w:sz w:val="22"/>
        </w:rPr>
      </w:pPr>
    </w:p>
    <w:p w14:paraId="3B3AEA0B" w14:textId="437B5E24" w:rsidR="00B15D27" w:rsidRDefault="00B15D27" w:rsidP="002915CA">
      <w:pPr>
        <w:jc w:val="left"/>
        <w:rPr>
          <w:rFonts w:cstheme="minorHAnsi"/>
          <w:b/>
          <w:sz w:val="22"/>
        </w:rPr>
      </w:pPr>
      <w:r w:rsidRPr="00B41E23">
        <w:rPr>
          <w:rFonts w:cstheme="minorHAnsi"/>
          <w:b/>
          <w:sz w:val="22"/>
        </w:rPr>
        <w:t>Announcements</w:t>
      </w:r>
    </w:p>
    <w:p w14:paraId="6ED7739A" w14:textId="77777777" w:rsidR="00BF0876" w:rsidRDefault="00BF0876" w:rsidP="002915CA">
      <w:pPr>
        <w:jc w:val="left"/>
        <w:rPr>
          <w:rFonts w:cstheme="minorHAnsi"/>
          <w:b/>
          <w:sz w:val="22"/>
        </w:rPr>
      </w:pPr>
    </w:p>
    <w:p w14:paraId="06F5A51D" w14:textId="6B9306BB" w:rsidR="006E5FEA" w:rsidRDefault="00E6028D" w:rsidP="006E5FEA">
      <w:pPr>
        <w:pStyle w:val="ListParagraph"/>
        <w:numPr>
          <w:ilvl w:val="0"/>
          <w:numId w:val="1"/>
        </w:numPr>
        <w:ind w:leftChars="0"/>
        <w:jc w:val="left"/>
        <w:rPr>
          <w:rFonts w:cstheme="minorHAnsi"/>
          <w:bCs/>
          <w:sz w:val="22"/>
        </w:rPr>
      </w:pPr>
      <w:r>
        <w:rPr>
          <w:rFonts w:cstheme="minorHAnsi"/>
          <w:bCs/>
          <w:sz w:val="22"/>
        </w:rPr>
        <w:t>After some discussion, the group agreed that the n</w:t>
      </w:r>
      <w:r w:rsidR="006E5FEA">
        <w:rPr>
          <w:rFonts w:cstheme="minorHAnsi"/>
          <w:bCs/>
          <w:sz w:val="22"/>
        </w:rPr>
        <w:t xml:space="preserve">ew </w:t>
      </w:r>
      <w:r>
        <w:rPr>
          <w:rFonts w:cstheme="minorHAnsi"/>
          <w:bCs/>
          <w:sz w:val="22"/>
        </w:rPr>
        <w:t xml:space="preserve">“flipped” </w:t>
      </w:r>
      <w:r w:rsidR="006E5FEA">
        <w:rPr>
          <w:rFonts w:cstheme="minorHAnsi"/>
          <w:bCs/>
          <w:sz w:val="22"/>
        </w:rPr>
        <w:t>meeting format is better</w:t>
      </w:r>
      <w:r>
        <w:rPr>
          <w:rFonts w:cstheme="minorHAnsi"/>
          <w:bCs/>
          <w:sz w:val="22"/>
        </w:rPr>
        <w:t xml:space="preserve"> than the old one.</w:t>
      </w:r>
    </w:p>
    <w:p w14:paraId="5A17A79B" w14:textId="77777777" w:rsidR="00BF0876" w:rsidRPr="000B0886" w:rsidRDefault="00BF0876" w:rsidP="00BF0876">
      <w:pPr>
        <w:pStyle w:val="ListParagraph"/>
        <w:numPr>
          <w:ilvl w:val="0"/>
          <w:numId w:val="1"/>
        </w:numPr>
        <w:ind w:leftChars="0"/>
        <w:jc w:val="left"/>
        <w:rPr>
          <w:rFonts w:cstheme="minorHAnsi"/>
          <w:b/>
          <w:sz w:val="22"/>
        </w:rPr>
      </w:pPr>
      <w:r w:rsidRPr="000B0886">
        <w:rPr>
          <w:rFonts w:cstheme="minorHAnsi"/>
          <w:bCs/>
          <w:sz w:val="22"/>
        </w:rPr>
        <w:t>Wolff Fellow (Paul Wolff and Rhea Schwartz) awards $45,000.00 to a remarkable student for a year after they graduate</w:t>
      </w:r>
    </w:p>
    <w:p w14:paraId="5885C464" w14:textId="77777777" w:rsidR="00BF0876" w:rsidRPr="00BF0876" w:rsidRDefault="00BF0876" w:rsidP="00BF0876">
      <w:pPr>
        <w:pStyle w:val="ListParagraph"/>
        <w:numPr>
          <w:ilvl w:val="0"/>
          <w:numId w:val="1"/>
        </w:numPr>
        <w:ind w:leftChars="0"/>
        <w:jc w:val="left"/>
        <w:rPr>
          <w:rFonts w:cstheme="minorHAnsi"/>
          <w:bCs/>
          <w:sz w:val="22"/>
        </w:rPr>
      </w:pPr>
      <w:r w:rsidRPr="00BF0876">
        <w:rPr>
          <w:rFonts w:eastAsia="Times New Roman"/>
          <w:bCs/>
          <w:sz w:val="22"/>
        </w:rPr>
        <w:t>Garcia-Rivera: Deadline for Wolff?</w:t>
      </w:r>
    </w:p>
    <w:p w14:paraId="1ECC1D6D" w14:textId="551FD297" w:rsidR="00BF0876" w:rsidRPr="00BF0876" w:rsidRDefault="00BF0876" w:rsidP="00BF0876">
      <w:pPr>
        <w:pStyle w:val="ListParagraph"/>
        <w:numPr>
          <w:ilvl w:val="0"/>
          <w:numId w:val="1"/>
        </w:numPr>
        <w:ind w:leftChars="0"/>
        <w:jc w:val="left"/>
        <w:rPr>
          <w:rFonts w:cstheme="minorHAnsi"/>
          <w:bCs/>
          <w:sz w:val="22"/>
        </w:rPr>
      </w:pPr>
      <w:r w:rsidRPr="00BF0876">
        <w:rPr>
          <w:rFonts w:cstheme="minorHAnsi"/>
          <w:bCs/>
          <w:sz w:val="22"/>
        </w:rPr>
        <w:t xml:space="preserve">Hall: </w:t>
      </w:r>
      <w:r>
        <w:rPr>
          <w:rFonts w:cstheme="minorHAnsi"/>
          <w:bCs/>
          <w:sz w:val="22"/>
        </w:rPr>
        <w:t xml:space="preserve">Feb 8 </w:t>
      </w:r>
      <w:r w:rsidR="00357021">
        <w:rPr>
          <w:rFonts w:cstheme="minorHAnsi"/>
          <w:bCs/>
          <w:sz w:val="22"/>
        </w:rPr>
        <w:t xml:space="preserve">is </w:t>
      </w:r>
      <w:r>
        <w:rPr>
          <w:rFonts w:cstheme="minorHAnsi"/>
          <w:bCs/>
          <w:sz w:val="22"/>
        </w:rPr>
        <w:t>deadline when faculty and staff nominate</w:t>
      </w:r>
      <w:r w:rsidRPr="00357021">
        <w:rPr>
          <w:rFonts w:cstheme="minorHAnsi"/>
          <w:bCs/>
          <w:sz w:val="22"/>
        </w:rPr>
        <w:t xml:space="preserve"> </w:t>
      </w:r>
      <w:r w:rsidR="00357021" w:rsidRPr="00357021">
        <w:rPr>
          <w:rFonts w:cstheme="minorHAnsi"/>
          <w:bCs/>
          <w:sz w:val="22"/>
        </w:rPr>
        <w:t>a student</w:t>
      </w:r>
    </w:p>
    <w:p w14:paraId="1791A40F" w14:textId="4BEB6D32" w:rsidR="00BF0876" w:rsidRDefault="00592BE2" w:rsidP="00BF0876">
      <w:pPr>
        <w:pStyle w:val="ListParagraph"/>
        <w:numPr>
          <w:ilvl w:val="0"/>
          <w:numId w:val="1"/>
        </w:numPr>
        <w:ind w:leftChars="0"/>
        <w:jc w:val="left"/>
        <w:rPr>
          <w:rFonts w:cstheme="minorHAnsi"/>
          <w:bCs/>
          <w:sz w:val="22"/>
        </w:rPr>
      </w:pPr>
      <w:hyperlink r:id="rId9" w:history="1">
        <w:r w:rsidR="00BF0876" w:rsidRPr="000A08AE">
          <w:rPr>
            <w:rStyle w:val="Hyperlink"/>
            <w:rFonts w:cstheme="minorHAnsi"/>
            <w:bCs/>
            <w:sz w:val="22"/>
          </w:rPr>
          <w:t>https://ls.wisc.edu/news/new-fellowship-allows-l-s-seniors-to-dream-big</w:t>
        </w:r>
      </w:hyperlink>
    </w:p>
    <w:p w14:paraId="249097AE" w14:textId="77777777" w:rsidR="00BF0876" w:rsidRPr="00B41E23" w:rsidRDefault="00BF0876" w:rsidP="002915CA">
      <w:pPr>
        <w:jc w:val="left"/>
        <w:rPr>
          <w:rFonts w:cstheme="minorHAnsi"/>
          <w:b/>
          <w:sz w:val="22"/>
        </w:rPr>
      </w:pPr>
    </w:p>
    <w:p w14:paraId="5E316B21" w14:textId="77777777" w:rsidR="00B15D27" w:rsidRPr="00B41E23" w:rsidRDefault="00B15D27" w:rsidP="002915CA">
      <w:pPr>
        <w:jc w:val="left"/>
        <w:rPr>
          <w:rFonts w:cstheme="minorHAnsi"/>
          <w:b/>
          <w:sz w:val="22"/>
        </w:rPr>
      </w:pPr>
    </w:p>
    <w:p w14:paraId="4AAEF7B7" w14:textId="4CCBCFB0" w:rsidR="00CA27A7" w:rsidRDefault="00B15D27" w:rsidP="005341BE">
      <w:pPr>
        <w:jc w:val="left"/>
        <w:rPr>
          <w:b/>
          <w:bCs/>
        </w:rPr>
      </w:pPr>
      <w:r w:rsidRPr="00B41E23">
        <w:rPr>
          <w:rFonts w:cstheme="minorHAnsi"/>
          <w:b/>
          <w:sz w:val="22"/>
        </w:rPr>
        <w:t>Adjourn</w:t>
      </w:r>
      <w:bookmarkEnd w:id="0"/>
    </w:p>
    <w:p w14:paraId="0AC2A502" w14:textId="77777777" w:rsidR="00CA27A7" w:rsidRPr="00CA27A7" w:rsidRDefault="00CA27A7" w:rsidP="00267509">
      <w:pPr>
        <w:pStyle w:val="xmsonormal"/>
        <w:rPr>
          <w:rFonts w:ascii="Palatino Linotype" w:hAnsi="Palatino Linotype"/>
          <w:b/>
        </w:rPr>
      </w:pPr>
    </w:p>
    <w:sectPr w:rsidR="00CA27A7" w:rsidRPr="00CA27A7" w:rsidSect="005341BE">
      <w:headerReference w:type="default" r:id="rId10"/>
      <w:headerReference w:type="first" r:id="rId11"/>
      <w:footerReference w:type="first" r:id="rId12"/>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049C" w14:textId="77777777" w:rsidR="008F311F" w:rsidRDefault="008F311F" w:rsidP="00AE04E7">
      <w:r>
        <w:separator/>
      </w:r>
    </w:p>
  </w:endnote>
  <w:endnote w:type="continuationSeparator" w:id="0">
    <w:p w14:paraId="259D46CE" w14:textId="77777777" w:rsidR="008F311F" w:rsidRDefault="008F311F"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911" w14:textId="77777777" w:rsidR="00FF2738" w:rsidRPr="00A15FA4" w:rsidRDefault="00FF2738" w:rsidP="00FF2738">
    <w:pPr>
      <w:jc w:val="center"/>
      <w:rPr>
        <w:b/>
        <w:color w:val="C00000"/>
        <w:sz w:val="12"/>
        <w:szCs w:val="12"/>
      </w:rPr>
    </w:pPr>
    <w:r w:rsidRPr="00A15FA4">
      <w:rPr>
        <w:b/>
        <w:color w:val="C00000"/>
        <w:sz w:val="12"/>
        <w:szCs w:val="12"/>
      </w:rPr>
      <w:t>Committee on Academic Staff Issues (CASI)</w:t>
    </w:r>
  </w:p>
  <w:p w14:paraId="6237A2F5" w14:textId="77777777"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0B736C6C" w14:textId="77777777"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14:paraId="66130F6C" w14:textId="77777777"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 xml:space="preserve">The College of Letters &amp; Science University Staff Issues Committee will consist of seven members: five elected by the College’s university staff, one appointed by the </w:t>
    </w:r>
    <w:proofErr w:type="gramStart"/>
    <w:r w:rsidR="000812D2" w:rsidRPr="000812D2">
      <w:rPr>
        <w:sz w:val="12"/>
        <w:szCs w:val="12"/>
      </w:rPr>
      <w:t>Dean</w:t>
    </w:r>
    <w:proofErr w:type="gramEnd"/>
    <w:r w:rsidR="000812D2" w:rsidRPr="000812D2">
      <w:rPr>
        <w:sz w:val="12"/>
        <w:szCs w:val="12"/>
      </w:rPr>
      <w:t xml:space="preserve"> and one elected as a labor representative from the blue collar and technical/trades. Members will normally serve </w:t>
    </w:r>
    <w:proofErr w:type="gramStart"/>
    <w:r w:rsidR="000812D2" w:rsidRPr="000812D2">
      <w:rPr>
        <w:sz w:val="12"/>
        <w:szCs w:val="12"/>
      </w:rPr>
      <w:t>three year</w:t>
    </w:r>
    <w:proofErr w:type="gramEnd"/>
    <w:r w:rsidR="000812D2" w:rsidRPr="000812D2">
      <w:rPr>
        <w:sz w:val="12"/>
        <w:szCs w:val="12"/>
      </w:rPr>
      <w:t xml:space="preserve"> terms. Mid-term appointees will serve for the remainder of the vacant term and may run for re-election.</w:t>
    </w:r>
  </w:p>
  <w:p w14:paraId="0443982D" w14:textId="77777777"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ABC10" w14:textId="77777777" w:rsidR="008F311F" w:rsidRDefault="008F311F" w:rsidP="00AE04E7">
      <w:r>
        <w:separator/>
      </w:r>
    </w:p>
  </w:footnote>
  <w:footnote w:type="continuationSeparator" w:id="0">
    <w:p w14:paraId="70EF1D49" w14:textId="77777777" w:rsidR="008F311F" w:rsidRDefault="008F311F"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F73" w14:textId="77777777" w:rsidR="00AE04E7" w:rsidRDefault="00AE04E7" w:rsidP="00A15FA4">
    <w:pPr>
      <w:pStyle w:val="Header"/>
      <w:jc w:val="center"/>
    </w:pPr>
    <w:r>
      <w:rPr>
        <w:noProof/>
      </w:rPr>
      <w:drawing>
        <wp:inline distT="0" distB="0" distL="0" distR="0" wp14:anchorId="20DFFC03" wp14:editId="4BD3BAA8">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14:paraId="12BCEF2E" w14:textId="77777777"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48B4" w14:textId="77777777" w:rsidR="00AC24F8" w:rsidRDefault="00AC24F8" w:rsidP="00AC24F8">
    <w:pPr>
      <w:pStyle w:val="Header"/>
      <w:jc w:val="center"/>
    </w:pPr>
    <w:r>
      <w:rPr>
        <w:noProof/>
      </w:rPr>
      <w:drawing>
        <wp:inline distT="0" distB="0" distL="0" distR="0" wp14:anchorId="14ACA862" wp14:editId="3EC479EA">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A34228"/>
    <w:multiLevelType w:val="hybridMultilevel"/>
    <w:tmpl w:val="53EC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16A25"/>
    <w:multiLevelType w:val="hybridMultilevel"/>
    <w:tmpl w:val="B3F40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8D316BA"/>
    <w:multiLevelType w:val="hybridMultilevel"/>
    <w:tmpl w:val="9584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E7"/>
    <w:rsid w:val="00002165"/>
    <w:rsid w:val="000369D1"/>
    <w:rsid w:val="00045986"/>
    <w:rsid w:val="00047C9C"/>
    <w:rsid w:val="000812D2"/>
    <w:rsid w:val="000A0A3D"/>
    <w:rsid w:val="000A53AE"/>
    <w:rsid w:val="000B0886"/>
    <w:rsid w:val="000E78BB"/>
    <w:rsid w:val="00136359"/>
    <w:rsid w:val="00141C76"/>
    <w:rsid w:val="0017569A"/>
    <w:rsid w:val="00187481"/>
    <w:rsid w:val="0019484B"/>
    <w:rsid w:val="001B177D"/>
    <w:rsid w:val="001E70EB"/>
    <w:rsid w:val="00214A19"/>
    <w:rsid w:val="00227A4E"/>
    <w:rsid w:val="00242B2F"/>
    <w:rsid w:val="00267509"/>
    <w:rsid w:val="00283F4B"/>
    <w:rsid w:val="00283FF3"/>
    <w:rsid w:val="002915CA"/>
    <w:rsid w:val="00293132"/>
    <w:rsid w:val="002A7197"/>
    <w:rsid w:val="002C1F04"/>
    <w:rsid w:val="002F0A4C"/>
    <w:rsid w:val="002F5E62"/>
    <w:rsid w:val="00345B4D"/>
    <w:rsid w:val="00346C3F"/>
    <w:rsid w:val="00357021"/>
    <w:rsid w:val="003648E6"/>
    <w:rsid w:val="00387217"/>
    <w:rsid w:val="003A0E8E"/>
    <w:rsid w:val="003B0B5E"/>
    <w:rsid w:val="003B4ADA"/>
    <w:rsid w:val="003E75A1"/>
    <w:rsid w:val="00410174"/>
    <w:rsid w:val="00450A8D"/>
    <w:rsid w:val="004814F9"/>
    <w:rsid w:val="004869B9"/>
    <w:rsid w:val="004A78B3"/>
    <w:rsid w:val="004E2B70"/>
    <w:rsid w:val="004F4C49"/>
    <w:rsid w:val="00512027"/>
    <w:rsid w:val="005341BE"/>
    <w:rsid w:val="00542E54"/>
    <w:rsid w:val="005E1D5E"/>
    <w:rsid w:val="005E3DE8"/>
    <w:rsid w:val="005F65E7"/>
    <w:rsid w:val="0061278C"/>
    <w:rsid w:val="00677E18"/>
    <w:rsid w:val="006B794C"/>
    <w:rsid w:val="006E5FEA"/>
    <w:rsid w:val="007512F8"/>
    <w:rsid w:val="00785372"/>
    <w:rsid w:val="007A050D"/>
    <w:rsid w:val="007D1E65"/>
    <w:rsid w:val="007E3201"/>
    <w:rsid w:val="007E44CF"/>
    <w:rsid w:val="00801C41"/>
    <w:rsid w:val="00802216"/>
    <w:rsid w:val="00804D1F"/>
    <w:rsid w:val="0081556B"/>
    <w:rsid w:val="00866B61"/>
    <w:rsid w:val="008B2195"/>
    <w:rsid w:val="008B7FC0"/>
    <w:rsid w:val="008F311F"/>
    <w:rsid w:val="008F4D12"/>
    <w:rsid w:val="009B139F"/>
    <w:rsid w:val="009D243F"/>
    <w:rsid w:val="00A15FA4"/>
    <w:rsid w:val="00A21EEF"/>
    <w:rsid w:val="00A236E8"/>
    <w:rsid w:val="00A33D37"/>
    <w:rsid w:val="00A45292"/>
    <w:rsid w:val="00A6631D"/>
    <w:rsid w:val="00A67CAE"/>
    <w:rsid w:val="00AB0979"/>
    <w:rsid w:val="00AC24F8"/>
    <w:rsid w:val="00AE04E7"/>
    <w:rsid w:val="00B14B0D"/>
    <w:rsid w:val="00B15D27"/>
    <w:rsid w:val="00B41E23"/>
    <w:rsid w:val="00B42E22"/>
    <w:rsid w:val="00BC5418"/>
    <w:rsid w:val="00BD2CDA"/>
    <w:rsid w:val="00BF0876"/>
    <w:rsid w:val="00C62A6F"/>
    <w:rsid w:val="00CA27A7"/>
    <w:rsid w:val="00D138EC"/>
    <w:rsid w:val="00D16751"/>
    <w:rsid w:val="00D172E9"/>
    <w:rsid w:val="00D23565"/>
    <w:rsid w:val="00D340C3"/>
    <w:rsid w:val="00D86562"/>
    <w:rsid w:val="00DB073B"/>
    <w:rsid w:val="00DB0928"/>
    <w:rsid w:val="00DF2972"/>
    <w:rsid w:val="00E5089D"/>
    <w:rsid w:val="00E6028D"/>
    <w:rsid w:val="00E91079"/>
    <w:rsid w:val="00EA06B8"/>
    <w:rsid w:val="00ED0497"/>
    <w:rsid w:val="00EE0421"/>
    <w:rsid w:val="00EE61F7"/>
    <w:rsid w:val="00F06CB9"/>
    <w:rsid w:val="00F21A9B"/>
    <w:rsid w:val="00F479C7"/>
    <w:rsid w:val="00F57387"/>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C49EE"/>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nhideWhenUsed/>
    <w:rsid w:val="00AE04E7"/>
    <w:pPr>
      <w:tabs>
        <w:tab w:val="center" w:pos="4680"/>
        <w:tab w:val="right" w:pos="9360"/>
      </w:tabs>
    </w:pPr>
  </w:style>
  <w:style w:type="character" w:customStyle="1" w:styleId="HeaderChar">
    <w:name w:val="Header Char"/>
    <w:basedOn w:val="DefaultParagraphFont"/>
    <w:link w:val="Header"/>
    <w:rsid w:val="00AE04E7"/>
  </w:style>
  <w:style w:type="paragraph" w:styleId="Footer">
    <w:name w:val="footer"/>
    <w:basedOn w:val="Normal"/>
    <w:link w:val="FooterChar"/>
    <w:unhideWhenUsed/>
    <w:rsid w:val="00AE04E7"/>
    <w:pPr>
      <w:tabs>
        <w:tab w:val="center" w:pos="4680"/>
        <w:tab w:val="right" w:pos="9360"/>
      </w:tabs>
    </w:pPr>
  </w:style>
  <w:style w:type="character" w:customStyle="1" w:styleId="FooterChar">
    <w:name w:val="Footer Char"/>
    <w:basedOn w:val="DefaultParagraphFont"/>
    <w:link w:val="Footer"/>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 w:type="character" w:styleId="Hyperlink">
    <w:name w:val="Hyperlink"/>
    <w:basedOn w:val="DefaultParagraphFont"/>
    <w:uiPriority w:val="99"/>
    <w:unhideWhenUsed/>
    <w:rsid w:val="008F4D12"/>
    <w:rPr>
      <w:color w:val="0563C1" w:themeColor="hyperlink"/>
      <w:u w:val="single"/>
    </w:rPr>
  </w:style>
  <w:style w:type="character" w:customStyle="1" w:styleId="UnresolvedMention1">
    <w:name w:val="Unresolved Mention1"/>
    <w:basedOn w:val="DefaultParagraphFont"/>
    <w:uiPriority w:val="99"/>
    <w:semiHidden/>
    <w:unhideWhenUsed/>
    <w:rsid w:val="008F4D12"/>
    <w:rPr>
      <w:color w:val="605E5C"/>
      <w:shd w:val="clear" w:color="auto" w:fill="E1DFDD"/>
    </w:rPr>
  </w:style>
  <w:style w:type="paragraph" w:styleId="BalloonText">
    <w:name w:val="Balloon Text"/>
    <w:basedOn w:val="Normal"/>
    <w:link w:val="BalloonTextChar"/>
    <w:uiPriority w:val="99"/>
    <w:semiHidden/>
    <w:unhideWhenUsed/>
    <w:rsid w:val="00EE6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isc.edu/title-and-total-compensation-study/wp-content/uploads/sites/11/2021/09/Learning-Series-How-UW-Compares-Pay-9.23.2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sconsin.edu/regents/event/uw-madison-chancellor-search-listening-session-instructional-academic-staf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s.wisc.edu/news/new-fellowship-allows-l-s-seniors-to-dream-bi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Lori DeMeuse</cp:lastModifiedBy>
  <cp:revision>2</cp:revision>
  <dcterms:created xsi:type="dcterms:W3CDTF">2022-02-25T14:33:00Z</dcterms:created>
  <dcterms:modified xsi:type="dcterms:W3CDTF">2022-02-25T14:33:00Z</dcterms:modified>
</cp:coreProperties>
</file>