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81" w:rsidRDefault="007A7181" w:rsidP="009E7979">
      <w:pPr>
        <w:autoSpaceDE w:val="0"/>
        <w:autoSpaceDN w:val="0"/>
        <w:adjustRightInd w:val="0"/>
        <w:jc w:val="center"/>
        <w:rPr>
          <w:rFonts w:cs="GMJHNA+Arial"/>
          <w:color w:val="000000"/>
          <w:sz w:val="20"/>
          <w:szCs w:val="20"/>
        </w:rPr>
      </w:pPr>
    </w:p>
    <w:p w:rsidR="00E92736" w:rsidRPr="003402B1" w:rsidRDefault="009E7979" w:rsidP="009E797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1E36A0">
        <w:rPr>
          <w:rFonts w:cs="GMJHNA+Arial"/>
          <w:color w:val="000000"/>
          <w:sz w:val="20"/>
          <w:szCs w:val="20"/>
        </w:rPr>
        <w:t xml:space="preserve">       </w:t>
      </w:r>
      <w:r w:rsidRPr="001E36A0">
        <w:rPr>
          <w:rFonts w:cs="GMJHNA+Arial"/>
          <w:b/>
          <w:color w:val="000000"/>
          <w:sz w:val="20"/>
          <w:szCs w:val="20"/>
        </w:rPr>
        <w:t xml:space="preserve">     </w:t>
      </w:r>
      <w:r w:rsidR="004D5F2B" w:rsidRPr="003402B1">
        <w:rPr>
          <w:rFonts w:ascii="Calibri" w:hAnsi="Calibri" w:cs="Calibri"/>
          <w:b/>
          <w:color w:val="000000"/>
          <w:sz w:val="20"/>
          <w:szCs w:val="20"/>
        </w:rPr>
        <w:t xml:space="preserve">College of Letters and Science </w:t>
      </w:r>
      <w:r w:rsidR="00396BF3" w:rsidRPr="003402B1">
        <w:rPr>
          <w:rFonts w:ascii="Calibri" w:hAnsi="Calibri" w:cs="Calibri"/>
          <w:b/>
          <w:color w:val="000000"/>
          <w:sz w:val="20"/>
          <w:szCs w:val="20"/>
        </w:rPr>
        <w:t>U</w:t>
      </w:r>
      <w:r w:rsidR="00F93AD3" w:rsidRPr="003402B1">
        <w:rPr>
          <w:rFonts w:ascii="Calibri" w:hAnsi="Calibri" w:cs="Calibri"/>
          <w:b/>
          <w:color w:val="000000"/>
          <w:sz w:val="20"/>
          <w:szCs w:val="20"/>
        </w:rPr>
        <w:t>niversity</w:t>
      </w:r>
      <w:r w:rsidR="00E92736" w:rsidRPr="003402B1">
        <w:rPr>
          <w:rFonts w:ascii="Calibri" w:hAnsi="Calibri" w:cs="Calibri"/>
          <w:b/>
          <w:color w:val="000000"/>
          <w:sz w:val="20"/>
          <w:szCs w:val="20"/>
        </w:rPr>
        <w:t xml:space="preserve"> Staff</w:t>
      </w:r>
    </w:p>
    <w:p w:rsidR="00E92736" w:rsidRPr="003402B1" w:rsidRDefault="009E7979" w:rsidP="009E797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3402B1">
        <w:rPr>
          <w:rFonts w:ascii="Calibri" w:hAnsi="Calibri" w:cs="Calibri"/>
          <w:b/>
          <w:color w:val="000000"/>
          <w:sz w:val="20"/>
          <w:szCs w:val="20"/>
        </w:rPr>
        <w:t xml:space="preserve">           </w:t>
      </w:r>
      <w:r w:rsidR="00E92736" w:rsidRPr="003402B1">
        <w:rPr>
          <w:rFonts w:ascii="Calibri" w:hAnsi="Calibri" w:cs="Calibri"/>
          <w:b/>
          <w:color w:val="000000"/>
          <w:sz w:val="20"/>
          <w:szCs w:val="20"/>
        </w:rPr>
        <w:t>Professional Development Program</w:t>
      </w:r>
    </w:p>
    <w:p w:rsidR="00E92736" w:rsidRPr="003402B1" w:rsidRDefault="009E7979" w:rsidP="009E797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3402B1">
        <w:rPr>
          <w:rFonts w:ascii="Calibri" w:hAnsi="Calibri" w:cs="Calibri"/>
          <w:b/>
          <w:color w:val="000000"/>
          <w:sz w:val="20"/>
          <w:szCs w:val="20"/>
        </w:rPr>
        <w:t xml:space="preserve">           </w:t>
      </w:r>
      <w:r w:rsidR="00E92736" w:rsidRPr="003402B1">
        <w:rPr>
          <w:rFonts w:ascii="Calibri" w:hAnsi="Calibri" w:cs="Calibri"/>
          <w:b/>
          <w:color w:val="000000"/>
          <w:sz w:val="20"/>
          <w:szCs w:val="20"/>
        </w:rPr>
        <w:t>GRANT SUBMISSION PROCEDURES</w:t>
      </w:r>
    </w:p>
    <w:p w:rsidR="00E92736" w:rsidRPr="003402B1" w:rsidRDefault="00E92736" w:rsidP="00E92736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E92736" w:rsidRPr="003402B1" w:rsidRDefault="00E92736" w:rsidP="009E797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1. Complete the following: </w:t>
      </w:r>
    </w:p>
    <w:p w:rsidR="00BD435B" w:rsidRPr="003402B1" w:rsidRDefault="00BD435B" w:rsidP="00E92736">
      <w:pPr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  <w:sz w:val="20"/>
          <w:szCs w:val="20"/>
        </w:rPr>
      </w:pPr>
    </w:p>
    <w:p w:rsidR="00E92736" w:rsidRPr="003402B1" w:rsidRDefault="00E92736" w:rsidP="009E7979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a. Complete the </w:t>
      </w:r>
      <w:r w:rsidRPr="003402B1">
        <w:rPr>
          <w:rFonts w:ascii="Calibri" w:hAnsi="Calibri" w:cs="Calibri"/>
          <w:b/>
          <w:color w:val="000000"/>
          <w:sz w:val="20"/>
          <w:szCs w:val="20"/>
        </w:rPr>
        <w:t>Proposal Cover Page</w:t>
      </w:r>
      <w:r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E92736" w:rsidRPr="003402B1" w:rsidRDefault="00E92736" w:rsidP="009E7979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b. Prepare a one-page</w:t>
      </w:r>
      <w:r w:rsidR="002D21CF" w:rsidRPr="003402B1">
        <w:rPr>
          <w:rFonts w:ascii="Calibri" w:hAnsi="Calibri" w:cs="Calibri"/>
          <w:color w:val="000000"/>
          <w:sz w:val="20"/>
          <w:szCs w:val="20"/>
        </w:rPr>
        <w:t xml:space="preserve"> written proposal that includes:</w:t>
      </w:r>
    </w:p>
    <w:p w:rsidR="00E92736" w:rsidRPr="003402B1" w:rsidRDefault="00BD435B" w:rsidP="009E7979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  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 xml:space="preserve">i. Your name, title, department </w:t>
      </w:r>
      <w:r w:rsidR="000719AF" w:rsidRPr="003402B1">
        <w:rPr>
          <w:rFonts w:ascii="Calibri" w:hAnsi="Calibri" w:cs="Calibri"/>
          <w:color w:val="000000"/>
          <w:sz w:val="20"/>
          <w:szCs w:val="20"/>
        </w:rPr>
        <w:t>or unit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E92736" w:rsidRPr="003402B1" w:rsidRDefault="009E7979" w:rsidP="009E7979">
      <w:pPr>
        <w:autoSpaceDE w:val="0"/>
        <w:autoSpaceDN w:val="0"/>
        <w:adjustRightInd w:val="0"/>
        <w:ind w:left="144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 xml:space="preserve">ii. A description of the nature of the </w:t>
      </w:r>
      <w:r w:rsidR="00BD435B" w:rsidRPr="003402B1">
        <w:rPr>
          <w:rFonts w:ascii="Calibri" w:hAnsi="Calibri" w:cs="Calibri"/>
          <w:color w:val="000000"/>
          <w:sz w:val="20"/>
          <w:szCs w:val="20"/>
        </w:rPr>
        <w:t>professional dev</w:t>
      </w:r>
      <w:r w:rsidR="0078134C" w:rsidRPr="003402B1">
        <w:rPr>
          <w:rFonts w:ascii="Calibri" w:hAnsi="Calibri" w:cs="Calibri"/>
          <w:color w:val="000000"/>
          <w:sz w:val="20"/>
          <w:szCs w:val="20"/>
        </w:rPr>
        <w:t xml:space="preserve">elopment opportunity (include 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>brochure</w:t>
      </w:r>
      <w:r w:rsidR="00BD435B" w:rsidRPr="003402B1">
        <w:rPr>
          <w:rFonts w:ascii="Calibri" w:hAnsi="Calibri" w:cs="Calibri"/>
          <w:color w:val="000000"/>
          <w:sz w:val="20"/>
          <w:szCs w:val="20"/>
        </w:rPr>
        <w:t xml:space="preserve"> or other documentation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 xml:space="preserve">) </w:t>
      </w:r>
    </w:p>
    <w:p w:rsidR="00E92736" w:rsidRPr="003402B1" w:rsidRDefault="00E92736" w:rsidP="009E7979">
      <w:pPr>
        <w:autoSpaceDE w:val="0"/>
        <w:autoSpaceDN w:val="0"/>
        <w:adjustRightInd w:val="0"/>
        <w:ind w:left="144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iii. A brief explanation </w:t>
      </w:r>
      <w:proofErr w:type="gramStart"/>
      <w:r w:rsidRPr="003402B1">
        <w:rPr>
          <w:rFonts w:ascii="Calibri" w:hAnsi="Calibri" w:cs="Calibri"/>
          <w:color w:val="000000"/>
          <w:sz w:val="20"/>
          <w:szCs w:val="20"/>
        </w:rPr>
        <w:t xml:space="preserve">of why this activity is important and </w:t>
      </w:r>
      <w:r w:rsidR="00BD435B" w:rsidRPr="003402B1">
        <w:rPr>
          <w:rFonts w:ascii="Calibri" w:hAnsi="Calibri" w:cs="Calibri"/>
          <w:color w:val="000000"/>
          <w:sz w:val="20"/>
          <w:szCs w:val="20"/>
        </w:rPr>
        <w:t>the role</w:t>
      </w:r>
      <w:proofErr w:type="gramEnd"/>
      <w:r w:rsidR="00BD435B" w:rsidRPr="003402B1">
        <w:rPr>
          <w:rFonts w:ascii="Calibri" w:hAnsi="Calibri" w:cs="Calibri"/>
          <w:color w:val="000000"/>
          <w:sz w:val="20"/>
          <w:szCs w:val="20"/>
        </w:rPr>
        <w:t xml:space="preserve"> it will play in your professional development</w:t>
      </w:r>
      <w:r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D435B" w:rsidRPr="003402B1">
        <w:rPr>
          <w:rFonts w:ascii="Calibri" w:hAnsi="Calibri" w:cs="Calibri"/>
          <w:color w:val="000000"/>
          <w:sz w:val="20"/>
          <w:szCs w:val="20"/>
        </w:rPr>
        <w:t>and, if relevant, how it relates to your current position</w:t>
      </w:r>
    </w:p>
    <w:p w:rsidR="00E92736" w:rsidRPr="003402B1" w:rsidRDefault="00E92736" w:rsidP="009E7979">
      <w:pPr>
        <w:autoSpaceDE w:val="0"/>
        <w:autoSpaceDN w:val="0"/>
        <w:adjustRightInd w:val="0"/>
        <w:ind w:left="720"/>
        <w:rPr>
          <w:rFonts w:ascii="Calibri" w:hAnsi="Calibri" w:cs="Calibri"/>
          <w:color w:val="008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c. Prepare the </w:t>
      </w:r>
      <w:r w:rsidRPr="003402B1">
        <w:rPr>
          <w:rFonts w:ascii="Calibri" w:hAnsi="Calibri" w:cs="Calibri"/>
          <w:b/>
          <w:color w:val="000000"/>
          <w:sz w:val="20"/>
          <w:szCs w:val="20"/>
        </w:rPr>
        <w:t>Budget Worksheet</w:t>
      </w:r>
      <w:r w:rsidRPr="003402B1">
        <w:rPr>
          <w:rFonts w:ascii="Calibri" w:hAnsi="Calibri" w:cs="Calibri"/>
          <w:color w:val="000000"/>
          <w:sz w:val="20"/>
          <w:szCs w:val="20"/>
        </w:rPr>
        <w:t xml:space="preserve">. Please follow </w:t>
      </w:r>
      <w:proofErr w:type="gramStart"/>
      <w:r w:rsidRPr="003402B1">
        <w:rPr>
          <w:rFonts w:ascii="Calibri" w:hAnsi="Calibri" w:cs="Calibri"/>
          <w:color w:val="000000"/>
          <w:sz w:val="20"/>
          <w:szCs w:val="20"/>
        </w:rPr>
        <w:t>university travel reimbursement policies</w:t>
      </w:r>
      <w:proofErr w:type="gramEnd"/>
      <w:r w:rsidRPr="003402B1">
        <w:rPr>
          <w:rFonts w:ascii="Calibri" w:hAnsi="Calibri" w:cs="Calibri"/>
          <w:color w:val="000000"/>
          <w:sz w:val="20"/>
          <w:szCs w:val="20"/>
        </w:rPr>
        <w:t xml:space="preserve"> and procedures in estimating these expenses</w:t>
      </w:r>
      <w:r w:rsidR="00B960D2" w:rsidRPr="003402B1">
        <w:rPr>
          <w:rFonts w:ascii="Calibri" w:hAnsi="Calibri" w:cs="Calibri"/>
          <w:color w:val="000000"/>
          <w:sz w:val="20"/>
          <w:szCs w:val="20"/>
        </w:rPr>
        <w:t xml:space="preserve"> and refer to the attached information sheet.</w:t>
      </w:r>
      <w:r w:rsidR="00120779" w:rsidRPr="003402B1">
        <w:rPr>
          <w:rFonts w:ascii="Calibri" w:hAnsi="Calibri" w:cs="Calibri"/>
          <w:color w:val="000000"/>
          <w:sz w:val="20"/>
          <w:szCs w:val="20"/>
        </w:rPr>
        <w:t xml:space="preserve">  </w:t>
      </w:r>
    </w:p>
    <w:p w:rsidR="00BD435B" w:rsidRPr="003402B1" w:rsidRDefault="00BD435B" w:rsidP="00BD435B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BD435B" w:rsidRPr="003402B1" w:rsidRDefault="00B95F5C" w:rsidP="009E797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2. Process</w:t>
      </w:r>
      <w:r w:rsidR="00FA25EA" w:rsidRPr="003402B1">
        <w:rPr>
          <w:rFonts w:ascii="Calibri" w:hAnsi="Calibri" w:cs="Calibri"/>
          <w:color w:val="000000"/>
          <w:sz w:val="20"/>
          <w:szCs w:val="20"/>
        </w:rPr>
        <w:t>:</w:t>
      </w:r>
      <w:r w:rsidR="00BD435B"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E92736" w:rsidRPr="003402B1" w:rsidRDefault="00E92736" w:rsidP="00C750EE">
      <w:pPr>
        <w:tabs>
          <w:tab w:val="left" w:pos="900"/>
        </w:tabs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1E36A0" w:rsidRPr="003402B1" w:rsidRDefault="00EF0794" w:rsidP="006B5EA3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a</w:t>
      </w:r>
      <w:r w:rsidR="00BD435B" w:rsidRPr="003402B1">
        <w:rPr>
          <w:rFonts w:ascii="Calibri" w:hAnsi="Calibri" w:cs="Calibri"/>
          <w:color w:val="000000"/>
          <w:sz w:val="20"/>
          <w:szCs w:val="20"/>
        </w:rPr>
        <w:t>. S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>upervisor signs proposal cover page</w:t>
      </w:r>
      <w:r w:rsidR="008E1CD8" w:rsidRPr="003402B1">
        <w:rPr>
          <w:rFonts w:ascii="Calibri" w:hAnsi="Calibri" w:cs="Calibri"/>
          <w:color w:val="000000"/>
          <w:sz w:val="20"/>
          <w:szCs w:val="20"/>
        </w:rPr>
        <w:t xml:space="preserve"> and returns to applicant</w:t>
      </w:r>
      <w:r w:rsidR="005C41C7" w:rsidRPr="003402B1">
        <w:rPr>
          <w:rFonts w:ascii="Calibri" w:hAnsi="Calibri" w:cs="Calibri"/>
          <w:color w:val="000000"/>
          <w:sz w:val="20"/>
          <w:szCs w:val="20"/>
        </w:rPr>
        <w:t xml:space="preserve">.  </w:t>
      </w:r>
      <w:r w:rsidR="001E36A0" w:rsidRPr="003402B1">
        <w:rPr>
          <w:rFonts w:ascii="Calibri" w:hAnsi="Calibri" w:cs="Calibri"/>
          <w:color w:val="000000"/>
          <w:sz w:val="20"/>
          <w:szCs w:val="20"/>
        </w:rPr>
        <w:t xml:space="preserve">If </w:t>
      </w:r>
      <w:r w:rsidR="00CC3AE7" w:rsidRPr="003402B1">
        <w:rPr>
          <w:rFonts w:ascii="Calibri" w:hAnsi="Calibri" w:cs="Calibri"/>
          <w:color w:val="000000"/>
          <w:sz w:val="20"/>
          <w:szCs w:val="20"/>
        </w:rPr>
        <w:t xml:space="preserve">the </w:t>
      </w:r>
      <w:r w:rsidR="001E36A0" w:rsidRPr="003402B1">
        <w:rPr>
          <w:rFonts w:ascii="Calibri" w:hAnsi="Calibri" w:cs="Calibri"/>
          <w:color w:val="000000"/>
          <w:sz w:val="20"/>
          <w:szCs w:val="20"/>
        </w:rPr>
        <w:t xml:space="preserve">proposal </w:t>
      </w:r>
      <w:proofErr w:type="gramStart"/>
      <w:r w:rsidR="001E36A0" w:rsidRPr="003402B1">
        <w:rPr>
          <w:rFonts w:ascii="Calibri" w:hAnsi="Calibri" w:cs="Calibri"/>
          <w:color w:val="000000"/>
          <w:sz w:val="20"/>
          <w:szCs w:val="20"/>
        </w:rPr>
        <w:t>is not approved</w:t>
      </w:r>
      <w:proofErr w:type="gramEnd"/>
      <w:r w:rsidR="001E36A0" w:rsidRPr="003402B1">
        <w:rPr>
          <w:rFonts w:ascii="Calibri" w:hAnsi="Calibri" w:cs="Calibri"/>
          <w:color w:val="000000"/>
          <w:sz w:val="20"/>
          <w:szCs w:val="20"/>
        </w:rPr>
        <w:t xml:space="preserve">, supervisor should attach justification for refusal to Proposal Cover Page and return to applicant. </w:t>
      </w:r>
    </w:p>
    <w:p w:rsidR="001E36A0" w:rsidRPr="003402B1" w:rsidRDefault="00CC3AE7" w:rsidP="00575FE2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b</w:t>
      </w:r>
      <w:r w:rsidR="006B5EA3" w:rsidRPr="003402B1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5C41C7" w:rsidRPr="003402B1">
        <w:rPr>
          <w:rFonts w:ascii="Calibri" w:hAnsi="Calibri" w:cs="Calibri"/>
          <w:color w:val="000000"/>
          <w:sz w:val="20"/>
          <w:szCs w:val="20"/>
        </w:rPr>
        <w:t>Applicant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 xml:space="preserve"> forwards </w:t>
      </w:r>
      <w:r w:rsidR="005C41C7" w:rsidRPr="003402B1">
        <w:rPr>
          <w:rFonts w:ascii="Calibri" w:hAnsi="Calibri" w:cs="Calibri"/>
          <w:color w:val="000000"/>
          <w:sz w:val="20"/>
          <w:szCs w:val="20"/>
        </w:rPr>
        <w:t>complete</w:t>
      </w:r>
      <w:r w:rsidR="00EF0794" w:rsidRPr="003402B1">
        <w:rPr>
          <w:rFonts w:ascii="Calibri" w:hAnsi="Calibri" w:cs="Calibri"/>
          <w:color w:val="000000"/>
          <w:sz w:val="20"/>
          <w:szCs w:val="20"/>
        </w:rPr>
        <w:t>d</w:t>
      </w:r>
      <w:r w:rsidR="005C41C7" w:rsidRPr="003402B1">
        <w:rPr>
          <w:rFonts w:ascii="Calibri" w:hAnsi="Calibri" w:cs="Calibri"/>
          <w:color w:val="000000"/>
          <w:sz w:val="20"/>
          <w:szCs w:val="20"/>
        </w:rPr>
        <w:t xml:space="preserve"> applicant packet</w:t>
      </w:r>
      <w:r w:rsidR="00EF0794"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402B1">
        <w:rPr>
          <w:rFonts w:ascii="Calibri" w:hAnsi="Calibri" w:cs="Calibri"/>
          <w:color w:val="000000"/>
          <w:sz w:val="20"/>
          <w:szCs w:val="20"/>
        </w:rPr>
        <w:t xml:space="preserve">all in one pdf document </w:t>
      </w:r>
      <w:r w:rsidR="00575FE2" w:rsidRPr="003402B1">
        <w:rPr>
          <w:rFonts w:ascii="Calibri" w:hAnsi="Calibri" w:cs="Calibri"/>
          <w:color w:val="000000"/>
          <w:sz w:val="20"/>
          <w:szCs w:val="20"/>
        </w:rPr>
        <w:t xml:space="preserve">to </w:t>
      </w:r>
      <w:r w:rsidR="00D57D6F" w:rsidRPr="003402B1">
        <w:rPr>
          <w:rFonts w:ascii="Calibri" w:hAnsi="Calibri" w:cs="Calibri"/>
          <w:color w:val="000000"/>
          <w:sz w:val="20"/>
          <w:szCs w:val="20"/>
        </w:rPr>
        <w:t>L</w:t>
      </w:r>
      <w:r w:rsidR="000C7394" w:rsidRPr="003402B1">
        <w:rPr>
          <w:rFonts w:ascii="Calibri" w:hAnsi="Calibri" w:cs="Calibri"/>
          <w:color w:val="000000"/>
          <w:sz w:val="20"/>
          <w:szCs w:val="20"/>
        </w:rPr>
        <w:t>ori DeMeuse</w:t>
      </w:r>
      <w:r w:rsidR="00D57D6F" w:rsidRPr="003402B1">
        <w:rPr>
          <w:rFonts w:ascii="Calibri" w:hAnsi="Calibri" w:cs="Calibri"/>
          <w:color w:val="000000"/>
          <w:sz w:val="20"/>
          <w:szCs w:val="20"/>
        </w:rPr>
        <w:t xml:space="preserve"> at</w:t>
      </w:r>
      <w:r w:rsidR="000C7394"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  <w:hyperlink r:id="rId5" w:history="1">
        <w:r w:rsidR="000C7394" w:rsidRPr="003402B1">
          <w:rPr>
            <w:rStyle w:val="Hyperlink"/>
            <w:rFonts w:ascii="Calibri" w:hAnsi="Calibri" w:cs="Calibri"/>
            <w:sz w:val="20"/>
            <w:szCs w:val="20"/>
          </w:rPr>
          <w:t>lori.demeuse@wisc.edu</w:t>
        </w:r>
      </w:hyperlink>
      <w:r w:rsidR="000C7394" w:rsidRPr="003402B1">
        <w:rPr>
          <w:rFonts w:ascii="Calibri" w:hAnsi="Calibri" w:cs="Calibri"/>
          <w:color w:val="000000"/>
          <w:sz w:val="20"/>
          <w:szCs w:val="20"/>
        </w:rPr>
        <w:t xml:space="preserve"> by </w:t>
      </w:r>
      <w:r w:rsidR="009E51F8" w:rsidRPr="009E51F8">
        <w:rPr>
          <w:rFonts w:ascii="Calibri" w:hAnsi="Calibri" w:cs="Calibri"/>
          <w:b/>
          <w:color w:val="000000"/>
          <w:sz w:val="20"/>
          <w:szCs w:val="20"/>
        </w:rPr>
        <w:t>Thursday, October 31, 2019</w:t>
      </w:r>
      <w:r w:rsidR="009E51F8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3402B1">
        <w:rPr>
          <w:rFonts w:ascii="Calibri" w:hAnsi="Calibri" w:cs="Calibri"/>
          <w:sz w:val="20"/>
          <w:szCs w:val="20"/>
        </w:rPr>
        <w:t xml:space="preserve"> For assistance with the electronic submission, please feel free to contact </w:t>
      </w:r>
      <w:r w:rsidR="00A421D8" w:rsidRPr="003402B1">
        <w:rPr>
          <w:rFonts w:ascii="Calibri" w:hAnsi="Calibri" w:cs="Calibri"/>
          <w:sz w:val="20"/>
          <w:szCs w:val="20"/>
        </w:rPr>
        <w:t>L</w:t>
      </w:r>
      <w:r w:rsidR="000C7394" w:rsidRPr="003402B1">
        <w:rPr>
          <w:rFonts w:ascii="Calibri" w:hAnsi="Calibri" w:cs="Calibri"/>
          <w:sz w:val="20"/>
          <w:szCs w:val="20"/>
        </w:rPr>
        <w:t>ori</w:t>
      </w:r>
      <w:r w:rsidR="00A421D8" w:rsidRPr="003402B1">
        <w:rPr>
          <w:rFonts w:ascii="Calibri" w:hAnsi="Calibri" w:cs="Calibri"/>
          <w:sz w:val="20"/>
          <w:szCs w:val="20"/>
        </w:rPr>
        <w:t xml:space="preserve"> at the email above</w:t>
      </w:r>
      <w:r w:rsidRPr="003402B1">
        <w:rPr>
          <w:rFonts w:ascii="Calibri" w:hAnsi="Calibri" w:cs="Calibri"/>
          <w:sz w:val="20"/>
          <w:szCs w:val="20"/>
        </w:rPr>
        <w:t xml:space="preserve">. </w:t>
      </w:r>
      <w:r w:rsidR="001E36A0" w:rsidRPr="003402B1">
        <w:rPr>
          <w:rFonts w:ascii="Calibri" w:hAnsi="Calibri" w:cs="Calibri"/>
          <w:color w:val="000000"/>
          <w:sz w:val="20"/>
          <w:szCs w:val="20"/>
        </w:rPr>
        <w:t>For proposals that are not appro</w:t>
      </w:r>
      <w:r w:rsidR="00552501" w:rsidRPr="003402B1">
        <w:rPr>
          <w:rFonts w:ascii="Calibri" w:hAnsi="Calibri" w:cs="Calibri"/>
          <w:color w:val="000000"/>
          <w:sz w:val="20"/>
          <w:szCs w:val="20"/>
        </w:rPr>
        <w:t>ved by the supervisor:  applicant</w:t>
      </w:r>
      <w:r w:rsidR="001E36A0" w:rsidRPr="003402B1">
        <w:rPr>
          <w:rFonts w:ascii="Calibri" w:hAnsi="Calibri" w:cs="Calibri"/>
          <w:color w:val="000000"/>
          <w:sz w:val="20"/>
          <w:szCs w:val="20"/>
        </w:rPr>
        <w:t xml:space="preserve"> may still submit proposal for full consideration.  Please include with application materials the supervisor’s justif</w:t>
      </w:r>
      <w:r w:rsidR="00552501" w:rsidRPr="003402B1">
        <w:rPr>
          <w:rFonts w:ascii="Calibri" w:hAnsi="Calibri" w:cs="Calibri"/>
          <w:color w:val="000000"/>
          <w:sz w:val="20"/>
          <w:szCs w:val="20"/>
        </w:rPr>
        <w:t>ication for refusal and applicant</w:t>
      </w:r>
      <w:r w:rsidR="001E36A0" w:rsidRPr="003402B1">
        <w:rPr>
          <w:rFonts w:ascii="Calibri" w:hAnsi="Calibri" w:cs="Calibri"/>
          <w:color w:val="000000"/>
          <w:sz w:val="20"/>
          <w:szCs w:val="20"/>
        </w:rPr>
        <w:t>’s own justification for consideration</w:t>
      </w:r>
    </w:p>
    <w:p w:rsidR="00BD435B" w:rsidRPr="003402B1" w:rsidRDefault="00CC3AE7" w:rsidP="009E7979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c</w:t>
      </w:r>
      <w:r w:rsidR="00C750EE" w:rsidRPr="003402B1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396BF3" w:rsidRPr="003402B1">
        <w:rPr>
          <w:rFonts w:ascii="Calibri" w:hAnsi="Calibri" w:cs="Calibri"/>
          <w:color w:val="000000"/>
          <w:sz w:val="20"/>
          <w:szCs w:val="20"/>
        </w:rPr>
        <w:t>University</w:t>
      </w:r>
      <w:r w:rsidR="00BD435B" w:rsidRPr="003402B1">
        <w:rPr>
          <w:rFonts w:ascii="Calibri" w:hAnsi="Calibri" w:cs="Calibri"/>
          <w:color w:val="000000"/>
          <w:sz w:val="20"/>
          <w:szCs w:val="20"/>
        </w:rPr>
        <w:t xml:space="preserve"> Staff Issues Committe</w:t>
      </w:r>
      <w:r w:rsidR="00B20755" w:rsidRPr="003402B1">
        <w:rPr>
          <w:rFonts w:ascii="Calibri" w:hAnsi="Calibri" w:cs="Calibri"/>
          <w:color w:val="000000"/>
          <w:sz w:val="20"/>
          <w:szCs w:val="20"/>
        </w:rPr>
        <w:t>e</w:t>
      </w:r>
      <w:r w:rsidR="00EE6E94" w:rsidRPr="003402B1">
        <w:rPr>
          <w:rFonts w:ascii="Calibri" w:hAnsi="Calibri" w:cs="Calibri"/>
          <w:color w:val="000000"/>
          <w:sz w:val="20"/>
          <w:szCs w:val="20"/>
        </w:rPr>
        <w:t xml:space="preserve"> (</w:t>
      </w:r>
      <w:r w:rsidR="00396BF3" w:rsidRPr="003402B1">
        <w:rPr>
          <w:rFonts w:ascii="Calibri" w:hAnsi="Calibri" w:cs="Calibri"/>
          <w:color w:val="000000"/>
          <w:sz w:val="20"/>
          <w:szCs w:val="20"/>
        </w:rPr>
        <w:t>U</w:t>
      </w:r>
      <w:r w:rsidR="00EE6E94" w:rsidRPr="003402B1">
        <w:rPr>
          <w:rFonts w:ascii="Calibri" w:hAnsi="Calibri" w:cs="Calibri"/>
          <w:color w:val="000000"/>
          <w:sz w:val="20"/>
          <w:szCs w:val="20"/>
        </w:rPr>
        <w:t>SIC</w:t>
      </w:r>
      <w:r w:rsidR="00B20755" w:rsidRPr="003402B1">
        <w:rPr>
          <w:rFonts w:ascii="Calibri" w:hAnsi="Calibri" w:cs="Calibri"/>
          <w:color w:val="000000"/>
          <w:sz w:val="20"/>
          <w:szCs w:val="20"/>
        </w:rPr>
        <w:t>) reviews the applications and makes decisions on awards.</w:t>
      </w:r>
    </w:p>
    <w:p w:rsidR="00E92736" w:rsidRPr="003402B1" w:rsidRDefault="00CC3AE7" w:rsidP="009E7979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d</w:t>
      </w:r>
      <w:r w:rsidR="00C750EE" w:rsidRPr="003402B1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B20755" w:rsidRPr="003402B1">
        <w:rPr>
          <w:rFonts w:ascii="Calibri" w:hAnsi="Calibri" w:cs="Calibri"/>
          <w:color w:val="000000"/>
          <w:sz w:val="20"/>
          <w:szCs w:val="20"/>
        </w:rPr>
        <w:t xml:space="preserve">Applicants </w:t>
      </w:r>
      <w:proofErr w:type="gramStart"/>
      <w:r w:rsidR="00B20755" w:rsidRPr="003402B1">
        <w:rPr>
          <w:rFonts w:ascii="Calibri" w:hAnsi="Calibri" w:cs="Calibri"/>
          <w:color w:val="000000"/>
          <w:sz w:val="20"/>
          <w:szCs w:val="20"/>
        </w:rPr>
        <w:t xml:space="preserve">are 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>notified</w:t>
      </w:r>
      <w:proofErr w:type="gramEnd"/>
      <w:r w:rsidR="00E92736" w:rsidRPr="003402B1">
        <w:rPr>
          <w:rFonts w:ascii="Calibri" w:hAnsi="Calibri" w:cs="Calibri"/>
          <w:color w:val="000000"/>
          <w:sz w:val="20"/>
          <w:szCs w:val="20"/>
        </w:rPr>
        <w:t xml:space="preserve"> as soon as possible of results </w:t>
      </w:r>
      <w:r w:rsidR="00B960D2" w:rsidRPr="003402B1">
        <w:rPr>
          <w:rFonts w:ascii="Calibri" w:hAnsi="Calibri" w:cs="Calibri"/>
          <w:color w:val="000000"/>
          <w:sz w:val="20"/>
          <w:szCs w:val="20"/>
        </w:rPr>
        <w:t>with a copy to the supervisor.</w:t>
      </w:r>
    </w:p>
    <w:p w:rsidR="00E92736" w:rsidRPr="003402B1" w:rsidRDefault="00CC3AE7" w:rsidP="009E7979">
      <w:pPr>
        <w:autoSpaceDE w:val="0"/>
        <w:autoSpaceDN w:val="0"/>
        <w:adjustRightInd w:val="0"/>
        <w:ind w:left="72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e</w:t>
      </w:r>
      <w:r w:rsidR="00C750EE" w:rsidRPr="003402B1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 xml:space="preserve">Funds </w:t>
      </w:r>
      <w:proofErr w:type="gramStart"/>
      <w:r w:rsidR="00B960D2" w:rsidRPr="003402B1">
        <w:rPr>
          <w:rFonts w:ascii="Calibri" w:hAnsi="Calibri" w:cs="Calibri"/>
          <w:color w:val="000000"/>
          <w:sz w:val="20"/>
          <w:szCs w:val="20"/>
        </w:rPr>
        <w:t>will be transferred</w:t>
      </w:r>
      <w:proofErr w:type="gramEnd"/>
      <w:r w:rsidR="00B960D2" w:rsidRPr="003402B1">
        <w:rPr>
          <w:rFonts w:ascii="Calibri" w:hAnsi="Calibri" w:cs="Calibri"/>
          <w:color w:val="000000"/>
          <w:sz w:val="20"/>
          <w:szCs w:val="20"/>
        </w:rPr>
        <w:t xml:space="preserve"> to the unit at the time the costs are incurred.</w:t>
      </w:r>
    </w:p>
    <w:p w:rsidR="005F2C20" w:rsidRPr="003402B1" w:rsidRDefault="005F2C20" w:rsidP="00B20755">
      <w:pPr>
        <w:numPr>
          <w:ilvl w:val="1"/>
          <w:numId w:val="1"/>
        </w:numPr>
        <w:autoSpaceDE w:val="0"/>
        <w:autoSpaceDN w:val="0"/>
        <w:adjustRightInd w:val="0"/>
        <w:ind w:left="1440" w:hanging="720"/>
        <w:rPr>
          <w:rFonts w:ascii="Calibri" w:hAnsi="Calibri" w:cs="Calibri"/>
          <w:color w:val="008000"/>
          <w:sz w:val="20"/>
          <w:szCs w:val="20"/>
        </w:rPr>
      </w:pPr>
    </w:p>
    <w:p w:rsidR="00E92736" w:rsidRPr="003402B1" w:rsidRDefault="00E92736" w:rsidP="00E92736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GRANT OBJECTIVES </w:t>
      </w:r>
    </w:p>
    <w:p w:rsidR="005C3AA6" w:rsidRPr="003402B1" w:rsidRDefault="00B20755" w:rsidP="005C3AA6">
      <w:pPr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Funding for </w:t>
      </w:r>
      <w:r w:rsidR="00396BF3" w:rsidRPr="003402B1">
        <w:rPr>
          <w:rFonts w:ascii="Calibri" w:hAnsi="Calibri" w:cs="Calibri"/>
          <w:color w:val="000000"/>
          <w:sz w:val="20"/>
          <w:szCs w:val="20"/>
        </w:rPr>
        <w:t>University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 xml:space="preserve"> Staff Professional Development Grants i</w:t>
      </w:r>
      <w:r w:rsidR="004D5F2B" w:rsidRPr="003402B1">
        <w:rPr>
          <w:rFonts w:ascii="Calibri" w:hAnsi="Calibri" w:cs="Calibri"/>
          <w:color w:val="000000"/>
          <w:sz w:val="20"/>
          <w:szCs w:val="20"/>
        </w:rPr>
        <w:t>s intended to assist College of Letters and Science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96BF3" w:rsidRPr="003402B1">
        <w:rPr>
          <w:rFonts w:ascii="Calibri" w:hAnsi="Calibri" w:cs="Calibri"/>
          <w:color w:val="000000"/>
          <w:sz w:val="20"/>
          <w:szCs w:val="20"/>
        </w:rPr>
        <w:t>university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 xml:space="preserve"> staff in participating in meaningful professional development activities for which</w:t>
      </w:r>
      <w:r w:rsidR="002604F2" w:rsidRPr="003402B1">
        <w:rPr>
          <w:rFonts w:ascii="Calibri" w:hAnsi="Calibri" w:cs="Calibri"/>
          <w:color w:val="000000"/>
          <w:sz w:val="20"/>
          <w:szCs w:val="20"/>
        </w:rPr>
        <w:t xml:space="preserve"> funding might otherwise not be </w:t>
      </w:r>
      <w:r w:rsidR="00E92736" w:rsidRPr="003402B1">
        <w:rPr>
          <w:rFonts w:ascii="Calibri" w:hAnsi="Calibri" w:cs="Calibri"/>
          <w:color w:val="000000"/>
          <w:sz w:val="20"/>
          <w:szCs w:val="20"/>
        </w:rPr>
        <w:t>available.</w:t>
      </w:r>
      <w:r w:rsidR="00B960D2" w:rsidRPr="003402B1">
        <w:rPr>
          <w:rFonts w:ascii="Calibri" w:hAnsi="Calibri" w:cs="Calibri"/>
          <w:color w:val="000000"/>
          <w:sz w:val="20"/>
          <w:szCs w:val="20"/>
        </w:rPr>
        <w:t xml:space="preserve">  Be sure to refer to the attached information sheet explaining when the activity would also need to </w:t>
      </w:r>
      <w:proofErr w:type="gramStart"/>
      <w:r w:rsidR="00B960D2" w:rsidRPr="003402B1">
        <w:rPr>
          <w:rFonts w:ascii="Calibri" w:hAnsi="Calibri" w:cs="Calibri"/>
          <w:color w:val="000000"/>
          <w:sz w:val="20"/>
          <w:szCs w:val="20"/>
        </w:rPr>
        <w:t>be approved</w:t>
      </w:r>
      <w:proofErr w:type="gramEnd"/>
      <w:r w:rsidR="00B960D2" w:rsidRPr="003402B1">
        <w:rPr>
          <w:rFonts w:ascii="Calibri" w:hAnsi="Calibri" w:cs="Calibri"/>
          <w:color w:val="000000"/>
          <w:sz w:val="20"/>
          <w:szCs w:val="20"/>
        </w:rPr>
        <w:t xml:space="preserve"> through the Tuition Reimbursement Process.  </w:t>
      </w:r>
      <w:r w:rsidR="005C3AA6" w:rsidRPr="003402B1">
        <w:rPr>
          <w:rFonts w:ascii="Calibri" w:hAnsi="Calibri" w:cs="Calibri"/>
          <w:color w:val="000000"/>
          <w:sz w:val="20"/>
          <w:szCs w:val="20"/>
        </w:rPr>
        <w:t>Examples of training or development opportunities you might apply for include:</w:t>
      </w:r>
    </w:p>
    <w:p w:rsidR="005C3AA6" w:rsidRPr="003402B1" w:rsidRDefault="005C3AA6" w:rsidP="005C3AA6">
      <w:pPr>
        <w:rPr>
          <w:rFonts w:ascii="Calibri" w:hAnsi="Calibri" w:cs="Calibri"/>
          <w:color w:val="000000"/>
          <w:sz w:val="20"/>
          <w:szCs w:val="20"/>
        </w:rPr>
      </w:pPr>
    </w:p>
    <w:p w:rsidR="00B960D2" w:rsidRPr="003402B1" w:rsidRDefault="005F2C20" w:rsidP="002E788D">
      <w:pPr>
        <w:numPr>
          <w:ilvl w:val="0"/>
          <w:numId w:val="8"/>
        </w:numPr>
        <w:rPr>
          <w:rFonts w:ascii="Calibri" w:hAnsi="Calibri" w:cs="Calibri"/>
          <w:color w:val="0000FF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Courses from UW-Madison or within the UW System relevant to your</w:t>
      </w:r>
      <w:r w:rsidR="00B960D2"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3402B1">
        <w:rPr>
          <w:rFonts w:ascii="Calibri" w:hAnsi="Calibri" w:cs="Calibri"/>
          <w:color w:val="000000"/>
          <w:sz w:val="20"/>
          <w:szCs w:val="20"/>
        </w:rPr>
        <w:t>professional development</w:t>
      </w:r>
      <w:r w:rsidR="00120779" w:rsidRPr="003402B1">
        <w:rPr>
          <w:rFonts w:ascii="Calibri" w:hAnsi="Calibri" w:cs="Calibri"/>
          <w:color w:val="000000"/>
          <w:sz w:val="20"/>
          <w:szCs w:val="20"/>
        </w:rPr>
        <w:t>.</w:t>
      </w:r>
      <w:r w:rsidR="00AA671D" w:rsidRPr="003402B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A671D" w:rsidRPr="003402B1"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:rsidR="005C3AA6" w:rsidRPr="003402B1" w:rsidRDefault="005F2C20" w:rsidP="005C3AA6">
      <w:pPr>
        <w:numPr>
          <w:ilvl w:val="0"/>
          <w:numId w:val="7"/>
        </w:numPr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Other </w:t>
      </w:r>
      <w:r w:rsidR="005C3AA6" w:rsidRPr="003402B1">
        <w:rPr>
          <w:rFonts w:ascii="Calibri" w:hAnsi="Calibri" w:cs="Calibri"/>
          <w:color w:val="000000"/>
          <w:sz w:val="20"/>
          <w:szCs w:val="20"/>
        </w:rPr>
        <w:t>courses</w:t>
      </w:r>
      <w:r w:rsidRPr="003402B1">
        <w:rPr>
          <w:rFonts w:ascii="Calibri" w:hAnsi="Calibri" w:cs="Calibri"/>
          <w:color w:val="000000"/>
          <w:sz w:val="20"/>
          <w:szCs w:val="20"/>
        </w:rPr>
        <w:t>—</w:t>
      </w:r>
      <w:r w:rsidR="00F1564B" w:rsidRPr="003402B1">
        <w:rPr>
          <w:rFonts w:ascii="Calibri" w:hAnsi="Calibri" w:cs="Calibri"/>
          <w:color w:val="000000"/>
          <w:sz w:val="20"/>
          <w:szCs w:val="20"/>
        </w:rPr>
        <w:t xml:space="preserve">either </w:t>
      </w:r>
      <w:r w:rsidRPr="003402B1">
        <w:rPr>
          <w:rFonts w:ascii="Calibri" w:hAnsi="Calibri" w:cs="Calibri"/>
          <w:color w:val="000000"/>
          <w:sz w:val="20"/>
          <w:szCs w:val="20"/>
        </w:rPr>
        <w:t xml:space="preserve">off-site or </w:t>
      </w:r>
      <w:r w:rsidR="00F1564B" w:rsidRPr="003402B1">
        <w:rPr>
          <w:rFonts w:ascii="Calibri" w:hAnsi="Calibri" w:cs="Calibri"/>
          <w:color w:val="000000"/>
          <w:sz w:val="20"/>
          <w:szCs w:val="20"/>
        </w:rPr>
        <w:t xml:space="preserve">via </w:t>
      </w:r>
      <w:r w:rsidRPr="003402B1">
        <w:rPr>
          <w:rFonts w:ascii="Calibri" w:hAnsi="Calibri" w:cs="Calibri"/>
          <w:color w:val="000000"/>
          <w:sz w:val="20"/>
          <w:szCs w:val="20"/>
        </w:rPr>
        <w:t>distance learning—</w:t>
      </w:r>
      <w:r w:rsidR="005C3AA6" w:rsidRPr="003402B1">
        <w:rPr>
          <w:rFonts w:ascii="Calibri" w:hAnsi="Calibri" w:cs="Calibri"/>
          <w:color w:val="000000"/>
          <w:sz w:val="20"/>
          <w:szCs w:val="20"/>
        </w:rPr>
        <w:t>such as language c</w:t>
      </w:r>
      <w:r w:rsidR="00F1564B" w:rsidRPr="003402B1">
        <w:rPr>
          <w:rFonts w:ascii="Calibri" w:hAnsi="Calibri" w:cs="Calibri"/>
          <w:color w:val="000000"/>
          <w:sz w:val="20"/>
          <w:szCs w:val="20"/>
        </w:rPr>
        <w:t xml:space="preserve">ourses or software </w:t>
      </w:r>
      <w:r w:rsidR="005C3AA6" w:rsidRPr="003402B1">
        <w:rPr>
          <w:rFonts w:ascii="Calibri" w:hAnsi="Calibri" w:cs="Calibri"/>
          <w:color w:val="000000"/>
          <w:sz w:val="20"/>
          <w:szCs w:val="20"/>
        </w:rPr>
        <w:t>training</w:t>
      </w:r>
      <w:r w:rsidR="00F1564B" w:rsidRPr="003402B1">
        <w:rPr>
          <w:rFonts w:ascii="Calibri" w:hAnsi="Calibri" w:cs="Calibri"/>
          <w:color w:val="000000"/>
          <w:sz w:val="20"/>
          <w:szCs w:val="20"/>
        </w:rPr>
        <w:t xml:space="preserve">, offered through institutions such as </w:t>
      </w:r>
      <w:r w:rsidR="00575FE2" w:rsidRPr="003402B1">
        <w:rPr>
          <w:rFonts w:ascii="Calibri" w:hAnsi="Calibri" w:cs="Calibri"/>
          <w:color w:val="000000"/>
          <w:sz w:val="20"/>
          <w:szCs w:val="20"/>
        </w:rPr>
        <w:t>Madison College,</w:t>
      </w:r>
      <w:r w:rsidR="00F1564B" w:rsidRPr="003402B1">
        <w:rPr>
          <w:rFonts w:ascii="Calibri" w:hAnsi="Calibri" w:cs="Calibri"/>
          <w:color w:val="000000"/>
          <w:sz w:val="20"/>
          <w:szCs w:val="20"/>
        </w:rPr>
        <w:t xml:space="preserve"> etc.</w:t>
      </w:r>
      <w:r w:rsidR="00196826" w:rsidRPr="003402B1">
        <w:rPr>
          <w:rFonts w:ascii="Calibri" w:hAnsi="Calibri" w:cs="Calibri"/>
          <w:color w:val="000000"/>
          <w:sz w:val="20"/>
          <w:szCs w:val="20"/>
        </w:rPr>
        <w:t xml:space="preserve">  Stronger consideration will be given to non-private type or</w:t>
      </w:r>
      <w:r w:rsidR="00575FE2" w:rsidRPr="003402B1">
        <w:rPr>
          <w:rFonts w:ascii="Calibri" w:hAnsi="Calibri" w:cs="Calibri"/>
          <w:color w:val="000000"/>
          <w:sz w:val="20"/>
          <w:szCs w:val="20"/>
        </w:rPr>
        <w:t>ganizations (e.g. UW-Madison, Madison College</w:t>
      </w:r>
      <w:r w:rsidR="00196826" w:rsidRPr="003402B1">
        <w:rPr>
          <w:rFonts w:ascii="Calibri" w:hAnsi="Calibri" w:cs="Calibri"/>
          <w:color w:val="000000"/>
          <w:sz w:val="20"/>
          <w:szCs w:val="20"/>
        </w:rPr>
        <w:t>)</w:t>
      </w:r>
    </w:p>
    <w:p w:rsidR="00396BF3" w:rsidRPr="003402B1" w:rsidRDefault="008D5637" w:rsidP="005C3AA6">
      <w:pPr>
        <w:numPr>
          <w:ilvl w:val="0"/>
          <w:numId w:val="7"/>
        </w:numPr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T</w:t>
      </w:r>
      <w:r w:rsidR="005C3AA6" w:rsidRPr="003402B1">
        <w:rPr>
          <w:rFonts w:ascii="Calibri" w:hAnsi="Calibri" w:cs="Calibri"/>
          <w:color w:val="000000"/>
          <w:sz w:val="20"/>
          <w:szCs w:val="20"/>
        </w:rPr>
        <w:t xml:space="preserve">raining or workshops offered </w:t>
      </w:r>
      <w:r w:rsidR="004D5F2B" w:rsidRPr="003402B1">
        <w:rPr>
          <w:rFonts w:ascii="Calibri" w:hAnsi="Calibri" w:cs="Calibri"/>
          <w:color w:val="000000"/>
          <w:sz w:val="20"/>
          <w:szCs w:val="20"/>
        </w:rPr>
        <w:t xml:space="preserve">by the Office of </w:t>
      </w:r>
      <w:r w:rsidR="00396BF3" w:rsidRPr="003402B1">
        <w:rPr>
          <w:rFonts w:ascii="Calibri" w:hAnsi="Calibri" w:cs="Calibri"/>
          <w:color w:val="000000"/>
          <w:sz w:val="20"/>
          <w:szCs w:val="20"/>
        </w:rPr>
        <w:t>Talent Management</w:t>
      </w:r>
    </w:p>
    <w:p w:rsidR="005C3AA6" w:rsidRPr="003402B1" w:rsidRDefault="00396BF3" w:rsidP="005C3AA6">
      <w:pPr>
        <w:numPr>
          <w:ilvl w:val="0"/>
          <w:numId w:val="7"/>
        </w:numPr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Div</w:t>
      </w:r>
      <w:r w:rsidR="005C3AA6" w:rsidRPr="003402B1">
        <w:rPr>
          <w:rFonts w:ascii="Calibri" w:hAnsi="Calibri" w:cs="Calibri"/>
          <w:color w:val="000000"/>
          <w:sz w:val="20"/>
          <w:szCs w:val="20"/>
        </w:rPr>
        <w:t>ersity training</w:t>
      </w:r>
    </w:p>
    <w:p w:rsidR="008D5637" w:rsidRPr="003402B1" w:rsidRDefault="008D5637" w:rsidP="005C3AA6">
      <w:pPr>
        <w:numPr>
          <w:ilvl w:val="0"/>
          <w:numId w:val="7"/>
        </w:numPr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M</w:t>
      </w:r>
      <w:r w:rsidR="005C3AA6" w:rsidRPr="003402B1">
        <w:rPr>
          <w:rFonts w:ascii="Calibri" w:hAnsi="Calibri" w:cs="Calibri"/>
          <w:color w:val="000000"/>
          <w:sz w:val="20"/>
          <w:szCs w:val="20"/>
        </w:rPr>
        <w:t>embership fees for professional organizations.  Example:  International Association of Administrative Professionals  (</w:t>
      </w:r>
      <w:hyperlink r:id="rId6" w:history="1">
        <w:r w:rsidRPr="003402B1">
          <w:rPr>
            <w:rStyle w:val="Hyperlink"/>
            <w:rFonts w:ascii="Calibri" w:hAnsi="Calibri" w:cs="Calibri"/>
            <w:color w:val="000000"/>
            <w:sz w:val="20"/>
            <w:szCs w:val="20"/>
          </w:rPr>
          <w:t>http://www.iaap-hq/.org/</w:t>
        </w:r>
      </w:hyperlink>
      <w:r w:rsidR="005C3AA6" w:rsidRPr="003402B1">
        <w:rPr>
          <w:rFonts w:ascii="Calibri" w:hAnsi="Calibri" w:cs="Calibri"/>
          <w:color w:val="000000"/>
          <w:sz w:val="20"/>
          <w:szCs w:val="20"/>
        </w:rPr>
        <w:t>)</w:t>
      </w:r>
    </w:p>
    <w:p w:rsidR="005C3AA6" w:rsidRPr="003402B1" w:rsidRDefault="008D5637" w:rsidP="005C3AA6">
      <w:pPr>
        <w:numPr>
          <w:ilvl w:val="0"/>
          <w:numId w:val="7"/>
        </w:numPr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Conferences or workshops</w:t>
      </w:r>
      <w:r w:rsidR="005C3AA6" w:rsidRPr="003402B1">
        <w:rPr>
          <w:rFonts w:ascii="Calibri" w:hAnsi="Calibri" w:cs="Calibri"/>
          <w:color w:val="000000"/>
          <w:sz w:val="20"/>
          <w:szCs w:val="20"/>
        </w:rPr>
        <w:tab/>
      </w:r>
    </w:p>
    <w:p w:rsidR="005C3AA6" w:rsidRPr="003402B1" w:rsidRDefault="00B960D2" w:rsidP="00B960D2">
      <w:pPr>
        <w:ind w:left="72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-      </w:t>
      </w:r>
      <w:r w:rsidR="008207D0" w:rsidRPr="003402B1">
        <w:rPr>
          <w:rFonts w:ascii="Calibri" w:hAnsi="Calibri" w:cs="Calibri"/>
          <w:color w:val="000000"/>
          <w:sz w:val="20"/>
          <w:szCs w:val="20"/>
        </w:rPr>
        <w:t>The National Association of Graduate Admissions Professionals (www.nagap.org)</w:t>
      </w:r>
      <w:r w:rsidR="008207D0" w:rsidRPr="003402B1">
        <w:rPr>
          <w:rFonts w:ascii="Calibri" w:hAnsi="Calibri" w:cs="Calibri"/>
          <w:sz w:val="20"/>
          <w:szCs w:val="20"/>
          <w:lang w:val="en-CA"/>
        </w:rPr>
        <w:fldChar w:fldCharType="begin"/>
      </w:r>
      <w:r w:rsidR="008207D0" w:rsidRPr="003402B1">
        <w:rPr>
          <w:rFonts w:ascii="Calibri" w:hAnsi="Calibri" w:cs="Calibri"/>
          <w:sz w:val="20"/>
          <w:szCs w:val="20"/>
          <w:lang w:val="en-CA"/>
        </w:rPr>
        <w:instrText xml:space="preserve"> SEQ CHAPTER \h \r 1</w:instrText>
      </w:r>
      <w:r w:rsidR="008207D0" w:rsidRPr="003402B1">
        <w:rPr>
          <w:rFonts w:ascii="Calibri" w:hAnsi="Calibri" w:cs="Calibri"/>
          <w:sz w:val="20"/>
          <w:szCs w:val="20"/>
          <w:lang w:val="en-CA"/>
        </w:rPr>
        <w:fldChar w:fldCharType="end"/>
      </w:r>
      <w:r w:rsidR="008207D0" w:rsidRPr="003402B1">
        <w:rPr>
          <w:rFonts w:ascii="Calibri" w:hAnsi="Calibri" w:cs="Calibri"/>
          <w:sz w:val="20"/>
          <w:szCs w:val="20"/>
        </w:rPr>
        <w:t xml:space="preserve">         </w:t>
      </w:r>
    </w:p>
    <w:p w:rsidR="008207D0" w:rsidRPr="003402B1" w:rsidRDefault="008207D0" w:rsidP="008207D0">
      <w:pPr>
        <w:ind w:left="720"/>
        <w:rPr>
          <w:rFonts w:ascii="Calibri" w:hAnsi="Calibri" w:cs="Calibri"/>
          <w:color w:val="000000"/>
          <w:sz w:val="20"/>
          <w:szCs w:val="20"/>
        </w:rPr>
      </w:pPr>
    </w:p>
    <w:p w:rsidR="007E2A73" w:rsidRPr="003402B1" w:rsidRDefault="00B960D2" w:rsidP="006C4DE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>It is the responsibility of the applicant and supervisor to ensure that proposals meet college, UW-Madison and State policies and procedures.</w:t>
      </w:r>
      <w:r w:rsidR="0002408C" w:rsidRPr="003402B1">
        <w:rPr>
          <w:rFonts w:ascii="Calibri" w:hAnsi="Calibri" w:cs="Calibri"/>
          <w:color w:val="008000"/>
          <w:sz w:val="20"/>
          <w:szCs w:val="20"/>
        </w:rPr>
        <w:t xml:space="preserve">  </w:t>
      </w:r>
      <w:r w:rsidR="007E2A73" w:rsidRPr="003402B1">
        <w:rPr>
          <w:rFonts w:ascii="Calibri" w:hAnsi="Calibri" w:cs="Calibri"/>
          <w:color w:val="000000"/>
          <w:sz w:val="20"/>
          <w:szCs w:val="20"/>
        </w:rPr>
        <w:t>Training that involves travel should be justified (i.e., sole provider of training/retraining on</w:t>
      </w:r>
      <w:r w:rsidR="00C624F4" w:rsidRPr="003402B1">
        <w:rPr>
          <w:rFonts w:ascii="Calibri" w:hAnsi="Calibri" w:cs="Calibri"/>
          <w:color w:val="000000"/>
          <w:sz w:val="20"/>
          <w:szCs w:val="20"/>
        </w:rPr>
        <w:t>ly available at single location</w:t>
      </w:r>
      <w:r w:rsidR="007E2A73" w:rsidRPr="003402B1">
        <w:rPr>
          <w:rFonts w:ascii="Calibri" w:hAnsi="Calibri" w:cs="Calibri"/>
          <w:color w:val="000000"/>
          <w:sz w:val="20"/>
          <w:szCs w:val="20"/>
        </w:rPr>
        <w:t xml:space="preserve">; no locally known trainer, consultant, etc.)   If a fee for membership in a professional association </w:t>
      </w:r>
      <w:proofErr w:type="gramStart"/>
      <w:r w:rsidR="007E2A73" w:rsidRPr="003402B1">
        <w:rPr>
          <w:rFonts w:ascii="Calibri" w:hAnsi="Calibri" w:cs="Calibri"/>
          <w:color w:val="000000"/>
          <w:sz w:val="20"/>
          <w:szCs w:val="20"/>
        </w:rPr>
        <w:t>is requested</w:t>
      </w:r>
      <w:proofErr w:type="gramEnd"/>
      <w:r w:rsidR="007E2A73" w:rsidRPr="003402B1">
        <w:rPr>
          <w:rFonts w:ascii="Calibri" w:hAnsi="Calibri" w:cs="Calibri"/>
          <w:color w:val="000000"/>
          <w:sz w:val="20"/>
          <w:szCs w:val="20"/>
        </w:rPr>
        <w:t xml:space="preserve">, the relevance of the association should be explained.  If language training or software training </w:t>
      </w:r>
      <w:proofErr w:type="gramStart"/>
      <w:r w:rsidR="007E2A73" w:rsidRPr="003402B1">
        <w:rPr>
          <w:rFonts w:ascii="Calibri" w:hAnsi="Calibri" w:cs="Calibri"/>
          <w:color w:val="000000"/>
          <w:sz w:val="20"/>
          <w:szCs w:val="20"/>
        </w:rPr>
        <w:t>is requested</w:t>
      </w:r>
      <w:proofErr w:type="gramEnd"/>
      <w:r w:rsidR="007E2A73" w:rsidRPr="003402B1">
        <w:rPr>
          <w:rFonts w:ascii="Calibri" w:hAnsi="Calibri" w:cs="Calibri"/>
          <w:color w:val="000000"/>
          <w:sz w:val="20"/>
          <w:szCs w:val="20"/>
        </w:rPr>
        <w:t>, the need for s</w:t>
      </w:r>
      <w:r w:rsidR="00BA2177" w:rsidRPr="003402B1">
        <w:rPr>
          <w:rFonts w:ascii="Calibri" w:hAnsi="Calibri" w:cs="Calibri"/>
          <w:color w:val="000000"/>
          <w:sz w:val="20"/>
          <w:szCs w:val="20"/>
        </w:rPr>
        <w:t>uch training should be stated</w:t>
      </w:r>
      <w:r w:rsidR="0086755C" w:rsidRPr="003402B1">
        <w:rPr>
          <w:rFonts w:ascii="Calibri" w:hAnsi="Calibri" w:cs="Calibri"/>
          <w:color w:val="000000"/>
          <w:sz w:val="20"/>
          <w:szCs w:val="20"/>
        </w:rPr>
        <w:t xml:space="preserve">. </w:t>
      </w:r>
      <w:r w:rsidR="000064B8" w:rsidRPr="003402B1">
        <w:rPr>
          <w:rFonts w:ascii="Calibri" w:hAnsi="Calibri" w:cs="Calibri"/>
          <w:color w:val="000000"/>
          <w:sz w:val="20"/>
          <w:szCs w:val="20"/>
        </w:rPr>
        <w:t>The grant will n</w:t>
      </w:r>
      <w:r w:rsidR="007A7181" w:rsidRPr="003402B1">
        <w:rPr>
          <w:rFonts w:ascii="Calibri" w:hAnsi="Calibri" w:cs="Calibri"/>
          <w:color w:val="000000"/>
          <w:sz w:val="20"/>
          <w:szCs w:val="20"/>
        </w:rPr>
        <w:t>ot subsidize the purchase of sof</w:t>
      </w:r>
      <w:r w:rsidR="000064B8" w:rsidRPr="003402B1">
        <w:rPr>
          <w:rFonts w:ascii="Calibri" w:hAnsi="Calibri" w:cs="Calibri"/>
          <w:color w:val="000000"/>
          <w:sz w:val="20"/>
          <w:szCs w:val="20"/>
        </w:rPr>
        <w:t>tware.</w:t>
      </w:r>
    </w:p>
    <w:p w:rsidR="00E92736" w:rsidRPr="003402B1" w:rsidRDefault="00E92736" w:rsidP="00E92736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E92736" w:rsidRPr="003402B1" w:rsidRDefault="00E92736" w:rsidP="006C4DE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The grant proposal MUST: </w:t>
      </w:r>
    </w:p>
    <w:p w:rsidR="006C4DE0" w:rsidRPr="003402B1" w:rsidRDefault="006C4DE0" w:rsidP="00E92736">
      <w:pPr>
        <w:autoSpaceDE w:val="0"/>
        <w:autoSpaceDN w:val="0"/>
        <w:adjustRightInd w:val="0"/>
        <w:ind w:left="720" w:hanging="720"/>
        <w:rPr>
          <w:rFonts w:ascii="Calibri" w:hAnsi="Calibri" w:cs="Calibri"/>
          <w:color w:val="000000"/>
          <w:sz w:val="20"/>
          <w:szCs w:val="20"/>
        </w:rPr>
      </w:pPr>
    </w:p>
    <w:p w:rsidR="00E92736" w:rsidRPr="003402B1" w:rsidRDefault="00E92736" w:rsidP="006C4DE0">
      <w:pPr>
        <w:autoSpaceDE w:val="0"/>
        <w:autoSpaceDN w:val="0"/>
        <w:adjustRightInd w:val="0"/>
        <w:ind w:firstLine="36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3402B1">
        <w:rPr>
          <w:rFonts w:ascii="Calibri" w:hAnsi="Calibri" w:cs="Calibri"/>
          <w:color w:val="000000"/>
          <w:sz w:val="20"/>
          <w:szCs w:val="20"/>
        </w:rPr>
        <w:t>1. Be clearly and convincingly written</w:t>
      </w:r>
      <w:proofErr w:type="gramEnd"/>
      <w:r w:rsidRPr="003402B1">
        <w:rPr>
          <w:rFonts w:ascii="Calibri" w:hAnsi="Calibri" w:cs="Calibri"/>
          <w:color w:val="000000"/>
          <w:sz w:val="20"/>
          <w:szCs w:val="20"/>
        </w:rPr>
        <w:t xml:space="preserve">. </w:t>
      </w:r>
    </w:p>
    <w:p w:rsidR="00E92736" w:rsidRPr="003402B1" w:rsidRDefault="00E92736" w:rsidP="00E92736">
      <w:pPr>
        <w:numPr>
          <w:ilvl w:val="0"/>
          <w:numId w:val="6"/>
        </w:numPr>
        <w:autoSpaceDE w:val="0"/>
        <w:autoSpaceDN w:val="0"/>
        <w:adjustRightInd w:val="0"/>
        <w:ind w:left="360" w:hanging="360"/>
        <w:rPr>
          <w:rFonts w:ascii="Calibri" w:hAnsi="Calibri" w:cs="Calibri"/>
          <w:color w:val="000000"/>
          <w:sz w:val="20"/>
          <w:szCs w:val="20"/>
        </w:rPr>
      </w:pPr>
      <w:r w:rsidRPr="003402B1">
        <w:rPr>
          <w:rFonts w:ascii="Calibri" w:hAnsi="Calibri" w:cs="Calibri"/>
          <w:color w:val="000000"/>
          <w:sz w:val="20"/>
          <w:szCs w:val="20"/>
        </w:rPr>
        <w:t xml:space="preserve">2. Follow proposal submission procedures. </w:t>
      </w:r>
    </w:p>
    <w:p w:rsidR="00E928F7" w:rsidRPr="003402B1" w:rsidRDefault="00E928F7" w:rsidP="00E928F7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B95F5C" w:rsidRPr="003402B1" w:rsidRDefault="00E928F7" w:rsidP="00E928F7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3402B1">
        <w:rPr>
          <w:rFonts w:ascii="Calibri" w:hAnsi="Calibri" w:cs="Calibri"/>
          <w:b/>
          <w:color w:val="000000"/>
          <w:sz w:val="22"/>
          <w:szCs w:val="22"/>
          <w:u w:val="single"/>
        </w:rPr>
        <w:t xml:space="preserve">APPLICATION DEADLINE IS </w:t>
      </w:r>
      <w:r w:rsidR="009E51F8">
        <w:rPr>
          <w:rFonts w:ascii="Calibri" w:hAnsi="Calibri" w:cs="Calibri"/>
          <w:b/>
          <w:color w:val="000000"/>
          <w:sz w:val="22"/>
          <w:szCs w:val="22"/>
          <w:u w:val="single"/>
        </w:rPr>
        <w:t>THURSDAY, OCTOBER 31, 2019</w:t>
      </w:r>
    </w:p>
    <w:sectPr w:rsidR="00B95F5C" w:rsidRPr="003402B1" w:rsidSect="009E7979">
      <w:type w:val="continuous"/>
      <w:pgSz w:w="12240" w:h="15840"/>
      <w:pgMar w:top="576" w:right="864" w:bottom="576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MJHN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40F65E"/>
    <w:multiLevelType w:val="hybridMultilevel"/>
    <w:tmpl w:val="AA81C8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55924A"/>
    <w:multiLevelType w:val="hybridMultilevel"/>
    <w:tmpl w:val="DA89D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4A5296"/>
    <w:multiLevelType w:val="hybridMultilevel"/>
    <w:tmpl w:val="E9497F1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05C2E70"/>
    <w:multiLevelType w:val="hybridMultilevel"/>
    <w:tmpl w:val="640B5C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F4A5A56"/>
    <w:multiLevelType w:val="hybridMultilevel"/>
    <w:tmpl w:val="630BE8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437BD8A6"/>
    <w:multiLevelType w:val="hybridMultilevel"/>
    <w:tmpl w:val="430F616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70963CB"/>
    <w:multiLevelType w:val="hybridMultilevel"/>
    <w:tmpl w:val="B32C2BF0"/>
    <w:lvl w:ilvl="0" w:tplc="DD4A1C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F40721B"/>
    <w:multiLevelType w:val="hybridMultilevel"/>
    <w:tmpl w:val="CE2017CA"/>
    <w:lvl w:ilvl="0" w:tplc="61D6AD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36"/>
    <w:rsid w:val="000064B8"/>
    <w:rsid w:val="00012A07"/>
    <w:rsid w:val="0002408C"/>
    <w:rsid w:val="000719AF"/>
    <w:rsid w:val="000904BA"/>
    <w:rsid w:val="000C7394"/>
    <w:rsid w:val="000E038F"/>
    <w:rsid w:val="00105E81"/>
    <w:rsid w:val="0011428D"/>
    <w:rsid w:val="0011639C"/>
    <w:rsid w:val="00120779"/>
    <w:rsid w:val="00161746"/>
    <w:rsid w:val="0019014E"/>
    <w:rsid w:val="00196826"/>
    <w:rsid w:val="001C5F2A"/>
    <w:rsid w:val="001C7F65"/>
    <w:rsid w:val="001E36A0"/>
    <w:rsid w:val="00211BBE"/>
    <w:rsid w:val="002604F2"/>
    <w:rsid w:val="00283572"/>
    <w:rsid w:val="002917BB"/>
    <w:rsid w:val="002D21CF"/>
    <w:rsid w:val="002E788D"/>
    <w:rsid w:val="00313A8C"/>
    <w:rsid w:val="003402B1"/>
    <w:rsid w:val="00352A74"/>
    <w:rsid w:val="00396BF3"/>
    <w:rsid w:val="00423071"/>
    <w:rsid w:val="0042607C"/>
    <w:rsid w:val="004331BF"/>
    <w:rsid w:val="004366D0"/>
    <w:rsid w:val="0049499F"/>
    <w:rsid w:val="004D5F2B"/>
    <w:rsid w:val="004E4A17"/>
    <w:rsid w:val="00525047"/>
    <w:rsid w:val="00533F14"/>
    <w:rsid w:val="00552501"/>
    <w:rsid w:val="00575FE2"/>
    <w:rsid w:val="005834D4"/>
    <w:rsid w:val="0059518D"/>
    <w:rsid w:val="005C3AA6"/>
    <w:rsid w:val="005C41C7"/>
    <w:rsid w:val="005D3492"/>
    <w:rsid w:val="005F2C20"/>
    <w:rsid w:val="00603686"/>
    <w:rsid w:val="0061487F"/>
    <w:rsid w:val="00647A5F"/>
    <w:rsid w:val="00657709"/>
    <w:rsid w:val="00675FE0"/>
    <w:rsid w:val="006B5EA3"/>
    <w:rsid w:val="006C4DE0"/>
    <w:rsid w:val="006E524B"/>
    <w:rsid w:val="007252FF"/>
    <w:rsid w:val="0078134C"/>
    <w:rsid w:val="007A7181"/>
    <w:rsid w:val="007E2A73"/>
    <w:rsid w:val="008207D0"/>
    <w:rsid w:val="00846AE6"/>
    <w:rsid w:val="008557C8"/>
    <w:rsid w:val="0086755C"/>
    <w:rsid w:val="00870211"/>
    <w:rsid w:val="008D5637"/>
    <w:rsid w:val="008E1CD8"/>
    <w:rsid w:val="009524DD"/>
    <w:rsid w:val="00962680"/>
    <w:rsid w:val="0097499D"/>
    <w:rsid w:val="009952ED"/>
    <w:rsid w:val="009E3940"/>
    <w:rsid w:val="009E51F8"/>
    <w:rsid w:val="009E7979"/>
    <w:rsid w:val="009F0F74"/>
    <w:rsid w:val="00A00A90"/>
    <w:rsid w:val="00A302D3"/>
    <w:rsid w:val="00A3561C"/>
    <w:rsid w:val="00A362AC"/>
    <w:rsid w:val="00A421D8"/>
    <w:rsid w:val="00A64AF2"/>
    <w:rsid w:val="00A82D43"/>
    <w:rsid w:val="00AA491C"/>
    <w:rsid w:val="00AA671D"/>
    <w:rsid w:val="00AF1B94"/>
    <w:rsid w:val="00AF2972"/>
    <w:rsid w:val="00B20755"/>
    <w:rsid w:val="00B95F5C"/>
    <w:rsid w:val="00B960D2"/>
    <w:rsid w:val="00BA2177"/>
    <w:rsid w:val="00BD435B"/>
    <w:rsid w:val="00C0658D"/>
    <w:rsid w:val="00C15BC9"/>
    <w:rsid w:val="00C624F4"/>
    <w:rsid w:val="00C750EE"/>
    <w:rsid w:val="00CA2EE8"/>
    <w:rsid w:val="00CC3AE7"/>
    <w:rsid w:val="00CE0407"/>
    <w:rsid w:val="00D57D6F"/>
    <w:rsid w:val="00D7143F"/>
    <w:rsid w:val="00DA559A"/>
    <w:rsid w:val="00DB75AF"/>
    <w:rsid w:val="00DF6167"/>
    <w:rsid w:val="00E1178D"/>
    <w:rsid w:val="00E20CBA"/>
    <w:rsid w:val="00E92736"/>
    <w:rsid w:val="00E928F7"/>
    <w:rsid w:val="00EE6E94"/>
    <w:rsid w:val="00EF0794"/>
    <w:rsid w:val="00F1564B"/>
    <w:rsid w:val="00F61258"/>
    <w:rsid w:val="00F93AD3"/>
    <w:rsid w:val="00FA25EA"/>
    <w:rsid w:val="00FD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5A121AA"/>
  <w15:chartTrackingRefBased/>
  <w15:docId w15:val="{0FED7E14-B499-4058-954C-90378E3B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E92736"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E92736"/>
    <w:pPr>
      <w:autoSpaceDE w:val="0"/>
      <w:autoSpaceDN w:val="0"/>
      <w:adjustRightInd w:val="0"/>
    </w:pPr>
    <w:rPr>
      <w:rFonts w:ascii="GMJHNA+Arial" w:hAnsi="GMJHNA+Arial" w:cs="GMJHNA+Arial"/>
      <w:color w:val="000000"/>
      <w:sz w:val="24"/>
      <w:szCs w:val="24"/>
    </w:rPr>
  </w:style>
  <w:style w:type="paragraph" w:customStyle="1" w:styleId="Level1">
    <w:name w:val="Level 1"/>
    <w:basedOn w:val="Default"/>
    <w:next w:val="Default"/>
    <w:rsid w:val="00E92736"/>
    <w:rPr>
      <w:rFonts w:cs="Times New Roman"/>
      <w:color w:val="auto"/>
    </w:rPr>
  </w:style>
  <w:style w:type="paragraph" w:customStyle="1" w:styleId="Level2">
    <w:name w:val="Level 2"/>
    <w:basedOn w:val="Default"/>
    <w:next w:val="Default"/>
    <w:rsid w:val="00E92736"/>
    <w:rPr>
      <w:rFonts w:cs="Times New Roman"/>
      <w:color w:val="auto"/>
    </w:rPr>
  </w:style>
  <w:style w:type="paragraph" w:customStyle="1" w:styleId="Level3">
    <w:name w:val="Level 3"/>
    <w:basedOn w:val="Default"/>
    <w:next w:val="Default"/>
    <w:rsid w:val="00E92736"/>
    <w:rPr>
      <w:rFonts w:cs="Times New Roman"/>
      <w:color w:val="auto"/>
    </w:rPr>
  </w:style>
  <w:style w:type="paragraph" w:customStyle="1" w:styleId="a">
    <w:name w:val="?"/>
    <w:basedOn w:val="Default"/>
    <w:next w:val="Default"/>
    <w:rsid w:val="00E92736"/>
    <w:rPr>
      <w:rFonts w:cs="Times New Roman"/>
      <w:color w:val="auto"/>
    </w:rPr>
  </w:style>
  <w:style w:type="paragraph" w:styleId="BodyText">
    <w:name w:val="Body Text"/>
    <w:basedOn w:val="Default"/>
    <w:next w:val="Default"/>
    <w:rsid w:val="00E92736"/>
    <w:rPr>
      <w:rFonts w:cs="Times New Roman"/>
      <w:color w:val="auto"/>
    </w:rPr>
  </w:style>
  <w:style w:type="paragraph" w:styleId="BodyTextIndent">
    <w:name w:val="Body Text Indent"/>
    <w:basedOn w:val="Default"/>
    <w:next w:val="Default"/>
    <w:rsid w:val="00E92736"/>
    <w:rPr>
      <w:rFonts w:cs="Times New Roman"/>
      <w:color w:val="auto"/>
    </w:rPr>
  </w:style>
  <w:style w:type="character" w:styleId="Hyperlink">
    <w:name w:val="Hyperlink"/>
    <w:rsid w:val="00BD435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834D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ap-hq/.org/" TargetMode="External"/><Relationship Id="rId5" Type="http://schemas.openxmlformats.org/officeDocument/2006/relationships/hyperlink" Target="mailto:lori.demeuse@wi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Wisconsin-Madison Classified Staff</vt:lpstr>
    </vt:vector>
  </TitlesOfParts>
  <Company>Univ of Wisc-Madison</Company>
  <LinksUpToDate>false</LinksUpToDate>
  <CharactersWithSpaces>3845</CharactersWithSpaces>
  <SharedDoc>false</SharedDoc>
  <HLinks>
    <vt:vector size="12" baseType="variant">
      <vt:variant>
        <vt:i4>786446</vt:i4>
      </vt:variant>
      <vt:variant>
        <vt:i4>3</vt:i4>
      </vt:variant>
      <vt:variant>
        <vt:i4>0</vt:i4>
      </vt:variant>
      <vt:variant>
        <vt:i4>5</vt:i4>
      </vt:variant>
      <vt:variant>
        <vt:lpwstr>http://www.iaap-hq/.org/</vt:lpwstr>
      </vt:variant>
      <vt:variant>
        <vt:lpwstr/>
      </vt:variant>
      <vt:variant>
        <vt:i4>8060955</vt:i4>
      </vt:variant>
      <vt:variant>
        <vt:i4>0</vt:i4>
      </vt:variant>
      <vt:variant>
        <vt:i4>0</vt:i4>
      </vt:variant>
      <vt:variant>
        <vt:i4>5</vt:i4>
      </vt:variant>
      <vt:variant>
        <vt:lpwstr>mailto:lori.demeuse@wisc.edu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Wisconsin-Madison Classified Staff</dc:title>
  <dc:subject/>
  <dc:creator>Sandra Ramer</dc:creator>
  <cp:keywords/>
  <cp:lastModifiedBy>Lori Demeuse</cp:lastModifiedBy>
  <cp:revision>2</cp:revision>
  <cp:lastPrinted>2012-09-18T13:13:00Z</cp:lastPrinted>
  <dcterms:created xsi:type="dcterms:W3CDTF">2019-09-30T14:53:00Z</dcterms:created>
  <dcterms:modified xsi:type="dcterms:W3CDTF">2019-09-30T14:53:00Z</dcterms:modified>
</cp:coreProperties>
</file>