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CF284" w14:textId="77777777" w:rsidR="00440759" w:rsidRPr="00C61445" w:rsidRDefault="00440759" w:rsidP="00440759">
      <w:pPr>
        <w:pStyle w:val="BodyText"/>
        <w:jc w:val="center"/>
        <w:rPr>
          <w:rFonts w:ascii="Arial" w:hAnsi="Arial" w:cs="Arial"/>
          <w:szCs w:val="24"/>
        </w:rPr>
      </w:pPr>
      <w:r w:rsidRPr="00C61445">
        <w:rPr>
          <w:rFonts w:ascii="Arial" w:hAnsi="Arial" w:cs="Arial"/>
          <w:szCs w:val="24"/>
        </w:rPr>
        <w:t>UW-Madison</w:t>
      </w:r>
    </w:p>
    <w:p w14:paraId="68B0656D" w14:textId="77777777" w:rsidR="00440759" w:rsidRPr="00C61445" w:rsidRDefault="00440759" w:rsidP="00440759">
      <w:pPr>
        <w:pStyle w:val="BodyText"/>
        <w:jc w:val="center"/>
        <w:rPr>
          <w:rFonts w:ascii="Arial" w:hAnsi="Arial" w:cs="Arial"/>
          <w:szCs w:val="24"/>
        </w:rPr>
      </w:pPr>
      <w:r w:rsidRPr="00C61445">
        <w:rPr>
          <w:rFonts w:ascii="Arial" w:hAnsi="Arial" w:cs="Arial"/>
          <w:szCs w:val="24"/>
        </w:rPr>
        <w:t xml:space="preserve">University Academic Planning Council </w:t>
      </w:r>
    </w:p>
    <w:p w14:paraId="522FFEA2" w14:textId="77777777" w:rsidR="00440759" w:rsidRPr="00C61445" w:rsidRDefault="00440759" w:rsidP="00440759">
      <w:pPr>
        <w:pStyle w:val="BodyText"/>
        <w:jc w:val="center"/>
        <w:rPr>
          <w:rFonts w:ascii="Arial" w:hAnsi="Arial" w:cs="Arial"/>
          <w:szCs w:val="24"/>
        </w:rPr>
      </w:pPr>
      <w:r w:rsidRPr="00C61445">
        <w:rPr>
          <w:rFonts w:ascii="Arial" w:hAnsi="Arial" w:cs="Arial"/>
          <w:szCs w:val="24"/>
        </w:rPr>
        <w:t xml:space="preserve">Annual Report to the Faculty Senate </w:t>
      </w:r>
    </w:p>
    <w:p w14:paraId="1648663E" w14:textId="139C3A2D" w:rsidR="00440759" w:rsidRPr="00C61445" w:rsidRDefault="00440759" w:rsidP="00440759">
      <w:pPr>
        <w:pStyle w:val="BodyText"/>
        <w:jc w:val="center"/>
        <w:rPr>
          <w:rFonts w:ascii="Arial" w:hAnsi="Arial" w:cs="Arial"/>
          <w:szCs w:val="24"/>
        </w:rPr>
      </w:pPr>
      <w:r w:rsidRPr="00C61445">
        <w:rPr>
          <w:rFonts w:ascii="Arial" w:hAnsi="Arial" w:cs="Arial"/>
          <w:szCs w:val="24"/>
        </w:rPr>
        <w:t>20</w:t>
      </w:r>
      <w:r w:rsidR="00C52CA7" w:rsidRPr="00C61445">
        <w:rPr>
          <w:rFonts w:ascii="Arial" w:hAnsi="Arial" w:cs="Arial"/>
          <w:szCs w:val="24"/>
        </w:rPr>
        <w:t>1</w:t>
      </w:r>
      <w:r w:rsidR="00182EEA">
        <w:rPr>
          <w:rFonts w:ascii="Arial" w:hAnsi="Arial" w:cs="Arial"/>
          <w:szCs w:val="24"/>
        </w:rPr>
        <w:t>7-18</w:t>
      </w:r>
    </w:p>
    <w:p w14:paraId="728726BF" w14:textId="77777777" w:rsidR="00440759" w:rsidRDefault="00440759" w:rsidP="00736662">
      <w:pPr>
        <w:pStyle w:val="BodyText"/>
        <w:rPr>
          <w:rFonts w:ascii="Arial" w:hAnsi="Arial" w:cs="Arial"/>
          <w:sz w:val="22"/>
          <w:szCs w:val="22"/>
        </w:rPr>
      </w:pPr>
    </w:p>
    <w:p w14:paraId="45E65F81" w14:textId="77777777" w:rsidR="00440759" w:rsidRPr="00C61445" w:rsidRDefault="00440759" w:rsidP="00440759">
      <w:pPr>
        <w:pStyle w:val="Heading1"/>
        <w:rPr>
          <w:rFonts w:ascii="Arial" w:hAnsi="Arial" w:cs="Arial"/>
          <w:sz w:val="22"/>
          <w:szCs w:val="22"/>
          <w:u w:val="single"/>
        </w:rPr>
      </w:pPr>
      <w:r w:rsidRPr="007969C5">
        <w:rPr>
          <w:rFonts w:ascii="Arial" w:hAnsi="Arial" w:cs="Arial"/>
          <w:sz w:val="22"/>
          <w:szCs w:val="22"/>
          <w:u w:val="single"/>
        </w:rPr>
        <w:t>I. Functions</w:t>
      </w:r>
    </w:p>
    <w:p w14:paraId="31EAA3EB" w14:textId="77777777" w:rsidR="00551524" w:rsidRPr="00C61445" w:rsidRDefault="00551524" w:rsidP="00551524">
      <w:pPr>
        <w:pStyle w:val="NormalWeb"/>
        <w:shd w:val="clear" w:color="auto" w:fill="FFFFFF"/>
        <w:rPr>
          <w:rFonts w:ascii="Arial" w:hAnsi="Arial" w:cs="Arial"/>
          <w:color w:val="000000"/>
          <w:sz w:val="22"/>
          <w:szCs w:val="22"/>
        </w:rPr>
      </w:pPr>
      <w:bookmarkStart w:id="0" w:name="uapc"/>
      <w:bookmarkEnd w:id="0"/>
      <w:r w:rsidRPr="00C61445">
        <w:rPr>
          <w:rFonts w:ascii="Arial" w:hAnsi="Arial" w:cs="Arial"/>
          <w:color w:val="000000"/>
          <w:sz w:val="22"/>
          <w:szCs w:val="22"/>
        </w:rPr>
        <w:t>The</w:t>
      </w:r>
      <w:r w:rsidR="003E7455" w:rsidRPr="00C61445">
        <w:rPr>
          <w:rFonts w:ascii="Arial" w:hAnsi="Arial" w:cs="Arial"/>
          <w:color w:val="000000"/>
          <w:sz w:val="22"/>
          <w:szCs w:val="22"/>
        </w:rPr>
        <w:t xml:space="preserve"> University Academic Planning Council (</w:t>
      </w:r>
      <w:r w:rsidRPr="00C61445">
        <w:rPr>
          <w:rFonts w:ascii="Arial" w:hAnsi="Arial" w:cs="Arial"/>
          <w:color w:val="000000"/>
          <w:sz w:val="22"/>
          <w:szCs w:val="22"/>
        </w:rPr>
        <w:t>UAPC) advises the provost on major academic program decisions, long-term academic plans,</w:t>
      </w:r>
      <w:r w:rsidR="005621A1">
        <w:rPr>
          <w:rFonts w:ascii="Arial" w:hAnsi="Arial" w:cs="Arial"/>
          <w:color w:val="000000"/>
          <w:sz w:val="22"/>
          <w:szCs w:val="22"/>
        </w:rPr>
        <w:t xml:space="preserve"> and related developments. The C</w:t>
      </w:r>
      <w:r w:rsidRPr="00C61445">
        <w:rPr>
          <w:rFonts w:ascii="Arial" w:hAnsi="Arial" w:cs="Arial"/>
          <w:color w:val="000000"/>
          <w:sz w:val="22"/>
          <w:szCs w:val="22"/>
        </w:rPr>
        <w:t>ouncil:</w:t>
      </w:r>
    </w:p>
    <w:p w14:paraId="119F2FDD" w14:textId="77777777" w:rsidR="00551524" w:rsidRPr="00C61445" w:rsidRDefault="004271A0" w:rsidP="008236FE">
      <w:pPr>
        <w:numPr>
          <w:ilvl w:val="0"/>
          <w:numId w:val="1"/>
        </w:numPr>
        <w:shd w:val="clear" w:color="auto" w:fill="FFFFFF"/>
        <w:spacing w:before="100" w:beforeAutospacing="1" w:after="100" w:afterAutospacing="1"/>
        <w:rPr>
          <w:rFonts w:ascii="Arial" w:hAnsi="Arial" w:cs="Arial"/>
          <w:color w:val="000000"/>
          <w:sz w:val="22"/>
          <w:szCs w:val="22"/>
        </w:rPr>
      </w:pPr>
      <w:r>
        <w:rPr>
          <w:rFonts w:ascii="Arial" w:hAnsi="Arial" w:cs="Arial"/>
          <w:color w:val="000000"/>
          <w:sz w:val="22"/>
          <w:szCs w:val="22"/>
        </w:rPr>
        <w:t>P</w:t>
      </w:r>
      <w:r w:rsidR="00551524" w:rsidRPr="00C61445">
        <w:rPr>
          <w:rFonts w:ascii="Arial" w:hAnsi="Arial" w:cs="Arial"/>
          <w:color w:val="000000"/>
          <w:sz w:val="22"/>
          <w:szCs w:val="22"/>
        </w:rPr>
        <w:t>rovides for faculty, staff, and student participation in academic planning</w:t>
      </w:r>
      <w:r w:rsidR="00C42942">
        <w:rPr>
          <w:rFonts w:ascii="Arial" w:hAnsi="Arial" w:cs="Arial"/>
          <w:color w:val="000000"/>
          <w:sz w:val="22"/>
          <w:szCs w:val="22"/>
        </w:rPr>
        <w:t>,</w:t>
      </w:r>
    </w:p>
    <w:p w14:paraId="22FBDB52" w14:textId="77777777" w:rsidR="00551524" w:rsidRPr="00C61445" w:rsidRDefault="004271A0" w:rsidP="008236FE">
      <w:pPr>
        <w:numPr>
          <w:ilvl w:val="0"/>
          <w:numId w:val="1"/>
        </w:numPr>
        <w:shd w:val="clear" w:color="auto" w:fill="FFFFFF"/>
        <w:spacing w:before="100" w:beforeAutospacing="1" w:after="100" w:afterAutospacing="1"/>
        <w:rPr>
          <w:rFonts w:ascii="Arial" w:hAnsi="Arial" w:cs="Arial"/>
          <w:color w:val="000000"/>
          <w:sz w:val="22"/>
          <w:szCs w:val="22"/>
        </w:rPr>
      </w:pPr>
      <w:r>
        <w:rPr>
          <w:rFonts w:ascii="Arial" w:hAnsi="Arial" w:cs="Arial"/>
          <w:color w:val="000000"/>
          <w:sz w:val="22"/>
          <w:szCs w:val="22"/>
        </w:rPr>
        <w:t>A</w:t>
      </w:r>
      <w:r w:rsidR="00551524" w:rsidRPr="00C61445">
        <w:rPr>
          <w:rFonts w:ascii="Arial" w:hAnsi="Arial" w:cs="Arial"/>
          <w:color w:val="000000"/>
          <w:sz w:val="22"/>
          <w:szCs w:val="22"/>
        </w:rPr>
        <w:t>ssures that appropriate review is given to proposals for new academic programs (majors, degrees, or certificates) and changes to academic programs</w:t>
      </w:r>
      <w:r w:rsidR="00C42942">
        <w:rPr>
          <w:rFonts w:ascii="Arial" w:hAnsi="Arial" w:cs="Arial"/>
          <w:color w:val="000000"/>
          <w:sz w:val="22"/>
          <w:szCs w:val="22"/>
        </w:rPr>
        <w:t>,</w:t>
      </w:r>
    </w:p>
    <w:p w14:paraId="3319AECF" w14:textId="77777777" w:rsidR="00551524" w:rsidRPr="00C61445" w:rsidRDefault="004271A0" w:rsidP="008236FE">
      <w:pPr>
        <w:numPr>
          <w:ilvl w:val="0"/>
          <w:numId w:val="1"/>
        </w:numPr>
        <w:shd w:val="clear" w:color="auto" w:fill="FFFFFF"/>
        <w:spacing w:before="100" w:beforeAutospacing="1" w:after="100" w:afterAutospacing="1"/>
        <w:rPr>
          <w:rFonts w:ascii="Arial" w:hAnsi="Arial" w:cs="Arial"/>
          <w:color w:val="000000"/>
          <w:sz w:val="22"/>
          <w:szCs w:val="22"/>
        </w:rPr>
      </w:pPr>
      <w:r>
        <w:rPr>
          <w:rFonts w:ascii="Arial" w:hAnsi="Arial" w:cs="Arial"/>
          <w:color w:val="000000"/>
          <w:sz w:val="22"/>
          <w:szCs w:val="22"/>
        </w:rPr>
        <w:t>M</w:t>
      </w:r>
      <w:r w:rsidR="00551524" w:rsidRPr="00C61445">
        <w:rPr>
          <w:rFonts w:ascii="Arial" w:hAnsi="Arial" w:cs="Arial"/>
          <w:color w:val="000000"/>
          <w:sz w:val="22"/>
          <w:szCs w:val="22"/>
        </w:rPr>
        <w:t>akes recommendations on proposals associated with the creation, reorganization, or discontinuation of academic structures (centers/institutes, departments, schools/colleges)</w:t>
      </w:r>
      <w:r w:rsidR="00C42942">
        <w:rPr>
          <w:rFonts w:ascii="Arial" w:hAnsi="Arial" w:cs="Arial"/>
          <w:color w:val="000000"/>
          <w:sz w:val="22"/>
          <w:szCs w:val="22"/>
        </w:rPr>
        <w:t>,</w:t>
      </w:r>
    </w:p>
    <w:p w14:paraId="7B5402C1" w14:textId="77777777" w:rsidR="00551524" w:rsidRPr="00C61445" w:rsidRDefault="004271A0" w:rsidP="008236FE">
      <w:pPr>
        <w:numPr>
          <w:ilvl w:val="0"/>
          <w:numId w:val="1"/>
        </w:numPr>
        <w:shd w:val="clear" w:color="auto" w:fill="FFFFFF"/>
        <w:spacing w:before="100" w:beforeAutospacing="1" w:after="100" w:afterAutospacing="1"/>
        <w:rPr>
          <w:rFonts w:ascii="Arial" w:hAnsi="Arial" w:cs="Arial"/>
          <w:color w:val="000000"/>
          <w:sz w:val="22"/>
          <w:szCs w:val="22"/>
        </w:rPr>
      </w:pPr>
      <w:r>
        <w:rPr>
          <w:rFonts w:ascii="Arial" w:hAnsi="Arial" w:cs="Arial"/>
          <w:color w:val="000000"/>
          <w:sz w:val="22"/>
          <w:szCs w:val="22"/>
        </w:rPr>
        <w:t>M</w:t>
      </w:r>
      <w:r w:rsidR="00551524" w:rsidRPr="00C61445">
        <w:rPr>
          <w:rFonts w:ascii="Arial" w:hAnsi="Arial" w:cs="Arial"/>
          <w:color w:val="000000"/>
          <w:sz w:val="22"/>
          <w:szCs w:val="22"/>
        </w:rPr>
        <w:t>akes recommendations concerning the evaluation and review of academic programs</w:t>
      </w:r>
      <w:r w:rsidR="00C42942">
        <w:rPr>
          <w:rFonts w:ascii="Arial" w:hAnsi="Arial" w:cs="Arial"/>
          <w:color w:val="000000"/>
          <w:sz w:val="22"/>
          <w:szCs w:val="22"/>
        </w:rPr>
        <w:t>, and</w:t>
      </w:r>
    </w:p>
    <w:p w14:paraId="60FA91DC" w14:textId="77777777" w:rsidR="00551524" w:rsidRPr="00C61445" w:rsidRDefault="004271A0" w:rsidP="008236FE">
      <w:pPr>
        <w:numPr>
          <w:ilvl w:val="0"/>
          <w:numId w:val="1"/>
        </w:numPr>
        <w:shd w:val="clear" w:color="auto" w:fill="FFFFFF"/>
        <w:spacing w:before="100" w:beforeAutospacing="1" w:after="100" w:afterAutospacing="1"/>
        <w:rPr>
          <w:rFonts w:ascii="Arial" w:hAnsi="Arial" w:cs="Arial"/>
          <w:color w:val="000000"/>
          <w:sz w:val="22"/>
          <w:szCs w:val="22"/>
        </w:rPr>
      </w:pPr>
      <w:r w:rsidRPr="00C61445">
        <w:rPr>
          <w:rFonts w:ascii="Arial" w:hAnsi="Arial" w:cs="Arial"/>
          <w:color w:val="000000"/>
          <w:sz w:val="22"/>
          <w:szCs w:val="22"/>
        </w:rPr>
        <w:t>Provides</w:t>
      </w:r>
      <w:r w:rsidR="00551524" w:rsidRPr="00C61445">
        <w:rPr>
          <w:rFonts w:ascii="Arial" w:hAnsi="Arial" w:cs="Arial"/>
          <w:color w:val="000000"/>
          <w:sz w:val="22"/>
          <w:szCs w:val="22"/>
        </w:rPr>
        <w:t xml:space="preserve"> governance oversight for the general education requirements and for assessment of student learning</w:t>
      </w:r>
      <w:r w:rsidR="00C42942">
        <w:rPr>
          <w:rFonts w:ascii="Arial" w:hAnsi="Arial" w:cs="Arial"/>
          <w:color w:val="000000"/>
          <w:sz w:val="22"/>
          <w:szCs w:val="22"/>
        </w:rPr>
        <w:t>.</w:t>
      </w:r>
    </w:p>
    <w:p w14:paraId="07BA868F" w14:textId="78C48E2B" w:rsidR="00440759" w:rsidRPr="00C61445" w:rsidRDefault="00551524" w:rsidP="00736662">
      <w:pPr>
        <w:pStyle w:val="NormalWeb"/>
        <w:shd w:val="clear" w:color="auto" w:fill="FFFFFF"/>
        <w:rPr>
          <w:rFonts w:ascii="Arial" w:hAnsi="Arial" w:cs="Arial"/>
          <w:color w:val="000000"/>
          <w:sz w:val="22"/>
          <w:szCs w:val="22"/>
        </w:rPr>
      </w:pPr>
      <w:r w:rsidRPr="00C61445">
        <w:rPr>
          <w:rFonts w:ascii="Arial" w:hAnsi="Arial" w:cs="Arial"/>
          <w:color w:val="000000"/>
          <w:sz w:val="22"/>
          <w:szCs w:val="22"/>
        </w:rPr>
        <w:t xml:space="preserve">The </w:t>
      </w:r>
      <w:r w:rsidR="00A775AA">
        <w:rPr>
          <w:rFonts w:ascii="Arial" w:hAnsi="Arial" w:cs="Arial"/>
          <w:color w:val="000000"/>
          <w:sz w:val="22"/>
          <w:szCs w:val="22"/>
        </w:rPr>
        <w:t>C</w:t>
      </w:r>
      <w:r w:rsidRPr="00C61445">
        <w:rPr>
          <w:rFonts w:ascii="Arial" w:hAnsi="Arial" w:cs="Arial"/>
          <w:color w:val="000000"/>
          <w:sz w:val="22"/>
          <w:szCs w:val="22"/>
        </w:rPr>
        <w:t>ouncil also makes recommendations on policy related to all of these areas</w:t>
      </w:r>
      <w:r w:rsidR="003E7455" w:rsidRPr="00C61445">
        <w:rPr>
          <w:rFonts w:ascii="Arial" w:hAnsi="Arial" w:cs="Arial"/>
          <w:color w:val="000000"/>
          <w:sz w:val="22"/>
          <w:szCs w:val="22"/>
        </w:rPr>
        <w:t xml:space="preserve"> (FPP Ch</w:t>
      </w:r>
      <w:r w:rsidR="00740C0D">
        <w:rPr>
          <w:rFonts w:ascii="Arial" w:hAnsi="Arial" w:cs="Arial"/>
          <w:color w:val="000000"/>
          <w:sz w:val="22"/>
          <w:szCs w:val="22"/>
        </w:rPr>
        <w:t>.</w:t>
      </w:r>
      <w:r w:rsidR="003E7455" w:rsidRPr="00C61445">
        <w:rPr>
          <w:rFonts w:ascii="Arial" w:hAnsi="Arial" w:cs="Arial"/>
          <w:color w:val="000000"/>
          <w:sz w:val="22"/>
          <w:szCs w:val="22"/>
        </w:rPr>
        <w:t xml:space="preserve"> 6.52</w:t>
      </w:r>
      <w:r w:rsidR="00D637BE">
        <w:rPr>
          <w:rFonts w:ascii="Arial" w:hAnsi="Arial" w:cs="Arial"/>
          <w:color w:val="000000"/>
          <w:sz w:val="22"/>
          <w:szCs w:val="22"/>
        </w:rPr>
        <w:t xml:space="preserve"> </w:t>
      </w:r>
      <w:hyperlink r:id="rId8" w:history="1">
        <w:r w:rsidR="00D637BE" w:rsidRPr="009764A7">
          <w:rPr>
            <w:rStyle w:val="Hyperlink"/>
            <w:rFonts w:ascii="Arial" w:hAnsi="Arial" w:cs="Arial"/>
            <w:sz w:val="22"/>
            <w:szCs w:val="22"/>
          </w:rPr>
          <w:t>https://secfac.wisc.edu/governance/faculty-legislation/6-52-university-academic-planning-council/</w:t>
        </w:r>
      </w:hyperlink>
      <w:r w:rsidR="00D637BE">
        <w:rPr>
          <w:rFonts w:ascii="Arial" w:hAnsi="Arial" w:cs="Arial"/>
          <w:color w:val="000000"/>
          <w:sz w:val="22"/>
          <w:szCs w:val="22"/>
        </w:rPr>
        <w:t xml:space="preserve"> </w:t>
      </w:r>
      <w:r w:rsidR="003E7455" w:rsidRPr="00C61445">
        <w:rPr>
          <w:rFonts w:ascii="Arial" w:hAnsi="Arial" w:cs="Arial"/>
          <w:color w:val="000000"/>
          <w:sz w:val="22"/>
          <w:szCs w:val="22"/>
        </w:rPr>
        <w:t xml:space="preserve">).  </w:t>
      </w:r>
      <w:r w:rsidRPr="00C61445">
        <w:rPr>
          <w:rFonts w:ascii="Arial" w:hAnsi="Arial" w:cs="Arial"/>
          <w:color w:val="000000"/>
          <w:sz w:val="22"/>
          <w:szCs w:val="22"/>
        </w:rPr>
        <w:t xml:space="preserve"> </w:t>
      </w:r>
    </w:p>
    <w:p w14:paraId="2593A280" w14:textId="7F29D262" w:rsidR="00440759" w:rsidRPr="000F3E10" w:rsidRDefault="00440759" w:rsidP="00440759">
      <w:pPr>
        <w:rPr>
          <w:rFonts w:ascii="Arial" w:hAnsi="Arial" w:cs="Arial"/>
          <w:sz w:val="22"/>
          <w:szCs w:val="22"/>
        </w:rPr>
      </w:pPr>
      <w:r w:rsidRPr="00C61445">
        <w:rPr>
          <w:rFonts w:ascii="Arial" w:hAnsi="Arial" w:cs="Arial"/>
          <w:sz w:val="22"/>
          <w:szCs w:val="22"/>
        </w:rPr>
        <w:t>The UAPC meets once per month during the academic year</w:t>
      </w:r>
      <w:r w:rsidR="00736662" w:rsidRPr="00C61445">
        <w:rPr>
          <w:rFonts w:ascii="Arial" w:hAnsi="Arial" w:cs="Arial"/>
          <w:sz w:val="22"/>
          <w:szCs w:val="22"/>
        </w:rPr>
        <w:t>,</w:t>
      </w:r>
      <w:r w:rsidRPr="00C61445">
        <w:rPr>
          <w:rFonts w:ascii="Arial" w:hAnsi="Arial" w:cs="Arial"/>
          <w:sz w:val="22"/>
          <w:szCs w:val="22"/>
        </w:rPr>
        <w:t xml:space="preserve"> </w:t>
      </w:r>
      <w:r w:rsidR="00927606">
        <w:rPr>
          <w:rFonts w:ascii="Arial" w:hAnsi="Arial" w:cs="Arial"/>
          <w:color w:val="000000"/>
          <w:sz w:val="22"/>
          <w:szCs w:val="22"/>
        </w:rPr>
        <w:t>usually</w:t>
      </w:r>
      <w:r w:rsidR="00736662" w:rsidRPr="00C61445">
        <w:rPr>
          <w:rFonts w:ascii="Arial" w:hAnsi="Arial" w:cs="Arial"/>
          <w:color w:val="000000"/>
          <w:sz w:val="22"/>
          <w:szCs w:val="22"/>
        </w:rPr>
        <w:t xml:space="preserve"> on the third Thursday of the month from 3:30</w:t>
      </w:r>
      <w:r w:rsidR="00C42942">
        <w:rPr>
          <w:rFonts w:ascii="Arial" w:hAnsi="Arial" w:cs="Arial"/>
          <w:color w:val="000000"/>
          <w:sz w:val="22"/>
          <w:szCs w:val="22"/>
        </w:rPr>
        <w:t>pm</w:t>
      </w:r>
      <w:r w:rsidR="00736662" w:rsidRPr="00C61445">
        <w:rPr>
          <w:rFonts w:ascii="Arial" w:hAnsi="Arial" w:cs="Arial"/>
          <w:color w:val="000000"/>
          <w:sz w:val="22"/>
          <w:szCs w:val="22"/>
        </w:rPr>
        <w:t xml:space="preserve"> to 5:00</w:t>
      </w:r>
      <w:r w:rsidR="00C42942">
        <w:rPr>
          <w:rFonts w:ascii="Arial" w:hAnsi="Arial" w:cs="Arial"/>
          <w:color w:val="000000"/>
          <w:sz w:val="22"/>
          <w:szCs w:val="22"/>
        </w:rPr>
        <w:t>pm</w:t>
      </w:r>
      <w:r w:rsidR="00736662" w:rsidRPr="00C61445">
        <w:rPr>
          <w:rFonts w:ascii="Arial" w:hAnsi="Arial" w:cs="Arial"/>
          <w:color w:val="000000"/>
          <w:sz w:val="22"/>
          <w:szCs w:val="22"/>
        </w:rPr>
        <w:t>,</w:t>
      </w:r>
      <w:r w:rsidR="003E7455" w:rsidRPr="00C61445">
        <w:rPr>
          <w:rFonts w:ascii="Arial" w:hAnsi="Arial" w:cs="Arial"/>
          <w:color w:val="000000"/>
          <w:sz w:val="22"/>
          <w:szCs w:val="22"/>
        </w:rPr>
        <w:t xml:space="preserve"> </w:t>
      </w:r>
      <w:r w:rsidRPr="00C61445">
        <w:rPr>
          <w:rFonts w:ascii="Arial" w:hAnsi="Arial" w:cs="Arial"/>
          <w:sz w:val="22"/>
          <w:szCs w:val="22"/>
        </w:rPr>
        <w:t xml:space="preserve">and as needed during the summer months.  In </w:t>
      </w:r>
      <w:r w:rsidR="00433633" w:rsidRPr="00C61445">
        <w:rPr>
          <w:rFonts w:ascii="Arial" w:hAnsi="Arial" w:cs="Arial"/>
          <w:sz w:val="22"/>
          <w:szCs w:val="22"/>
        </w:rPr>
        <w:t>201</w:t>
      </w:r>
      <w:r w:rsidR="007F0461">
        <w:rPr>
          <w:rFonts w:ascii="Arial" w:hAnsi="Arial" w:cs="Arial"/>
          <w:sz w:val="22"/>
          <w:szCs w:val="22"/>
        </w:rPr>
        <w:t>7-18</w:t>
      </w:r>
      <w:r w:rsidR="00433633">
        <w:rPr>
          <w:rFonts w:ascii="Arial" w:hAnsi="Arial" w:cs="Arial"/>
          <w:sz w:val="22"/>
          <w:szCs w:val="22"/>
        </w:rPr>
        <w:t>,</w:t>
      </w:r>
      <w:r w:rsidRPr="00C61445">
        <w:rPr>
          <w:rFonts w:ascii="Arial" w:hAnsi="Arial" w:cs="Arial"/>
          <w:sz w:val="22"/>
          <w:szCs w:val="22"/>
        </w:rPr>
        <w:t xml:space="preserve"> the UAPC met </w:t>
      </w:r>
      <w:r w:rsidR="009C334F">
        <w:rPr>
          <w:rFonts w:ascii="Arial" w:hAnsi="Arial" w:cs="Arial"/>
          <w:sz w:val="22"/>
          <w:szCs w:val="22"/>
        </w:rPr>
        <w:t>nine</w:t>
      </w:r>
      <w:r w:rsidR="003E7455" w:rsidRPr="00C61445">
        <w:rPr>
          <w:rFonts w:ascii="Arial" w:hAnsi="Arial" w:cs="Arial"/>
          <w:sz w:val="22"/>
          <w:szCs w:val="22"/>
        </w:rPr>
        <w:t xml:space="preserve"> times </w:t>
      </w:r>
      <w:r w:rsidR="00736662" w:rsidRPr="00C61445">
        <w:rPr>
          <w:rFonts w:ascii="Arial" w:hAnsi="Arial" w:cs="Arial"/>
          <w:sz w:val="22"/>
          <w:szCs w:val="22"/>
        </w:rPr>
        <w:t>on the following dates</w:t>
      </w:r>
      <w:r w:rsidRPr="00C61445">
        <w:rPr>
          <w:rFonts w:ascii="Arial" w:hAnsi="Arial" w:cs="Arial"/>
          <w:sz w:val="22"/>
          <w:szCs w:val="22"/>
        </w:rPr>
        <w:t xml:space="preserve">: </w:t>
      </w:r>
      <w:r w:rsidR="000F3E10">
        <w:rPr>
          <w:rFonts w:ascii="Arial" w:hAnsi="Arial" w:cs="Arial"/>
          <w:sz w:val="22"/>
          <w:szCs w:val="22"/>
        </w:rPr>
        <w:t xml:space="preserve">September 14, 2017; </w:t>
      </w:r>
      <w:r w:rsidR="000F3E10">
        <w:rPr>
          <w:rFonts w:ascii="Arial" w:hAnsi="Arial" w:cs="Arial"/>
          <w:bCs/>
          <w:sz w:val="22"/>
          <w:szCs w:val="22"/>
        </w:rPr>
        <w:t>November 16, 2017; December 14</w:t>
      </w:r>
      <w:r w:rsidR="000F3E10" w:rsidRPr="000F3E10">
        <w:rPr>
          <w:rFonts w:ascii="Arial" w:hAnsi="Arial" w:cs="Arial"/>
          <w:bCs/>
          <w:sz w:val="22"/>
          <w:szCs w:val="22"/>
        </w:rPr>
        <w:t>, 2017;</w:t>
      </w:r>
      <w:r w:rsidR="000F3E10">
        <w:rPr>
          <w:rFonts w:ascii="Arial" w:hAnsi="Arial" w:cs="Arial"/>
          <w:sz w:val="22"/>
          <w:szCs w:val="22"/>
        </w:rPr>
        <w:t xml:space="preserve"> </w:t>
      </w:r>
      <w:r w:rsidR="000F3E10" w:rsidRPr="000F3E10">
        <w:rPr>
          <w:rFonts w:ascii="Arial" w:hAnsi="Arial" w:cs="Arial"/>
          <w:bCs/>
          <w:sz w:val="22"/>
          <w:szCs w:val="22"/>
        </w:rPr>
        <w:t>January 18, 2</w:t>
      </w:r>
      <w:r w:rsidR="000F3E10">
        <w:rPr>
          <w:rFonts w:ascii="Arial" w:hAnsi="Arial" w:cs="Arial"/>
          <w:bCs/>
          <w:sz w:val="22"/>
          <w:szCs w:val="22"/>
        </w:rPr>
        <w:t>018; February 15, 2018; March 22</w:t>
      </w:r>
      <w:r w:rsidR="000F3E10" w:rsidRPr="000F3E10">
        <w:rPr>
          <w:rFonts w:ascii="Arial" w:hAnsi="Arial" w:cs="Arial"/>
          <w:bCs/>
          <w:sz w:val="22"/>
          <w:szCs w:val="22"/>
        </w:rPr>
        <w:t xml:space="preserve">, 2018; April 19, 2018; May 17, 2018; June </w:t>
      </w:r>
      <w:r w:rsidR="000F3E10" w:rsidRPr="000F3E10">
        <w:rPr>
          <w:rFonts w:ascii="Arial" w:hAnsi="Arial" w:cs="Arial"/>
          <w:bCs/>
          <w:sz w:val="22"/>
          <w:szCs w:val="22"/>
        </w:rPr>
        <w:lastRenderedPageBreak/>
        <w:t>21, 2018</w:t>
      </w:r>
      <w:r w:rsidR="007969C5">
        <w:rPr>
          <w:rFonts w:ascii="Arial" w:hAnsi="Arial" w:cs="Arial"/>
          <w:sz w:val="22"/>
          <w:szCs w:val="22"/>
        </w:rPr>
        <w:t xml:space="preserve">. </w:t>
      </w:r>
      <w:r w:rsidRPr="00C61445">
        <w:rPr>
          <w:rFonts w:ascii="Arial" w:hAnsi="Arial" w:cs="Arial"/>
          <w:sz w:val="22"/>
          <w:szCs w:val="22"/>
        </w:rPr>
        <w:t xml:space="preserve">Agendas and minutes for UAPC meetings are available from the Office of Academic Planning and </w:t>
      </w:r>
      <w:r w:rsidR="00C91DC6">
        <w:rPr>
          <w:rFonts w:ascii="Arial" w:hAnsi="Arial" w:cs="Arial"/>
          <w:sz w:val="22"/>
          <w:szCs w:val="22"/>
        </w:rPr>
        <w:t>Institutional Research</w:t>
      </w:r>
      <w:r w:rsidR="00C91DC6" w:rsidRPr="00C61445">
        <w:rPr>
          <w:rFonts w:ascii="Arial" w:hAnsi="Arial" w:cs="Arial"/>
          <w:sz w:val="22"/>
          <w:szCs w:val="22"/>
        </w:rPr>
        <w:t xml:space="preserve"> </w:t>
      </w:r>
      <w:r w:rsidRPr="00C61445">
        <w:rPr>
          <w:rFonts w:ascii="Arial" w:hAnsi="Arial" w:cs="Arial"/>
          <w:sz w:val="22"/>
          <w:szCs w:val="22"/>
        </w:rPr>
        <w:t xml:space="preserve">and </w:t>
      </w:r>
      <w:r w:rsidR="005F679B">
        <w:rPr>
          <w:rFonts w:ascii="Arial" w:hAnsi="Arial" w:cs="Arial"/>
          <w:sz w:val="22"/>
          <w:szCs w:val="22"/>
        </w:rPr>
        <w:t xml:space="preserve">are posted </w:t>
      </w:r>
      <w:r w:rsidRPr="00C61445">
        <w:rPr>
          <w:rFonts w:ascii="Arial" w:hAnsi="Arial" w:cs="Arial"/>
          <w:sz w:val="22"/>
          <w:szCs w:val="22"/>
        </w:rPr>
        <w:t xml:space="preserve">on-line </w:t>
      </w:r>
      <w:r w:rsidRPr="009401D9">
        <w:rPr>
          <w:rFonts w:ascii="Arial" w:hAnsi="Arial" w:cs="Arial"/>
          <w:sz w:val="22"/>
          <w:szCs w:val="22"/>
        </w:rPr>
        <w:t xml:space="preserve">at </w:t>
      </w:r>
      <w:hyperlink r:id="rId9" w:history="1">
        <w:r w:rsidR="000F3E10" w:rsidRPr="000F3E10">
          <w:rPr>
            <w:rStyle w:val="Hyperlink"/>
            <w:rFonts w:ascii="Arial" w:hAnsi="Arial" w:cs="Arial"/>
            <w:sz w:val="22"/>
            <w:szCs w:val="22"/>
          </w:rPr>
          <w:t>https://apir.wisc.edu/academic-planning/uapc-meeting-information/</w:t>
        </w:r>
      </w:hyperlink>
      <w:r w:rsidR="000F3E10" w:rsidRPr="000F3E10">
        <w:rPr>
          <w:rFonts w:ascii="Arial" w:hAnsi="Arial" w:cs="Arial"/>
          <w:sz w:val="22"/>
          <w:szCs w:val="22"/>
        </w:rPr>
        <w:t xml:space="preserve">. </w:t>
      </w:r>
    </w:p>
    <w:p w14:paraId="2BCDBF46" w14:textId="77777777" w:rsidR="00440759" w:rsidRPr="00C61445" w:rsidRDefault="00440759" w:rsidP="00440759">
      <w:pPr>
        <w:rPr>
          <w:rFonts w:ascii="Arial" w:hAnsi="Arial" w:cs="Arial"/>
          <w:sz w:val="22"/>
          <w:szCs w:val="22"/>
        </w:rPr>
      </w:pPr>
    </w:p>
    <w:p w14:paraId="0F2FB1CE" w14:textId="77777777" w:rsidR="00440759" w:rsidRPr="00E154DA" w:rsidRDefault="00440759" w:rsidP="00E154DA">
      <w:pPr>
        <w:pStyle w:val="Heading1"/>
        <w:rPr>
          <w:rFonts w:ascii="Arial" w:hAnsi="Arial" w:cs="Arial"/>
          <w:sz w:val="22"/>
          <w:szCs w:val="22"/>
          <w:u w:val="single"/>
        </w:rPr>
      </w:pPr>
      <w:r w:rsidRPr="00C61445">
        <w:rPr>
          <w:rFonts w:ascii="Arial" w:hAnsi="Arial" w:cs="Arial"/>
          <w:sz w:val="22"/>
          <w:szCs w:val="22"/>
          <w:u w:val="single"/>
        </w:rPr>
        <w:t>II. UAPC Policy and Plan</w:t>
      </w:r>
      <w:r w:rsidR="00335CCC" w:rsidRPr="00C61445">
        <w:rPr>
          <w:rFonts w:ascii="Arial" w:hAnsi="Arial" w:cs="Arial"/>
          <w:sz w:val="22"/>
          <w:szCs w:val="22"/>
          <w:u w:val="single"/>
        </w:rPr>
        <w:t>ning Discussions</w:t>
      </w:r>
    </w:p>
    <w:p w14:paraId="3F82F5AB" w14:textId="77777777" w:rsidR="007E55F5" w:rsidRDefault="007E55F5" w:rsidP="007E55F5">
      <w:pPr>
        <w:pStyle w:val="ListParagraph"/>
        <w:rPr>
          <w:rFonts w:ascii="Arial" w:hAnsi="Arial" w:cs="Arial"/>
          <w:i/>
          <w:sz w:val="22"/>
          <w:szCs w:val="22"/>
        </w:rPr>
      </w:pPr>
    </w:p>
    <w:p w14:paraId="0E084373" w14:textId="0B8F5D30" w:rsidR="007E55F5" w:rsidRPr="000B05B8" w:rsidRDefault="007E55F5" w:rsidP="008236FE">
      <w:pPr>
        <w:pStyle w:val="ListParagraph"/>
        <w:numPr>
          <w:ilvl w:val="0"/>
          <w:numId w:val="2"/>
        </w:numPr>
        <w:rPr>
          <w:rFonts w:ascii="Arial" w:hAnsi="Arial" w:cs="Arial"/>
          <w:i/>
          <w:sz w:val="22"/>
          <w:szCs w:val="22"/>
        </w:rPr>
      </w:pPr>
      <w:r w:rsidRPr="000B05B8">
        <w:rPr>
          <w:rFonts w:ascii="Arial" w:hAnsi="Arial" w:cs="Arial"/>
          <w:i/>
          <w:sz w:val="22"/>
          <w:szCs w:val="22"/>
        </w:rPr>
        <w:t xml:space="preserve">Program Review </w:t>
      </w:r>
      <w:r w:rsidR="00630C1F">
        <w:rPr>
          <w:rFonts w:ascii="Arial" w:hAnsi="Arial" w:cs="Arial"/>
          <w:i/>
          <w:sz w:val="22"/>
          <w:szCs w:val="22"/>
        </w:rPr>
        <w:t>Report</w:t>
      </w:r>
    </w:p>
    <w:p w14:paraId="6E1039BD" w14:textId="77777777" w:rsidR="007E55F5" w:rsidRDefault="007E55F5" w:rsidP="007E55F5">
      <w:pPr>
        <w:pStyle w:val="ListParagraph"/>
        <w:rPr>
          <w:rFonts w:ascii="Arial" w:hAnsi="Arial" w:cs="Arial"/>
          <w:sz w:val="22"/>
          <w:szCs w:val="22"/>
        </w:rPr>
      </w:pPr>
    </w:p>
    <w:p w14:paraId="058484AA" w14:textId="073D625A" w:rsidR="007E55F5" w:rsidRDefault="000F3E10" w:rsidP="007E55F5">
      <w:pPr>
        <w:rPr>
          <w:rFonts w:ascii="Arial" w:hAnsi="Arial" w:cs="Arial"/>
          <w:sz w:val="22"/>
          <w:szCs w:val="22"/>
        </w:rPr>
      </w:pPr>
      <w:r>
        <w:rPr>
          <w:rFonts w:ascii="Arial" w:hAnsi="Arial" w:cs="Arial"/>
          <w:sz w:val="22"/>
          <w:szCs w:val="22"/>
        </w:rPr>
        <w:t>The 2016-17</w:t>
      </w:r>
      <w:r w:rsidR="00C041CD">
        <w:rPr>
          <w:rFonts w:ascii="Arial" w:hAnsi="Arial" w:cs="Arial"/>
          <w:sz w:val="22"/>
          <w:szCs w:val="22"/>
        </w:rPr>
        <w:t xml:space="preserve"> annual report </w:t>
      </w:r>
      <w:r w:rsidR="006B1451">
        <w:rPr>
          <w:rFonts w:ascii="Arial" w:hAnsi="Arial" w:cs="Arial"/>
          <w:sz w:val="22"/>
          <w:szCs w:val="22"/>
        </w:rPr>
        <w:t xml:space="preserve">on program review </w:t>
      </w:r>
      <w:r w:rsidR="00C041CD">
        <w:rPr>
          <w:rFonts w:ascii="Arial" w:hAnsi="Arial" w:cs="Arial"/>
          <w:sz w:val="22"/>
          <w:szCs w:val="22"/>
        </w:rPr>
        <w:t xml:space="preserve">was discussed at the </w:t>
      </w:r>
      <w:r>
        <w:rPr>
          <w:rFonts w:ascii="Arial" w:hAnsi="Arial" w:cs="Arial"/>
          <w:sz w:val="22"/>
          <w:szCs w:val="22"/>
        </w:rPr>
        <w:t>September 2017</w:t>
      </w:r>
      <w:r w:rsidR="00C041CD">
        <w:rPr>
          <w:rFonts w:ascii="Arial" w:hAnsi="Arial" w:cs="Arial"/>
          <w:sz w:val="22"/>
          <w:szCs w:val="22"/>
        </w:rPr>
        <w:t xml:space="preserve"> meeting.  </w:t>
      </w:r>
    </w:p>
    <w:p w14:paraId="77BEC669" w14:textId="77777777" w:rsidR="007E55F5" w:rsidRDefault="007E55F5" w:rsidP="007E55F5">
      <w:pPr>
        <w:rPr>
          <w:rFonts w:ascii="Arial" w:hAnsi="Arial" w:cs="Arial"/>
          <w:sz w:val="22"/>
          <w:szCs w:val="22"/>
        </w:rPr>
      </w:pPr>
    </w:p>
    <w:p w14:paraId="4633D53F" w14:textId="1C1BA63F" w:rsidR="000F3E10" w:rsidRPr="000F3E10" w:rsidRDefault="00842CF2" w:rsidP="000F3E10">
      <w:pPr>
        <w:rPr>
          <w:rFonts w:ascii="Arial" w:hAnsi="Arial" w:cs="Arial"/>
          <w:sz w:val="22"/>
          <w:szCs w:val="22"/>
        </w:rPr>
      </w:pPr>
      <w:r>
        <w:rPr>
          <w:rFonts w:ascii="Arial" w:hAnsi="Arial" w:cs="Arial"/>
          <w:sz w:val="22"/>
          <w:szCs w:val="22"/>
        </w:rPr>
        <w:t xml:space="preserve">In 2016-17, </w:t>
      </w:r>
      <w:r w:rsidR="000F3E10" w:rsidRPr="000F3E10">
        <w:rPr>
          <w:rFonts w:ascii="Arial" w:hAnsi="Arial" w:cs="Arial"/>
          <w:sz w:val="22"/>
          <w:szCs w:val="22"/>
        </w:rPr>
        <w:t>UW</w:t>
      </w:r>
      <w:r>
        <w:rPr>
          <w:rFonts w:ascii="Arial" w:hAnsi="Arial" w:cs="Arial"/>
          <w:sz w:val="22"/>
          <w:szCs w:val="22"/>
        </w:rPr>
        <w:t>-Madison had</w:t>
      </w:r>
      <w:r w:rsidR="000F3E10" w:rsidRPr="000F3E10">
        <w:rPr>
          <w:rFonts w:ascii="Arial" w:hAnsi="Arial" w:cs="Arial"/>
          <w:sz w:val="22"/>
          <w:szCs w:val="22"/>
        </w:rPr>
        <w:t xml:space="preserve"> 393 degree/major programs and</w:t>
      </w:r>
      <w:r w:rsidR="000F3E10">
        <w:rPr>
          <w:rFonts w:ascii="Arial" w:hAnsi="Arial" w:cs="Arial"/>
          <w:sz w:val="22"/>
          <w:szCs w:val="22"/>
        </w:rPr>
        <w:t xml:space="preserve"> </w:t>
      </w:r>
      <w:r w:rsidR="000F3E10" w:rsidRPr="000F3E10">
        <w:rPr>
          <w:rFonts w:ascii="Arial" w:hAnsi="Arial" w:cs="Arial"/>
          <w:sz w:val="22"/>
          <w:szCs w:val="22"/>
        </w:rPr>
        <w:t>73 certificate programs, for a total of 466</w:t>
      </w:r>
      <w:r w:rsidR="000F3E10">
        <w:rPr>
          <w:rFonts w:ascii="Arial" w:hAnsi="Arial" w:cs="Arial"/>
          <w:sz w:val="22"/>
          <w:szCs w:val="22"/>
        </w:rPr>
        <w:t xml:space="preserve"> </w:t>
      </w:r>
      <w:r w:rsidR="000F3E10" w:rsidRPr="000F3E10">
        <w:rPr>
          <w:rFonts w:ascii="Arial" w:hAnsi="Arial" w:cs="Arial"/>
          <w:sz w:val="22"/>
          <w:szCs w:val="22"/>
        </w:rPr>
        <w:t xml:space="preserve">academic programs. Consequently, reviews of about 45-50 programs need to be completed each year to maintain the requirement that every program be reviewed once in 10 years. In 2016-17, 72 reviews covering 93 programs were completed. This high level of program review completion </w:t>
      </w:r>
      <w:r>
        <w:rPr>
          <w:rFonts w:ascii="Arial" w:hAnsi="Arial" w:cs="Arial"/>
          <w:sz w:val="22"/>
          <w:szCs w:val="22"/>
        </w:rPr>
        <w:t>brings many overdue program reviews up to date.</w:t>
      </w:r>
    </w:p>
    <w:p w14:paraId="21C516B2" w14:textId="77777777" w:rsidR="00682CE9" w:rsidRDefault="00682CE9" w:rsidP="00E73258">
      <w:pPr>
        <w:rPr>
          <w:rFonts w:ascii="Arial" w:hAnsi="Arial" w:cs="Arial"/>
          <w:sz w:val="22"/>
          <w:szCs w:val="22"/>
        </w:rPr>
      </w:pPr>
    </w:p>
    <w:p w14:paraId="35624D12" w14:textId="4333781A" w:rsidR="00842CF2" w:rsidRPr="00842CF2" w:rsidRDefault="00682CE9" w:rsidP="00842CF2">
      <w:pPr>
        <w:rPr>
          <w:rFonts w:ascii="Arial" w:hAnsi="Arial" w:cs="Arial"/>
          <w:sz w:val="22"/>
          <w:szCs w:val="22"/>
        </w:rPr>
      </w:pPr>
      <w:r>
        <w:rPr>
          <w:rFonts w:ascii="Arial" w:hAnsi="Arial" w:cs="Arial"/>
          <w:sz w:val="22"/>
          <w:szCs w:val="22"/>
        </w:rPr>
        <w:t>In addition, new academic programs are reviewed five years after implementation. The provost’s office directs five-year reviews of degree-m</w:t>
      </w:r>
      <w:r w:rsidR="0048700D">
        <w:rPr>
          <w:rFonts w:ascii="Arial" w:hAnsi="Arial" w:cs="Arial"/>
          <w:sz w:val="22"/>
          <w:szCs w:val="22"/>
        </w:rPr>
        <w:t>ajors</w:t>
      </w:r>
      <w:r w:rsidR="00D637BE">
        <w:rPr>
          <w:rFonts w:ascii="Arial" w:hAnsi="Arial" w:cs="Arial"/>
          <w:sz w:val="22"/>
          <w:szCs w:val="22"/>
        </w:rPr>
        <w:t xml:space="preserve"> and</w:t>
      </w:r>
      <w:r w:rsidR="0048700D">
        <w:rPr>
          <w:rFonts w:ascii="Arial" w:hAnsi="Arial" w:cs="Arial"/>
          <w:sz w:val="22"/>
          <w:szCs w:val="22"/>
        </w:rPr>
        <w:t xml:space="preserve"> UAPC discusses and endorses five-year reviews for degree-majors.</w:t>
      </w:r>
      <w:r w:rsidR="00842CF2">
        <w:rPr>
          <w:rFonts w:ascii="Arial" w:hAnsi="Arial" w:cs="Arial"/>
          <w:sz w:val="22"/>
          <w:szCs w:val="22"/>
        </w:rPr>
        <w:t xml:space="preserve"> In 2016-17</w:t>
      </w:r>
      <w:r>
        <w:rPr>
          <w:rFonts w:ascii="Arial" w:hAnsi="Arial" w:cs="Arial"/>
          <w:sz w:val="22"/>
          <w:szCs w:val="22"/>
        </w:rPr>
        <w:t>, UAPC endorse</w:t>
      </w:r>
      <w:r w:rsidR="00A37237">
        <w:rPr>
          <w:rFonts w:ascii="Arial" w:hAnsi="Arial" w:cs="Arial"/>
          <w:sz w:val="22"/>
          <w:szCs w:val="22"/>
        </w:rPr>
        <w:t>d</w:t>
      </w:r>
      <w:r>
        <w:rPr>
          <w:rFonts w:ascii="Arial" w:hAnsi="Arial" w:cs="Arial"/>
          <w:sz w:val="22"/>
          <w:szCs w:val="22"/>
        </w:rPr>
        <w:t xml:space="preserve"> the </w:t>
      </w:r>
      <w:r w:rsidR="0048700D">
        <w:rPr>
          <w:rFonts w:ascii="Arial" w:hAnsi="Arial" w:cs="Arial"/>
          <w:sz w:val="22"/>
          <w:szCs w:val="22"/>
        </w:rPr>
        <w:t>five-year</w:t>
      </w:r>
      <w:r>
        <w:rPr>
          <w:rFonts w:ascii="Arial" w:hAnsi="Arial" w:cs="Arial"/>
          <w:sz w:val="22"/>
          <w:szCs w:val="22"/>
        </w:rPr>
        <w:t xml:space="preserve"> reviews for the </w:t>
      </w:r>
      <w:r w:rsidR="00842CF2" w:rsidRPr="00842CF2">
        <w:rPr>
          <w:rFonts w:ascii="Arial" w:hAnsi="Arial" w:cs="Arial"/>
          <w:sz w:val="22"/>
          <w:szCs w:val="22"/>
        </w:rPr>
        <w:t>BA/BS-Environmental Sciences, Environmental Studies additional major, and BS-Athletic Training</w:t>
      </w:r>
      <w:r w:rsidR="00842CF2">
        <w:rPr>
          <w:rFonts w:ascii="Arial" w:hAnsi="Arial" w:cs="Arial"/>
          <w:sz w:val="22"/>
          <w:szCs w:val="22"/>
        </w:rPr>
        <w:t xml:space="preserve">. </w:t>
      </w:r>
      <w:r w:rsidR="00842CF2" w:rsidRPr="00842CF2">
        <w:rPr>
          <w:rFonts w:ascii="Arial" w:hAnsi="Arial" w:cs="Arial"/>
          <w:sz w:val="22"/>
          <w:szCs w:val="22"/>
        </w:rPr>
        <w:t>Five-year</w:t>
      </w:r>
      <w:r w:rsidR="00842CF2">
        <w:rPr>
          <w:rFonts w:ascii="Arial" w:hAnsi="Arial" w:cs="Arial"/>
          <w:sz w:val="22"/>
          <w:szCs w:val="22"/>
        </w:rPr>
        <w:t xml:space="preserve"> reviews of three </w:t>
      </w:r>
      <w:r w:rsidR="00842CF2" w:rsidRPr="00842CF2">
        <w:rPr>
          <w:rFonts w:ascii="Arial" w:hAnsi="Arial" w:cs="Arial"/>
          <w:sz w:val="22"/>
          <w:szCs w:val="22"/>
        </w:rPr>
        <w:t xml:space="preserve">new certificate programs were </w:t>
      </w:r>
      <w:r w:rsidR="00842CF2">
        <w:rPr>
          <w:rFonts w:ascii="Arial" w:hAnsi="Arial" w:cs="Arial"/>
          <w:sz w:val="22"/>
          <w:szCs w:val="22"/>
        </w:rPr>
        <w:t xml:space="preserve">completed under the direction of their home schools and colleges </w:t>
      </w:r>
      <w:r w:rsidR="00842CF2" w:rsidRPr="00842CF2">
        <w:rPr>
          <w:rFonts w:ascii="Arial" w:hAnsi="Arial" w:cs="Arial"/>
          <w:sz w:val="22"/>
          <w:szCs w:val="22"/>
        </w:rPr>
        <w:t xml:space="preserve">in 2016-17. </w:t>
      </w:r>
    </w:p>
    <w:p w14:paraId="35395A10" w14:textId="55E6DB5C" w:rsidR="00E73258" w:rsidRPr="00E73258" w:rsidRDefault="00E73258" w:rsidP="00E73258">
      <w:pPr>
        <w:rPr>
          <w:rFonts w:ascii="Arial" w:hAnsi="Arial" w:cs="Arial"/>
          <w:sz w:val="22"/>
          <w:szCs w:val="22"/>
        </w:rPr>
      </w:pPr>
    </w:p>
    <w:p w14:paraId="7FCAC483" w14:textId="2C573CD6" w:rsidR="00630C1F" w:rsidRPr="00842CF2" w:rsidRDefault="00630C1F" w:rsidP="00630C1F">
      <w:pPr>
        <w:pStyle w:val="ListParagraph"/>
        <w:numPr>
          <w:ilvl w:val="0"/>
          <w:numId w:val="2"/>
        </w:numPr>
        <w:rPr>
          <w:rFonts w:ascii="Arial" w:hAnsi="Arial" w:cs="Arial"/>
          <w:i/>
          <w:sz w:val="22"/>
          <w:szCs w:val="22"/>
        </w:rPr>
      </w:pPr>
      <w:r w:rsidRPr="00842CF2">
        <w:rPr>
          <w:rFonts w:ascii="Arial" w:hAnsi="Arial" w:cs="Arial"/>
          <w:i/>
          <w:sz w:val="22"/>
          <w:szCs w:val="22"/>
        </w:rPr>
        <w:t xml:space="preserve">Undergraduate General Education Committee (UGEC) </w:t>
      </w:r>
      <w:r w:rsidR="00D637BE">
        <w:rPr>
          <w:rFonts w:ascii="Arial" w:hAnsi="Arial" w:cs="Arial"/>
          <w:i/>
          <w:sz w:val="22"/>
          <w:szCs w:val="22"/>
        </w:rPr>
        <w:t>R</w:t>
      </w:r>
      <w:r w:rsidRPr="00842CF2">
        <w:rPr>
          <w:rFonts w:ascii="Arial" w:hAnsi="Arial" w:cs="Arial"/>
          <w:i/>
          <w:sz w:val="22"/>
          <w:szCs w:val="22"/>
        </w:rPr>
        <w:t>eport</w:t>
      </w:r>
    </w:p>
    <w:p w14:paraId="20E1C529" w14:textId="77777777" w:rsidR="00630C1F" w:rsidRDefault="00630C1F" w:rsidP="00630C1F">
      <w:pPr>
        <w:rPr>
          <w:rFonts w:ascii="Arial" w:hAnsi="Arial" w:cs="Arial"/>
          <w:sz w:val="22"/>
          <w:szCs w:val="22"/>
        </w:rPr>
      </w:pPr>
    </w:p>
    <w:p w14:paraId="10557B35" w14:textId="5D9A678E" w:rsidR="00630C1F" w:rsidRDefault="00D637BE" w:rsidP="00630C1F">
      <w:pPr>
        <w:rPr>
          <w:rFonts w:ascii="Arial" w:hAnsi="Arial" w:cs="Arial"/>
          <w:sz w:val="22"/>
          <w:szCs w:val="22"/>
        </w:rPr>
      </w:pPr>
      <w:r>
        <w:rPr>
          <w:rFonts w:ascii="Arial" w:hAnsi="Arial" w:cs="Arial"/>
          <w:sz w:val="22"/>
          <w:szCs w:val="22"/>
        </w:rPr>
        <w:t xml:space="preserve">The annual report from the Undergraduate General Education Committee was presented at the November 2017 UAPC meeting.  UGEC </w:t>
      </w:r>
      <w:r w:rsidR="00630C1F" w:rsidRPr="00842CF2">
        <w:rPr>
          <w:rFonts w:ascii="Arial" w:hAnsi="Arial" w:cs="Arial"/>
          <w:sz w:val="22"/>
          <w:szCs w:val="22"/>
        </w:rPr>
        <w:t>undertook multiple assessment projects in 2016-17 including a Communication B curriculum calibration. Syllabi of Communication B courses were reviewed to ensure they met the requirements of Communication B and affirm the learning outcomes.</w:t>
      </w:r>
      <w:r>
        <w:rPr>
          <w:rFonts w:ascii="Arial" w:hAnsi="Arial" w:cs="Arial"/>
          <w:sz w:val="22"/>
          <w:szCs w:val="22"/>
        </w:rPr>
        <w:t xml:space="preserve"> In </w:t>
      </w:r>
      <w:r w:rsidR="008D2292">
        <w:rPr>
          <w:rFonts w:ascii="Arial" w:hAnsi="Arial" w:cs="Arial"/>
          <w:sz w:val="22"/>
          <w:szCs w:val="22"/>
        </w:rPr>
        <w:t>addition,</w:t>
      </w:r>
      <w:r w:rsidR="00630C1F" w:rsidRPr="00842CF2">
        <w:rPr>
          <w:rFonts w:ascii="Arial" w:hAnsi="Arial" w:cs="Arial"/>
          <w:sz w:val="22"/>
          <w:szCs w:val="22"/>
        </w:rPr>
        <w:t xml:space="preserve"> </w:t>
      </w:r>
      <w:r w:rsidR="00630C1F" w:rsidRPr="00842CF2">
        <w:rPr>
          <w:rFonts w:ascii="Arial" w:hAnsi="Arial" w:cs="Arial"/>
          <w:sz w:val="22"/>
          <w:szCs w:val="22"/>
        </w:rPr>
        <w:lastRenderedPageBreak/>
        <w:t>Communication B instructors were surveyed</w:t>
      </w:r>
      <w:r>
        <w:rPr>
          <w:rFonts w:ascii="Arial" w:hAnsi="Arial" w:cs="Arial"/>
          <w:sz w:val="22"/>
          <w:szCs w:val="22"/>
        </w:rPr>
        <w:t xml:space="preserve"> about their perceptions of student learning. </w:t>
      </w:r>
      <w:r w:rsidR="00630C1F" w:rsidRPr="00842CF2">
        <w:rPr>
          <w:rFonts w:ascii="Arial" w:hAnsi="Arial" w:cs="Arial"/>
          <w:sz w:val="22"/>
          <w:szCs w:val="22"/>
        </w:rPr>
        <w:t xml:space="preserve">The report offered several recommendations and called for additional study of </w:t>
      </w:r>
      <w:r w:rsidR="007F0461">
        <w:rPr>
          <w:rFonts w:ascii="Arial" w:hAnsi="Arial" w:cs="Arial"/>
          <w:sz w:val="22"/>
          <w:szCs w:val="22"/>
        </w:rPr>
        <w:t xml:space="preserve">offering </w:t>
      </w:r>
      <w:r w:rsidR="00630C1F" w:rsidRPr="00842CF2">
        <w:rPr>
          <w:rFonts w:ascii="Arial" w:hAnsi="Arial" w:cs="Arial"/>
          <w:sz w:val="22"/>
          <w:szCs w:val="22"/>
        </w:rPr>
        <w:t xml:space="preserve">Communication B courses </w:t>
      </w:r>
      <w:r w:rsidR="007F0461">
        <w:rPr>
          <w:rFonts w:ascii="Arial" w:hAnsi="Arial" w:cs="Arial"/>
          <w:sz w:val="22"/>
          <w:szCs w:val="22"/>
        </w:rPr>
        <w:t>in</w:t>
      </w:r>
      <w:r w:rsidR="00630C1F" w:rsidRPr="00842CF2">
        <w:rPr>
          <w:rFonts w:ascii="Arial" w:hAnsi="Arial" w:cs="Arial"/>
          <w:sz w:val="22"/>
          <w:szCs w:val="22"/>
        </w:rPr>
        <w:t xml:space="preserve"> a compressed or online format.</w:t>
      </w:r>
    </w:p>
    <w:p w14:paraId="68CAAECE" w14:textId="77777777" w:rsidR="00630C1F" w:rsidRPr="00842CF2" w:rsidRDefault="00630C1F" w:rsidP="00630C1F">
      <w:pPr>
        <w:rPr>
          <w:rFonts w:ascii="Arial" w:hAnsi="Arial" w:cs="Arial"/>
          <w:sz w:val="22"/>
          <w:szCs w:val="22"/>
        </w:rPr>
      </w:pPr>
    </w:p>
    <w:p w14:paraId="2F3ADE41" w14:textId="1D95A0BC" w:rsidR="00450D94" w:rsidRPr="00842CF2" w:rsidRDefault="00842CF2" w:rsidP="00630C1F">
      <w:pPr>
        <w:pStyle w:val="ListParagraph"/>
        <w:numPr>
          <w:ilvl w:val="0"/>
          <w:numId w:val="2"/>
        </w:numPr>
        <w:rPr>
          <w:rFonts w:ascii="Arial" w:hAnsi="Arial" w:cs="Arial"/>
          <w:i/>
          <w:sz w:val="22"/>
          <w:szCs w:val="22"/>
        </w:rPr>
      </w:pPr>
      <w:r w:rsidRPr="00842CF2">
        <w:rPr>
          <w:rFonts w:ascii="Arial" w:hAnsi="Arial" w:cs="Arial"/>
          <w:i/>
          <w:sz w:val="22"/>
          <w:szCs w:val="22"/>
        </w:rPr>
        <w:t>Ethnic Studies Subcommittee Report</w:t>
      </w:r>
    </w:p>
    <w:p w14:paraId="0BF6D9C1" w14:textId="77777777" w:rsidR="00630C1F" w:rsidRDefault="00630C1F" w:rsidP="00842CF2">
      <w:pPr>
        <w:rPr>
          <w:rFonts w:ascii="Arial" w:hAnsi="Arial" w:cs="Arial"/>
          <w:sz w:val="22"/>
          <w:szCs w:val="22"/>
        </w:rPr>
      </w:pPr>
    </w:p>
    <w:p w14:paraId="0E2CF324" w14:textId="17626AD8" w:rsidR="00630C1F" w:rsidRDefault="00630C1F" w:rsidP="00842CF2">
      <w:pPr>
        <w:rPr>
          <w:rFonts w:ascii="Arial" w:hAnsi="Arial" w:cs="Arial"/>
          <w:sz w:val="22"/>
          <w:szCs w:val="22"/>
        </w:rPr>
      </w:pPr>
      <w:r>
        <w:rPr>
          <w:rFonts w:ascii="Arial" w:hAnsi="Arial" w:cs="Arial"/>
          <w:sz w:val="22"/>
          <w:szCs w:val="22"/>
        </w:rPr>
        <w:t xml:space="preserve">At the June 2016 UAPC meeting, </w:t>
      </w:r>
      <w:r w:rsidRPr="00DD34A3">
        <w:rPr>
          <w:rFonts w:ascii="Arial" w:hAnsi="Arial" w:cs="Arial"/>
          <w:sz w:val="22"/>
          <w:szCs w:val="22"/>
        </w:rPr>
        <w:t xml:space="preserve">Provost Mangelsdorf </w:t>
      </w:r>
      <w:r>
        <w:rPr>
          <w:rFonts w:ascii="Arial" w:hAnsi="Arial" w:cs="Arial"/>
          <w:sz w:val="22"/>
          <w:szCs w:val="22"/>
        </w:rPr>
        <w:t>initiated a discussion of</w:t>
      </w:r>
      <w:r w:rsidRPr="00DD34A3">
        <w:rPr>
          <w:rFonts w:ascii="Arial" w:hAnsi="Arial" w:cs="Arial"/>
          <w:sz w:val="22"/>
          <w:szCs w:val="22"/>
        </w:rPr>
        <w:t xml:space="preserve"> the ethnic studies requirement </w:t>
      </w:r>
      <w:r>
        <w:rPr>
          <w:rFonts w:ascii="Arial" w:hAnsi="Arial" w:cs="Arial"/>
          <w:sz w:val="22"/>
          <w:szCs w:val="22"/>
        </w:rPr>
        <w:t xml:space="preserve">(ESR).  </w:t>
      </w:r>
      <w:r w:rsidRPr="00630C1F">
        <w:rPr>
          <w:rFonts w:ascii="Arial" w:hAnsi="Arial" w:cs="Arial"/>
          <w:sz w:val="22"/>
          <w:szCs w:val="22"/>
        </w:rPr>
        <w:t xml:space="preserve">The UAPC </w:t>
      </w:r>
      <w:r>
        <w:rPr>
          <w:rFonts w:ascii="Arial" w:hAnsi="Arial" w:cs="Arial"/>
          <w:sz w:val="22"/>
          <w:szCs w:val="22"/>
        </w:rPr>
        <w:t>received</w:t>
      </w:r>
      <w:r w:rsidRPr="00630C1F">
        <w:rPr>
          <w:rFonts w:ascii="Arial" w:hAnsi="Arial" w:cs="Arial"/>
          <w:sz w:val="22"/>
          <w:szCs w:val="22"/>
        </w:rPr>
        <w:t xml:space="preserve"> periodic updates on progress of the review conducted by the Ethnic Studies Subcommittee </w:t>
      </w:r>
      <w:r w:rsidR="008D2292">
        <w:rPr>
          <w:rFonts w:ascii="Arial" w:hAnsi="Arial" w:cs="Arial"/>
          <w:sz w:val="22"/>
          <w:szCs w:val="22"/>
        </w:rPr>
        <w:t xml:space="preserve">(ESS) </w:t>
      </w:r>
      <w:r w:rsidRPr="00630C1F">
        <w:rPr>
          <w:rFonts w:ascii="Arial" w:hAnsi="Arial" w:cs="Arial"/>
          <w:sz w:val="22"/>
          <w:szCs w:val="22"/>
        </w:rPr>
        <w:t>of the University General Education Committee during th</w:t>
      </w:r>
      <w:r>
        <w:rPr>
          <w:rFonts w:ascii="Arial" w:hAnsi="Arial" w:cs="Arial"/>
          <w:sz w:val="22"/>
          <w:szCs w:val="22"/>
        </w:rPr>
        <w:t>e</w:t>
      </w:r>
      <w:r w:rsidRPr="00630C1F">
        <w:rPr>
          <w:rFonts w:ascii="Arial" w:hAnsi="Arial" w:cs="Arial"/>
          <w:sz w:val="22"/>
          <w:szCs w:val="22"/>
        </w:rPr>
        <w:t xml:space="preserve"> 2016-17 academic year</w:t>
      </w:r>
      <w:r>
        <w:rPr>
          <w:rFonts w:ascii="Arial" w:hAnsi="Arial" w:cs="Arial"/>
          <w:sz w:val="22"/>
          <w:szCs w:val="22"/>
        </w:rPr>
        <w:t xml:space="preserve"> and </w:t>
      </w:r>
      <w:r w:rsidR="00D637BE">
        <w:rPr>
          <w:rFonts w:ascii="Arial" w:hAnsi="Arial" w:cs="Arial"/>
          <w:sz w:val="22"/>
          <w:szCs w:val="22"/>
        </w:rPr>
        <w:t>an additional</w:t>
      </w:r>
      <w:r>
        <w:rPr>
          <w:rFonts w:ascii="Arial" w:hAnsi="Arial" w:cs="Arial"/>
          <w:sz w:val="22"/>
          <w:szCs w:val="22"/>
        </w:rPr>
        <w:t xml:space="preserve"> report in September 2017</w:t>
      </w:r>
      <w:r w:rsidRPr="00630C1F">
        <w:rPr>
          <w:rFonts w:ascii="Arial" w:hAnsi="Arial" w:cs="Arial"/>
          <w:sz w:val="22"/>
          <w:szCs w:val="22"/>
        </w:rPr>
        <w:t xml:space="preserve">. </w:t>
      </w:r>
    </w:p>
    <w:p w14:paraId="44D7A96C" w14:textId="77777777" w:rsidR="00630C1F" w:rsidRDefault="00630C1F" w:rsidP="00842CF2">
      <w:pPr>
        <w:rPr>
          <w:rFonts w:ascii="Arial" w:hAnsi="Arial" w:cs="Arial"/>
          <w:sz w:val="22"/>
          <w:szCs w:val="22"/>
        </w:rPr>
      </w:pPr>
    </w:p>
    <w:p w14:paraId="0DCF9B97" w14:textId="50906B15" w:rsidR="00842CF2" w:rsidRPr="00842CF2" w:rsidRDefault="00D637BE" w:rsidP="00842CF2">
      <w:pPr>
        <w:rPr>
          <w:rFonts w:ascii="Arial" w:hAnsi="Arial" w:cs="Arial"/>
          <w:sz w:val="22"/>
          <w:szCs w:val="22"/>
        </w:rPr>
      </w:pPr>
      <w:r>
        <w:rPr>
          <w:rFonts w:ascii="Arial" w:hAnsi="Arial" w:cs="Arial"/>
          <w:sz w:val="22"/>
          <w:szCs w:val="22"/>
        </w:rPr>
        <w:t>When ESR was studied in 2016-17</w:t>
      </w:r>
      <w:r w:rsidR="00842CF2" w:rsidRPr="00842CF2">
        <w:rPr>
          <w:rFonts w:ascii="Arial" w:hAnsi="Arial" w:cs="Arial"/>
          <w:sz w:val="22"/>
          <w:szCs w:val="22"/>
        </w:rPr>
        <w:t>, there were 178 active</w:t>
      </w:r>
      <w:r w:rsidR="00F922D1">
        <w:rPr>
          <w:rFonts w:ascii="Arial" w:hAnsi="Arial" w:cs="Arial"/>
          <w:sz w:val="22"/>
          <w:szCs w:val="22"/>
        </w:rPr>
        <w:t xml:space="preserve"> ethnic studies courses. The subcommittee</w:t>
      </w:r>
      <w:r w:rsidR="00842CF2" w:rsidRPr="00842CF2">
        <w:rPr>
          <w:rFonts w:ascii="Arial" w:hAnsi="Arial" w:cs="Arial"/>
          <w:sz w:val="22"/>
          <w:szCs w:val="22"/>
        </w:rPr>
        <w:t xml:space="preserve"> reviewed the syllabi for each </w:t>
      </w:r>
      <w:r w:rsidR="00F922D1">
        <w:rPr>
          <w:rFonts w:ascii="Arial" w:hAnsi="Arial" w:cs="Arial"/>
          <w:sz w:val="22"/>
          <w:szCs w:val="22"/>
        </w:rPr>
        <w:t xml:space="preserve">of these </w:t>
      </w:r>
      <w:r w:rsidR="00842CF2" w:rsidRPr="00842CF2">
        <w:rPr>
          <w:rFonts w:ascii="Arial" w:hAnsi="Arial" w:cs="Arial"/>
          <w:sz w:val="22"/>
          <w:szCs w:val="22"/>
        </w:rPr>
        <w:t>course</w:t>
      </w:r>
      <w:r w:rsidR="00F922D1">
        <w:rPr>
          <w:rFonts w:ascii="Arial" w:hAnsi="Arial" w:cs="Arial"/>
          <w:sz w:val="22"/>
          <w:szCs w:val="22"/>
        </w:rPr>
        <w:t>s</w:t>
      </w:r>
      <w:r w:rsidR="00842CF2" w:rsidRPr="00842CF2">
        <w:rPr>
          <w:rFonts w:ascii="Arial" w:hAnsi="Arial" w:cs="Arial"/>
          <w:sz w:val="22"/>
          <w:szCs w:val="22"/>
        </w:rPr>
        <w:t>. The majority of ethnic studies courses met the current criteria</w:t>
      </w:r>
      <w:r w:rsidR="00F922D1">
        <w:rPr>
          <w:rFonts w:ascii="Arial" w:hAnsi="Arial" w:cs="Arial"/>
          <w:sz w:val="22"/>
          <w:szCs w:val="22"/>
        </w:rPr>
        <w:t xml:space="preserve">, although a few </w:t>
      </w:r>
      <w:r w:rsidR="00842CF2" w:rsidRPr="00842CF2">
        <w:rPr>
          <w:rFonts w:ascii="Arial" w:hAnsi="Arial" w:cs="Arial"/>
          <w:sz w:val="22"/>
          <w:szCs w:val="22"/>
        </w:rPr>
        <w:t>courses were removed from the ethnic studies course array</w:t>
      </w:r>
      <w:r w:rsidR="00F922D1">
        <w:rPr>
          <w:rFonts w:ascii="Arial" w:hAnsi="Arial" w:cs="Arial"/>
          <w:sz w:val="22"/>
          <w:szCs w:val="22"/>
        </w:rPr>
        <w:t xml:space="preserve">. Three courses made adjustments following the review and will be monitored for alignment with criteria.  </w:t>
      </w:r>
    </w:p>
    <w:p w14:paraId="7090B935" w14:textId="77777777" w:rsidR="00842CF2" w:rsidRPr="00842CF2" w:rsidRDefault="00842CF2" w:rsidP="00842CF2">
      <w:pPr>
        <w:rPr>
          <w:rFonts w:ascii="Arial" w:hAnsi="Arial" w:cs="Arial"/>
          <w:sz w:val="22"/>
          <w:szCs w:val="22"/>
        </w:rPr>
      </w:pPr>
    </w:p>
    <w:p w14:paraId="7B1E1FC9" w14:textId="77472A82" w:rsidR="00842CF2" w:rsidRPr="00842CF2" w:rsidRDefault="00F922D1" w:rsidP="00842CF2">
      <w:pPr>
        <w:rPr>
          <w:rFonts w:ascii="Arial" w:hAnsi="Arial" w:cs="Arial"/>
          <w:sz w:val="22"/>
          <w:szCs w:val="22"/>
        </w:rPr>
      </w:pPr>
      <w:r>
        <w:rPr>
          <w:rFonts w:ascii="Arial" w:hAnsi="Arial" w:cs="Arial"/>
          <w:sz w:val="22"/>
          <w:szCs w:val="22"/>
        </w:rPr>
        <w:t>P</w:t>
      </w:r>
      <w:r w:rsidR="00842CF2" w:rsidRPr="00842CF2">
        <w:rPr>
          <w:rFonts w:ascii="Arial" w:hAnsi="Arial" w:cs="Arial"/>
          <w:sz w:val="22"/>
          <w:szCs w:val="22"/>
        </w:rPr>
        <w:t xml:space="preserve">rogress has been made </w:t>
      </w:r>
      <w:r>
        <w:rPr>
          <w:rFonts w:ascii="Arial" w:hAnsi="Arial" w:cs="Arial"/>
          <w:sz w:val="22"/>
          <w:szCs w:val="22"/>
        </w:rPr>
        <w:t xml:space="preserve">on the effort to have </w:t>
      </w:r>
      <w:r w:rsidR="00842CF2" w:rsidRPr="00842CF2">
        <w:rPr>
          <w:rFonts w:ascii="Arial" w:hAnsi="Arial" w:cs="Arial"/>
          <w:sz w:val="22"/>
          <w:szCs w:val="22"/>
        </w:rPr>
        <w:t>students complet</w:t>
      </w:r>
      <w:r>
        <w:rPr>
          <w:rFonts w:ascii="Arial" w:hAnsi="Arial" w:cs="Arial"/>
          <w:sz w:val="22"/>
          <w:szCs w:val="22"/>
        </w:rPr>
        <w:t>e</w:t>
      </w:r>
      <w:r w:rsidR="00842CF2" w:rsidRPr="00842CF2">
        <w:rPr>
          <w:rFonts w:ascii="Arial" w:hAnsi="Arial" w:cs="Arial"/>
          <w:sz w:val="22"/>
          <w:szCs w:val="22"/>
        </w:rPr>
        <w:t xml:space="preserve"> the ethnic studies requirement in their first four semesters: 58% of new freshmen</w:t>
      </w:r>
      <w:r>
        <w:rPr>
          <w:rFonts w:ascii="Arial" w:hAnsi="Arial" w:cs="Arial"/>
          <w:sz w:val="22"/>
          <w:szCs w:val="22"/>
        </w:rPr>
        <w:t xml:space="preserve"> took </w:t>
      </w:r>
      <w:r w:rsidR="008D2292">
        <w:rPr>
          <w:rFonts w:ascii="Arial" w:hAnsi="Arial" w:cs="Arial"/>
          <w:sz w:val="22"/>
          <w:szCs w:val="22"/>
        </w:rPr>
        <w:t xml:space="preserve">an </w:t>
      </w:r>
      <w:r>
        <w:rPr>
          <w:rFonts w:ascii="Arial" w:hAnsi="Arial" w:cs="Arial"/>
          <w:sz w:val="22"/>
          <w:szCs w:val="22"/>
        </w:rPr>
        <w:t>ESR course</w:t>
      </w:r>
      <w:r w:rsidR="00842CF2" w:rsidRPr="00842CF2">
        <w:rPr>
          <w:rFonts w:ascii="Arial" w:hAnsi="Arial" w:cs="Arial"/>
          <w:sz w:val="22"/>
          <w:szCs w:val="22"/>
        </w:rPr>
        <w:t xml:space="preserve"> in fall 2013 </w:t>
      </w:r>
      <w:r>
        <w:rPr>
          <w:rFonts w:ascii="Arial" w:hAnsi="Arial" w:cs="Arial"/>
          <w:sz w:val="22"/>
          <w:szCs w:val="22"/>
        </w:rPr>
        <w:t>compared to</w:t>
      </w:r>
      <w:r w:rsidR="00842CF2" w:rsidRPr="00842CF2">
        <w:rPr>
          <w:rFonts w:ascii="Arial" w:hAnsi="Arial" w:cs="Arial"/>
          <w:sz w:val="22"/>
          <w:szCs w:val="22"/>
        </w:rPr>
        <w:t xml:space="preserve"> 71% in fall 2015. </w:t>
      </w:r>
    </w:p>
    <w:p w14:paraId="3146357E" w14:textId="77777777" w:rsidR="00842CF2" w:rsidRPr="00842CF2" w:rsidRDefault="00842CF2" w:rsidP="00842CF2">
      <w:pPr>
        <w:rPr>
          <w:rFonts w:ascii="Arial" w:hAnsi="Arial" w:cs="Arial"/>
          <w:sz w:val="22"/>
          <w:szCs w:val="22"/>
        </w:rPr>
      </w:pPr>
    </w:p>
    <w:p w14:paraId="6D7EF1AC" w14:textId="0119B012" w:rsidR="00842CF2" w:rsidRPr="00842CF2" w:rsidRDefault="00842CF2" w:rsidP="00842CF2">
      <w:pPr>
        <w:rPr>
          <w:rFonts w:ascii="Arial" w:hAnsi="Arial" w:cs="Arial"/>
          <w:sz w:val="22"/>
          <w:szCs w:val="22"/>
        </w:rPr>
      </w:pPr>
      <w:r w:rsidRPr="00842CF2">
        <w:rPr>
          <w:rFonts w:ascii="Arial" w:hAnsi="Arial" w:cs="Arial"/>
          <w:sz w:val="22"/>
          <w:szCs w:val="22"/>
        </w:rPr>
        <w:t xml:space="preserve">The ESS will </w:t>
      </w:r>
      <w:r w:rsidR="00F922D1">
        <w:rPr>
          <w:rFonts w:ascii="Arial" w:hAnsi="Arial" w:cs="Arial"/>
          <w:sz w:val="22"/>
          <w:szCs w:val="22"/>
        </w:rPr>
        <w:t>develop and implement a plan for direct assessment of</w:t>
      </w:r>
      <w:r w:rsidRPr="00842CF2">
        <w:rPr>
          <w:rFonts w:ascii="Arial" w:hAnsi="Arial" w:cs="Arial"/>
          <w:sz w:val="22"/>
          <w:szCs w:val="22"/>
        </w:rPr>
        <w:t xml:space="preserve"> student learning and attitudes toward ethnic studies. </w:t>
      </w:r>
    </w:p>
    <w:p w14:paraId="3A0A3797" w14:textId="77777777" w:rsidR="00842CF2" w:rsidRPr="00842CF2" w:rsidRDefault="00842CF2" w:rsidP="00842CF2">
      <w:pPr>
        <w:rPr>
          <w:rFonts w:ascii="Arial" w:hAnsi="Arial" w:cs="Arial"/>
          <w:sz w:val="22"/>
          <w:szCs w:val="22"/>
        </w:rPr>
      </w:pPr>
    </w:p>
    <w:p w14:paraId="3503691C" w14:textId="016BBDC5" w:rsidR="00842CF2" w:rsidRPr="00842CF2" w:rsidRDefault="00842CF2" w:rsidP="00842CF2">
      <w:pPr>
        <w:rPr>
          <w:rFonts w:ascii="Arial" w:hAnsi="Arial" w:cs="Arial"/>
          <w:sz w:val="22"/>
          <w:szCs w:val="22"/>
        </w:rPr>
      </w:pPr>
      <w:r w:rsidRPr="00842CF2">
        <w:rPr>
          <w:rFonts w:ascii="Arial" w:hAnsi="Arial" w:cs="Arial"/>
          <w:sz w:val="22"/>
          <w:szCs w:val="22"/>
        </w:rPr>
        <w:t>The ESS report recommends increasing TA allocations and providing training for TAs in ethnic studies courses.</w:t>
      </w:r>
    </w:p>
    <w:p w14:paraId="5EE41510" w14:textId="77777777" w:rsidR="00842CF2" w:rsidRPr="00842CF2" w:rsidRDefault="00842CF2" w:rsidP="00842CF2">
      <w:pPr>
        <w:rPr>
          <w:rFonts w:ascii="Arial" w:hAnsi="Arial" w:cs="Arial"/>
          <w:sz w:val="22"/>
          <w:szCs w:val="22"/>
        </w:rPr>
      </w:pPr>
    </w:p>
    <w:p w14:paraId="6F08E1FF" w14:textId="77777777" w:rsidR="00842CF2" w:rsidRPr="00842CF2" w:rsidRDefault="00842CF2" w:rsidP="00842CF2">
      <w:pPr>
        <w:rPr>
          <w:rFonts w:ascii="Arial" w:hAnsi="Arial" w:cs="Arial"/>
          <w:sz w:val="22"/>
          <w:szCs w:val="22"/>
        </w:rPr>
      </w:pPr>
      <w:r w:rsidRPr="00842CF2">
        <w:rPr>
          <w:rFonts w:ascii="Arial" w:hAnsi="Arial" w:cs="Arial"/>
          <w:sz w:val="22"/>
          <w:szCs w:val="22"/>
        </w:rPr>
        <w:t>A survey of instructors in ethnic studies courses shows that instructors of color face significantly more challenges as instructors of ethnic studies courses. Survey data will be shared with departmental and divisional faculty to increase support.</w:t>
      </w:r>
    </w:p>
    <w:p w14:paraId="42D2F603" w14:textId="77777777" w:rsidR="00842CF2" w:rsidRPr="00842CF2" w:rsidRDefault="00842CF2" w:rsidP="00842CF2">
      <w:pPr>
        <w:rPr>
          <w:rFonts w:ascii="Arial" w:hAnsi="Arial" w:cs="Arial"/>
          <w:sz w:val="22"/>
          <w:szCs w:val="22"/>
        </w:rPr>
      </w:pPr>
    </w:p>
    <w:p w14:paraId="60A60CAE" w14:textId="6C1B707E" w:rsidR="00842CF2" w:rsidRPr="00842CF2" w:rsidRDefault="00630C1F" w:rsidP="00630C1F">
      <w:pPr>
        <w:rPr>
          <w:rFonts w:ascii="Arial" w:hAnsi="Arial" w:cs="Arial"/>
          <w:sz w:val="22"/>
          <w:szCs w:val="22"/>
        </w:rPr>
      </w:pPr>
      <w:r>
        <w:rPr>
          <w:rFonts w:ascii="Arial" w:hAnsi="Arial" w:cs="Arial"/>
          <w:sz w:val="22"/>
          <w:szCs w:val="22"/>
        </w:rPr>
        <w:t>The UAPC a</w:t>
      </w:r>
      <w:r w:rsidR="00842CF2" w:rsidRPr="00842CF2">
        <w:rPr>
          <w:rFonts w:ascii="Arial" w:hAnsi="Arial" w:cs="Arial"/>
          <w:sz w:val="22"/>
          <w:szCs w:val="22"/>
        </w:rPr>
        <w:t>pprove</w:t>
      </w:r>
      <w:r>
        <w:rPr>
          <w:rFonts w:ascii="Arial" w:hAnsi="Arial" w:cs="Arial"/>
          <w:sz w:val="22"/>
          <w:szCs w:val="22"/>
        </w:rPr>
        <w:t>d</w:t>
      </w:r>
      <w:r w:rsidR="00842CF2" w:rsidRPr="00842CF2">
        <w:rPr>
          <w:rFonts w:ascii="Arial" w:hAnsi="Arial" w:cs="Arial"/>
          <w:sz w:val="22"/>
          <w:szCs w:val="22"/>
        </w:rPr>
        <w:t xml:space="preserve"> revisions to the Ethnic Studies Requirement course criteria</w:t>
      </w:r>
      <w:r>
        <w:rPr>
          <w:rFonts w:ascii="Arial" w:hAnsi="Arial" w:cs="Arial"/>
          <w:sz w:val="22"/>
          <w:szCs w:val="22"/>
        </w:rPr>
        <w:t xml:space="preserve"> per </w:t>
      </w:r>
      <w:r w:rsidR="00842CF2" w:rsidRPr="00842CF2">
        <w:rPr>
          <w:rFonts w:ascii="Arial" w:hAnsi="Arial" w:cs="Arial"/>
          <w:sz w:val="22"/>
          <w:szCs w:val="22"/>
        </w:rPr>
        <w:t>recommendation</w:t>
      </w:r>
      <w:r>
        <w:rPr>
          <w:rFonts w:ascii="Arial" w:hAnsi="Arial" w:cs="Arial"/>
          <w:sz w:val="22"/>
          <w:szCs w:val="22"/>
        </w:rPr>
        <w:t xml:space="preserve"> 10 of the Ethnic Studies Subcommittee Report as follows:</w:t>
      </w:r>
      <w:r w:rsidR="00842CF2" w:rsidRPr="00842CF2">
        <w:rPr>
          <w:rFonts w:ascii="Arial" w:hAnsi="Arial" w:cs="Arial"/>
          <w:sz w:val="22"/>
          <w:szCs w:val="22"/>
        </w:rPr>
        <w:t xml:space="preserve"> </w:t>
      </w:r>
    </w:p>
    <w:p w14:paraId="5D4147ED" w14:textId="77777777" w:rsidR="00842CF2" w:rsidRPr="00842CF2" w:rsidRDefault="00842CF2" w:rsidP="00842CF2">
      <w:pPr>
        <w:rPr>
          <w:rFonts w:ascii="Arial" w:hAnsi="Arial" w:cs="Arial"/>
          <w:sz w:val="22"/>
          <w:szCs w:val="22"/>
        </w:rPr>
      </w:pPr>
    </w:p>
    <w:p w14:paraId="2C712B56" w14:textId="77777777" w:rsidR="00842CF2" w:rsidRPr="00842CF2" w:rsidRDefault="00842CF2" w:rsidP="00F922D1">
      <w:pPr>
        <w:ind w:left="720"/>
        <w:rPr>
          <w:rFonts w:ascii="Arial" w:hAnsi="Arial" w:cs="Arial"/>
          <w:sz w:val="22"/>
          <w:szCs w:val="22"/>
        </w:rPr>
      </w:pPr>
      <w:r w:rsidRPr="00842CF2">
        <w:rPr>
          <w:rFonts w:ascii="Arial" w:hAnsi="Arial" w:cs="Arial"/>
          <w:sz w:val="22"/>
          <w:szCs w:val="22"/>
        </w:rPr>
        <w:t xml:space="preserve">Ethnic studies courses must be centrally focused on the circumstances, conditions, and experiences of persistently marginalized racial and ethnic minorities and/or indigenous peoples in the United States. </w:t>
      </w:r>
    </w:p>
    <w:p w14:paraId="0C984CB9" w14:textId="77777777" w:rsidR="00842CF2" w:rsidRPr="00842CF2" w:rsidRDefault="00842CF2" w:rsidP="00F922D1">
      <w:pPr>
        <w:ind w:left="720"/>
        <w:rPr>
          <w:rFonts w:ascii="Arial" w:hAnsi="Arial" w:cs="Arial"/>
          <w:sz w:val="22"/>
          <w:szCs w:val="22"/>
        </w:rPr>
      </w:pPr>
    </w:p>
    <w:p w14:paraId="49C41DD0" w14:textId="77777777" w:rsidR="00842CF2" w:rsidRPr="00842CF2" w:rsidRDefault="00842CF2" w:rsidP="00F922D1">
      <w:pPr>
        <w:ind w:left="720"/>
        <w:rPr>
          <w:rFonts w:ascii="Arial" w:hAnsi="Arial" w:cs="Arial"/>
          <w:sz w:val="22"/>
          <w:szCs w:val="22"/>
        </w:rPr>
      </w:pPr>
      <w:r w:rsidRPr="00842CF2">
        <w:rPr>
          <w:rFonts w:ascii="Arial" w:hAnsi="Arial" w:cs="Arial"/>
          <w:sz w:val="22"/>
          <w:szCs w:val="22"/>
        </w:rPr>
        <w:t xml:space="preserve">Courses that explore the circumstances, conditions, and experiences of racial and ethnic minorities and/or indigenous peoples in a comparative international format must devote at least 50% of the course (syllabus, reading list, course content, and student assessment) to exploring the experiences and concerns of persistently marginalized groups in the United States. </w:t>
      </w:r>
    </w:p>
    <w:p w14:paraId="03B88EC8" w14:textId="77777777" w:rsidR="00842CF2" w:rsidRPr="00842CF2" w:rsidRDefault="00842CF2" w:rsidP="00F922D1">
      <w:pPr>
        <w:ind w:left="720"/>
        <w:rPr>
          <w:rFonts w:ascii="Arial" w:hAnsi="Arial" w:cs="Arial"/>
          <w:sz w:val="22"/>
          <w:szCs w:val="22"/>
        </w:rPr>
      </w:pPr>
    </w:p>
    <w:p w14:paraId="5A4A3671" w14:textId="77777777" w:rsidR="00842CF2" w:rsidRPr="00842CF2" w:rsidRDefault="00842CF2" w:rsidP="00F922D1">
      <w:pPr>
        <w:ind w:left="720"/>
        <w:rPr>
          <w:rFonts w:ascii="Arial" w:hAnsi="Arial" w:cs="Arial"/>
          <w:sz w:val="22"/>
          <w:szCs w:val="22"/>
        </w:rPr>
      </w:pPr>
      <w:r w:rsidRPr="00842CF2">
        <w:rPr>
          <w:rFonts w:ascii="Arial" w:hAnsi="Arial" w:cs="Arial"/>
          <w:sz w:val="22"/>
          <w:szCs w:val="22"/>
        </w:rPr>
        <w:t>Syllabus will reflect the ESR Essential Learning Outcomes among the course-level learning outcomes, by listing them as expressed in the ESR course guidelines, or by integrating them into discipline-specific course-level outcomes.</w:t>
      </w:r>
    </w:p>
    <w:p w14:paraId="44C19069" w14:textId="25E87B2A" w:rsidR="00842CF2" w:rsidRPr="00842CF2" w:rsidRDefault="00842CF2" w:rsidP="00842CF2">
      <w:pPr>
        <w:rPr>
          <w:rFonts w:ascii="Arial" w:hAnsi="Arial" w:cs="Arial"/>
          <w:sz w:val="22"/>
          <w:szCs w:val="22"/>
        </w:rPr>
      </w:pPr>
    </w:p>
    <w:p w14:paraId="115405D0" w14:textId="3523F4D3" w:rsidR="00924F64" w:rsidRPr="00BB31CA" w:rsidRDefault="00BB31CA" w:rsidP="00BB31CA">
      <w:pPr>
        <w:pStyle w:val="ListParagraph"/>
        <w:numPr>
          <w:ilvl w:val="0"/>
          <w:numId w:val="2"/>
        </w:numPr>
        <w:rPr>
          <w:rFonts w:ascii="Arial" w:hAnsi="Arial" w:cs="Arial"/>
          <w:i/>
          <w:sz w:val="22"/>
          <w:szCs w:val="22"/>
        </w:rPr>
      </w:pPr>
      <w:r w:rsidRPr="00BB31CA">
        <w:rPr>
          <w:rFonts w:ascii="Arial" w:hAnsi="Arial" w:cs="Arial"/>
          <w:i/>
          <w:sz w:val="22"/>
          <w:szCs w:val="22"/>
        </w:rPr>
        <w:t>Changes to Administration of English-as-a-Second Language Assessment Test (ESLAT) and English as a Second Language (ESL)</w:t>
      </w:r>
      <w:r>
        <w:rPr>
          <w:rFonts w:ascii="Arial" w:hAnsi="Arial" w:cs="Arial"/>
          <w:i/>
          <w:sz w:val="22"/>
          <w:szCs w:val="22"/>
        </w:rPr>
        <w:t xml:space="preserve"> Requirements</w:t>
      </w:r>
    </w:p>
    <w:p w14:paraId="36DB2329" w14:textId="77777777" w:rsidR="00BB31CA" w:rsidRDefault="00BB31CA" w:rsidP="00924F64">
      <w:pPr>
        <w:rPr>
          <w:rFonts w:ascii="Arial" w:hAnsi="Arial" w:cs="Arial"/>
          <w:sz w:val="22"/>
          <w:szCs w:val="22"/>
        </w:rPr>
      </w:pPr>
    </w:p>
    <w:p w14:paraId="1813059C" w14:textId="549CE8FC" w:rsidR="00924F64" w:rsidRDefault="005B0AB6" w:rsidP="00924F64">
      <w:pPr>
        <w:rPr>
          <w:rFonts w:ascii="Arial" w:hAnsi="Arial" w:cs="Arial"/>
          <w:sz w:val="22"/>
          <w:szCs w:val="22"/>
        </w:rPr>
      </w:pPr>
      <w:r>
        <w:rPr>
          <w:rFonts w:ascii="Arial" w:hAnsi="Arial" w:cs="Arial"/>
          <w:sz w:val="22"/>
          <w:szCs w:val="22"/>
        </w:rPr>
        <w:t xml:space="preserve">UAPC discussed </w:t>
      </w:r>
      <w:r w:rsidR="00BB31CA">
        <w:rPr>
          <w:rFonts w:ascii="Arial" w:hAnsi="Arial" w:cs="Arial"/>
          <w:sz w:val="22"/>
          <w:szCs w:val="22"/>
        </w:rPr>
        <w:t xml:space="preserve">the administration of </w:t>
      </w:r>
      <w:r>
        <w:rPr>
          <w:rFonts w:ascii="Arial" w:hAnsi="Arial" w:cs="Arial"/>
          <w:sz w:val="22"/>
          <w:szCs w:val="22"/>
        </w:rPr>
        <w:t>English-as-a-Second Language Assessment Test (ESLAT) and English as a S</w:t>
      </w:r>
      <w:r w:rsidR="00BB31CA">
        <w:rPr>
          <w:rFonts w:ascii="Arial" w:hAnsi="Arial" w:cs="Arial"/>
          <w:sz w:val="22"/>
          <w:szCs w:val="22"/>
        </w:rPr>
        <w:t>econd Language (ESL)</w:t>
      </w:r>
      <w:r>
        <w:rPr>
          <w:rFonts w:ascii="Arial" w:hAnsi="Arial" w:cs="Arial"/>
          <w:sz w:val="22"/>
          <w:szCs w:val="22"/>
        </w:rPr>
        <w:t xml:space="preserve"> </w:t>
      </w:r>
      <w:r w:rsidR="00BB31CA">
        <w:rPr>
          <w:rFonts w:ascii="Arial" w:hAnsi="Arial" w:cs="Arial"/>
          <w:sz w:val="22"/>
          <w:szCs w:val="22"/>
        </w:rPr>
        <w:t>requirements</w:t>
      </w:r>
      <w:r>
        <w:rPr>
          <w:rFonts w:ascii="Arial" w:hAnsi="Arial" w:cs="Arial"/>
          <w:sz w:val="22"/>
          <w:szCs w:val="22"/>
        </w:rPr>
        <w:t xml:space="preserve"> at the </w:t>
      </w:r>
      <w:r w:rsidR="00924F64">
        <w:rPr>
          <w:rFonts w:ascii="Arial" w:hAnsi="Arial" w:cs="Arial"/>
          <w:sz w:val="22"/>
          <w:szCs w:val="22"/>
        </w:rPr>
        <w:t>December, January,</w:t>
      </w:r>
      <w:r>
        <w:rPr>
          <w:rFonts w:ascii="Arial" w:hAnsi="Arial" w:cs="Arial"/>
          <w:sz w:val="22"/>
          <w:szCs w:val="22"/>
        </w:rPr>
        <w:t xml:space="preserve"> and</w:t>
      </w:r>
      <w:r w:rsidR="00924F64">
        <w:rPr>
          <w:rFonts w:ascii="Arial" w:hAnsi="Arial" w:cs="Arial"/>
          <w:sz w:val="22"/>
          <w:szCs w:val="22"/>
        </w:rPr>
        <w:t xml:space="preserve"> April</w:t>
      </w:r>
      <w:r>
        <w:rPr>
          <w:rFonts w:ascii="Arial" w:hAnsi="Arial" w:cs="Arial"/>
          <w:sz w:val="22"/>
          <w:szCs w:val="22"/>
        </w:rPr>
        <w:t xml:space="preserve"> meetings.</w:t>
      </w:r>
    </w:p>
    <w:p w14:paraId="06C29AE9" w14:textId="77777777" w:rsidR="005B0AB6" w:rsidRDefault="005B0AB6" w:rsidP="00924F64">
      <w:pPr>
        <w:rPr>
          <w:rFonts w:ascii="Arial" w:hAnsi="Arial" w:cs="Arial"/>
          <w:sz w:val="22"/>
          <w:szCs w:val="22"/>
        </w:rPr>
      </w:pPr>
    </w:p>
    <w:p w14:paraId="4C9A30E5" w14:textId="15D09D33" w:rsidR="004646AB" w:rsidRDefault="00924F64" w:rsidP="00C362EF">
      <w:pPr>
        <w:rPr>
          <w:rFonts w:ascii="Arial" w:hAnsi="Arial" w:cs="Arial"/>
          <w:sz w:val="22"/>
          <w:szCs w:val="22"/>
        </w:rPr>
      </w:pPr>
      <w:r w:rsidRPr="00924F64">
        <w:rPr>
          <w:rFonts w:ascii="Arial" w:hAnsi="Arial" w:cs="Arial"/>
          <w:sz w:val="22"/>
          <w:szCs w:val="22"/>
        </w:rPr>
        <w:t xml:space="preserve">An ad-hoc working group </w:t>
      </w:r>
      <w:r w:rsidR="00BB31CA">
        <w:rPr>
          <w:rFonts w:ascii="Arial" w:hAnsi="Arial" w:cs="Arial"/>
          <w:sz w:val="22"/>
          <w:szCs w:val="22"/>
        </w:rPr>
        <w:t>met throughout the academic year</w:t>
      </w:r>
      <w:r w:rsidRPr="00924F64">
        <w:rPr>
          <w:rFonts w:ascii="Arial" w:hAnsi="Arial" w:cs="Arial"/>
          <w:sz w:val="22"/>
          <w:szCs w:val="22"/>
        </w:rPr>
        <w:t xml:space="preserve"> to develop recommendation</w:t>
      </w:r>
      <w:r w:rsidR="007F0461">
        <w:rPr>
          <w:rFonts w:ascii="Arial" w:hAnsi="Arial" w:cs="Arial"/>
          <w:sz w:val="22"/>
          <w:szCs w:val="22"/>
        </w:rPr>
        <w:t>s</w:t>
      </w:r>
      <w:r w:rsidRPr="00924F64">
        <w:rPr>
          <w:rFonts w:ascii="Arial" w:hAnsi="Arial" w:cs="Arial"/>
          <w:sz w:val="22"/>
          <w:szCs w:val="22"/>
        </w:rPr>
        <w:t xml:space="preserve"> to make ESLAT/ESL practices</w:t>
      </w:r>
      <w:r w:rsidR="008D2292">
        <w:rPr>
          <w:rFonts w:ascii="Arial" w:hAnsi="Arial" w:cs="Arial"/>
          <w:sz w:val="22"/>
          <w:szCs w:val="22"/>
        </w:rPr>
        <w:t>,</w:t>
      </w:r>
      <w:r w:rsidRPr="00924F64">
        <w:rPr>
          <w:rFonts w:ascii="Arial" w:hAnsi="Arial" w:cs="Arial"/>
          <w:sz w:val="22"/>
          <w:szCs w:val="22"/>
        </w:rPr>
        <w:t xml:space="preserve"> </w:t>
      </w:r>
      <w:r w:rsidR="00F922D1">
        <w:rPr>
          <w:rFonts w:ascii="Arial" w:hAnsi="Arial" w:cs="Arial"/>
          <w:sz w:val="22"/>
          <w:szCs w:val="22"/>
        </w:rPr>
        <w:t>as they relate to undergraduates</w:t>
      </w:r>
      <w:r w:rsidR="008D2292">
        <w:rPr>
          <w:rFonts w:ascii="Arial" w:hAnsi="Arial" w:cs="Arial"/>
          <w:sz w:val="22"/>
          <w:szCs w:val="22"/>
        </w:rPr>
        <w:t>,</w:t>
      </w:r>
      <w:r w:rsidR="00F922D1">
        <w:rPr>
          <w:rFonts w:ascii="Arial" w:hAnsi="Arial" w:cs="Arial"/>
          <w:sz w:val="22"/>
          <w:szCs w:val="22"/>
        </w:rPr>
        <w:t xml:space="preserve"> </w:t>
      </w:r>
      <w:r w:rsidRPr="00924F64">
        <w:rPr>
          <w:rFonts w:ascii="Arial" w:hAnsi="Arial" w:cs="Arial"/>
          <w:sz w:val="22"/>
          <w:szCs w:val="22"/>
        </w:rPr>
        <w:t xml:space="preserve">more transparent and aligned with current standards and policy. </w:t>
      </w:r>
      <w:r w:rsidR="00BB31CA">
        <w:rPr>
          <w:rFonts w:ascii="Arial" w:hAnsi="Arial" w:cs="Arial"/>
          <w:sz w:val="22"/>
          <w:szCs w:val="22"/>
        </w:rPr>
        <w:t xml:space="preserve"> </w:t>
      </w:r>
      <w:r w:rsidR="00C362EF">
        <w:rPr>
          <w:rFonts w:ascii="Arial" w:hAnsi="Arial" w:cs="Arial"/>
          <w:sz w:val="22"/>
          <w:szCs w:val="22"/>
        </w:rPr>
        <w:t>R</w:t>
      </w:r>
      <w:r w:rsidR="004646AB">
        <w:rPr>
          <w:rFonts w:ascii="Arial" w:hAnsi="Arial" w:cs="Arial"/>
          <w:sz w:val="22"/>
          <w:szCs w:val="22"/>
        </w:rPr>
        <w:t>ecommendations to improve t</w:t>
      </w:r>
      <w:r w:rsidR="00C362EF">
        <w:rPr>
          <w:rFonts w:ascii="Arial" w:hAnsi="Arial" w:cs="Arial"/>
          <w:sz w:val="22"/>
          <w:szCs w:val="22"/>
        </w:rPr>
        <w:t xml:space="preserve">he administration of ESLAT/ESL were </w:t>
      </w:r>
      <w:r w:rsidR="004646AB">
        <w:rPr>
          <w:rFonts w:ascii="Arial" w:hAnsi="Arial" w:cs="Arial"/>
          <w:sz w:val="22"/>
          <w:szCs w:val="22"/>
        </w:rPr>
        <w:t xml:space="preserve">detailed in reports presented in December 2017 and April 2018.  The recommendations </w:t>
      </w:r>
      <w:r w:rsidR="00C362EF">
        <w:rPr>
          <w:rFonts w:ascii="Arial" w:hAnsi="Arial" w:cs="Arial"/>
          <w:sz w:val="22"/>
          <w:szCs w:val="22"/>
        </w:rPr>
        <w:t>clarified</w:t>
      </w:r>
      <w:r w:rsidR="004646AB">
        <w:rPr>
          <w:rFonts w:ascii="Arial" w:hAnsi="Arial" w:cs="Arial"/>
          <w:sz w:val="22"/>
          <w:szCs w:val="22"/>
        </w:rPr>
        <w:t xml:space="preserve"> which </w:t>
      </w:r>
      <w:r w:rsidR="004646AB">
        <w:rPr>
          <w:rFonts w:ascii="Arial" w:hAnsi="Arial" w:cs="Arial"/>
          <w:sz w:val="22"/>
          <w:szCs w:val="22"/>
        </w:rPr>
        <w:lastRenderedPageBreak/>
        <w:t>applicants ne</w:t>
      </w:r>
      <w:r w:rsidR="008D2292">
        <w:rPr>
          <w:rFonts w:ascii="Arial" w:hAnsi="Arial" w:cs="Arial"/>
          <w:sz w:val="22"/>
          <w:szCs w:val="22"/>
        </w:rPr>
        <w:t>ed to take the ESLAT and clarified</w:t>
      </w:r>
      <w:r w:rsidR="004646AB">
        <w:rPr>
          <w:rFonts w:ascii="Arial" w:hAnsi="Arial" w:cs="Arial"/>
          <w:sz w:val="22"/>
          <w:szCs w:val="22"/>
        </w:rPr>
        <w:t xml:space="preserve"> the relationship between ESL courses and the Communication </w:t>
      </w:r>
      <w:proofErr w:type="gramStart"/>
      <w:r w:rsidR="004646AB">
        <w:rPr>
          <w:rFonts w:ascii="Arial" w:hAnsi="Arial" w:cs="Arial"/>
          <w:sz w:val="22"/>
          <w:szCs w:val="22"/>
        </w:rPr>
        <w:t>A</w:t>
      </w:r>
      <w:proofErr w:type="gramEnd"/>
      <w:r w:rsidR="004646AB">
        <w:rPr>
          <w:rFonts w:ascii="Arial" w:hAnsi="Arial" w:cs="Arial"/>
          <w:sz w:val="22"/>
          <w:szCs w:val="22"/>
        </w:rPr>
        <w:t xml:space="preserve"> </w:t>
      </w:r>
      <w:r w:rsidR="00BB31CA">
        <w:rPr>
          <w:rFonts w:ascii="Arial" w:hAnsi="Arial" w:cs="Arial"/>
          <w:sz w:val="22"/>
          <w:szCs w:val="22"/>
        </w:rPr>
        <w:t>general e</w:t>
      </w:r>
      <w:r w:rsidR="004646AB">
        <w:rPr>
          <w:rFonts w:ascii="Arial" w:hAnsi="Arial" w:cs="Arial"/>
          <w:sz w:val="22"/>
          <w:szCs w:val="22"/>
        </w:rPr>
        <w:t xml:space="preserve">ducation requirement.  The new processes will result in consistent data collection as students’ progress through ESL courses, and thus will allow for a study of the effectiveness of ESL and the </w:t>
      </w:r>
      <w:r w:rsidR="00BB31CA">
        <w:rPr>
          <w:rFonts w:ascii="Arial" w:hAnsi="Arial" w:cs="Arial"/>
          <w:sz w:val="22"/>
          <w:szCs w:val="22"/>
        </w:rPr>
        <w:t xml:space="preserve">effectiveness of these </w:t>
      </w:r>
      <w:r w:rsidR="004646AB">
        <w:rPr>
          <w:rFonts w:ascii="Arial" w:hAnsi="Arial" w:cs="Arial"/>
          <w:sz w:val="22"/>
          <w:szCs w:val="22"/>
        </w:rPr>
        <w:t xml:space="preserve">changes to be conducted in a few years.  </w:t>
      </w:r>
    </w:p>
    <w:p w14:paraId="313F4C8D" w14:textId="7C448E35" w:rsidR="004646AB" w:rsidRDefault="004646AB" w:rsidP="004646AB">
      <w:pPr>
        <w:rPr>
          <w:rFonts w:ascii="Arial" w:hAnsi="Arial" w:cs="Arial"/>
          <w:sz w:val="22"/>
          <w:szCs w:val="22"/>
        </w:rPr>
      </w:pPr>
    </w:p>
    <w:p w14:paraId="0273A151" w14:textId="5CDBDED4" w:rsidR="00924F64" w:rsidRDefault="00924F64" w:rsidP="00924F64">
      <w:pPr>
        <w:rPr>
          <w:rFonts w:ascii="Arial" w:hAnsi="Arial" w:cs="Arial"/>
          <w:sz w:val="22"/>
          <w:szCs w:val="22"/>
        </w:rPr>
      </w:pPr>
      <w:r w:rsidRPr="00924F64">
        <w:rPr>
          <w:rFonts w:ascii="Arial" w:hAnsi="Arial" w:cs="Arial"/>
          <w:sz w:val="22"/>
          <w:szCs w:val="22"/>
        </w:rPr>
        <w:t xml:space="preserve">The UAPC </w:t>
      </w:r>
      <w:r w:rsidR="004646AB">
        <w:rPr>
          <w:rFonts w:ascii="Arial" w:hAnsi="Arial" w:cs="Arial"/>
          <w:sz w:val="22"/>
          <w:szCs w:val="22"/>
        </w:rPr>
        <w:t xml:space="preserve">supported the recommendations of the working group and </w:t>
      </w:r>
      <w:r w:rsidRPr="00924F64">
        <w:rPr>
          <w:rFonts w:ascii="Arial" w:hAnsi="Arial" w:cs="Arial"/>
          <w:sz w:val="22"/>
          <w:szCs w:val="22"/>
        </w:rPr>
        <w:t xml:space="preserve">encouraged the committee to work with students directly on the messaging and marketing of ESL. The UAPC requested to see data, analysis, and assessment results in </w:t>
      </w:r>
      <w:r w:rsidR="00BB31CA">
        <w:rPr>
          <w:rFonts w:ascii="Arial" w:hAnsi="Arial" w:cs="Arial"/>
          <w:sz w:val="22"/>
          <w:szCs w:val="22"/>
        </w:rPr>
        <w:t>two to three</w:t>
      </w:r>
      <w:r w:rsidRPr="00924F64">
        <w:rPr>
          <w:rFonts w:ascii="Arial" w:hAnsi="Arial" w:cs="Arial"/>
          <w:sz w:val="22"/>
          <w:szCs w:val="22"/>
        </w:rPr>
        <w:t xml:space="preserve"> years. </w:t>
      </w:r>
    </w:p>
    <w:p w14:paraId="423B1B2B" w14:textId="0AD22721" w:rsidR="00924F64" w:rsidRDefault="00924F64" w:rsidP="00924F64">
      <w:pPr>
        <w:rPr>
          <w:rFonts w:ascii="Arial" w:hAnsi="Arial" w:cs="Arial"/>
          <w:sz w:val="22"/>
          <w:szCs w:val="22"/>
        </w:rPr>
      </w:pPr>
    </w:p>
    <w:p w14:paraId="3B33D99B" w14:textId="5BED7721" w:rsidR="00924F64" w:rsidRPr="00924F64" w:rsidRDefault="00924F64" w:rsidP="00630C1F">
      <w:pPr>
        <w:pStyle w:val="ListParagraph"/>
        <w:numPr>
          <w:ilvl w:val="0"/>
          <w:numId w:val="2"/>
        </w:numPr>
        <w:rPr>
          <w:rFonts w:ascii="Arial" w:hAnsi="Arial" w:cs="Arial"/>
          <w:sz w:val="22"/>
          <w:szCs w:val="22"/>
        </w:rPr>
      </w:pPr>
      <w:r w:rsidRPr="00924F64">
        <w:rPr>
          <w:rFonts w:ascii="Arial" w:hAnsi="Arial" w:cs="Arial"/>
          <w:i/>
          <w:sz w:val="22"/>
          <w:szCs w:val="22"/>
        </w:rPr>
        <w:t>Guidelines for Education Teaching (Bachelor of Science-Education) Minors and Guidelines for Educator Certifications offered by the School of Education</w:t>
      </w:r>
    </w:p>
    <w:p w14:paraId="07218951" w14:textId="1A85F53F" w:rsidR="00924F64" w:rsidRDefault="00924F64" w:rsidP="00924F64">
      <w:pPr>
        <w:rPr>
          <w:rFonts w:ascii="Arial" w:hAnsi="Arial" w:cs="Arial"/>
          <w:sz w:val="22"/>
          <w:szCs w:val="22"/>
        </w:rPr>
      </w:pPr>
    </w:p>
    <w:p w14:paraId="7428CFA7" w14:textId="5407DCF4" w:rsidR="004646AB" w:rsidRDefault="004646AB" w:rsidP="00924F64">
      <w:pPr>
        <w:rPr>
          <w:rFonts w:ascii="Arial" w:hAnsi="Arial" w:cs="Arial"/>
          <w:sz w:val="22"/>
          <w:szCs w:val="22"/>
        </w:rPr>
      </w:pPr>
      <w:r>
        <w:rPr>
          <w:rFonts w:ascii="Arial" w:hAnsi="Arial" w:cs="Arial"/>
          <w:sz w:val="22"/>
          <w:szCs w:val="22"/>
        </w:rPr>
        <w:t xml:space="preserve">UAPC learned about new policies established for the oversight of </w:t>
      </w:r>
      <w:r w:rsidR="00EA2B8F">
        <w:rPr>
          <w:rFonts w:ascii="Arial" w:hAnsi="Arial" w:cs="Arial"/>
          <w:sz w:val="22"/>
          <w:szCs w:val="22"/>
        </w:rPr>
        <w:t>School of Education credentials</w:t>
      </w:r>
      <w:r>
        <w:rPr>
          <w:rFonts w:ascii="Arial" w:hAnsi="Arial" w:cs="Arial"/>
          <w:sz w:val="22"/>
          <w:szCs w:val="22"/>
        </w:rPr>
        <w:t xml:space="preserve"> that appear on the transcript but which have not traditionally been overseen by the UAPC.  </w:t>
      </w:r>
    </w:p>
    <w:p w14:paraId="346359FB" w14:textId="77777777" w:rsidR="004646AB" w:rsidRDefault="004646AB" w:rsidP="00924F64">
      <w:pPr>
        <w:rPr>
          <w:rFonts w:ascii="Arial" w:hAnsi="Arial" w:cs="Arial"/>
          <w:sz w:val="22"/>
          <w:szCs w:val="22"/>
        </w:rPr>
      </w:pPr>
    </w:p>
    <w:p w14:paraId="34D9A780" w14:textId="2CAC9414" w:rsidR="004646AB" w:rsidRDefault="004646AB" w:rsidP="00924F64">
      <w:pPr>
        <w:rPr>
          <w:rFonts w:ascii="Arial" w:hAnsi="Arial" w:cs="Arial"/>
          <w:sz w:val="22"/>
          <w:szCs w:val="22"/>
        </w:rPr>
      </w:pPr>
      <w:r>
        <w:rPr>
          <w:rFonts w:ascii="Arial" w:hAnsi="Arial" w:cs="Arial"/>
          <w:sz w:val="22"/>
          <w:szCs w:val="22"/>
        </w:rPr>
        <w:t xml:space="preserve">The School of Education has governance oversight of the Bachelor of Science-Education (BSE) minors, a small group of minors associated only with the </w:t>
      </w:r>
      <w:r w:rsidR="00BB31CA">
        <w:rPr>
          <w:rFonts w:ascii="Arial" w:hAnsi="Arial" w:cs="Arial"/>
          <w:sz w:val="22"/>
          <w:szCs w:val="22"/>
        </w:rPr>
        <w:t>BSE.  T</w:t>
      </w:r>
      <w:r>
        <w:rPr>
          <w:rFonts w:ascii="Arial" w:hAnsi="Arial" w:cs="Arial"/>
          <w:sz w:val="22"/>
          <w:szCs w:val="22"/>
        </w:rPr>
        <w:t xml:space="preserve">he School of Education </w:t>
      </w:r>
      <w:r w:rsidR="00D20375">
        <w:rPr>
          <w:rFonts w:ascii="Arial" w:hAnsi="Arial" w:cs="Arial"/>
          <w:sz w:val="22"/>
          <w:szCs w:val="22"/>
        </w:rPr>
        <w:t xml:space="preserve">also </w:t>
      </w:r>
      <w:r>
        <w:rPr>
          <w:rFonts w:ascii="Arial" w:hAnsi="Arial" w:cs="Arial"/>
          <w:sz w:val="22"/>
          <w:szCs w:val="22"/>
        </w:rPr>
        <w:t>has oversight over professional educator/teacher certification that is connected with criteria established by the Wisconsin Depa</w:t>
      </w:r>
      <w:r w:rsidR="00EA2B8F">
        <w:rPr>
          <w:rFonts w:ascii="Arial" w:hAnsi="Arial" w:cs="Arial"/>
          <w:sz w:val="22"/>
          <w:szCs w:val="22"/>
        </w:rPr>
        <w:t xml:space="preserve">rtment of Public Instruction.  In both </w:t>
      </w:r>
      <w:r w:rsidR="007D0AA7">
        <w:rPr>
          <w:rFonts w:ascii="Arial" w:hAnsi="Arial" w:cs="Arial"/>
          <w:sz w:val="22"/>
          <w:szCs w:val="22"/>
        </w:rPr>
        <w:t>cases,</w:t>
      </w:r>
      <w:r w:rsidR="00EA2B8F">
        <w:rPr>
          <w:rFonts w:ascii="Arial" w:hAnsi="Arial" w:cs="Arial"/>
          <w:sz w:val="22"/>
          <w:szCs w:val="22"/>
        </w:rPr>
        <w:t xml:space="preserve"> the School of Education established new guidelines for the implementation and operation of these credentials.   </w:t>
      </w:r>
    </w:p>
    <w:p w14:paraId="5D3985DC" w14:textId="77777777" w:rsidR="00924F64" w:rsidRPr="00924F64" w:rsidRDefault="00924F64" w:rsidP="00924F64">
      <w:pPr>
        <w:rPr>
          <w:rFonts w:ascii="Arial" w:hAnsi="Arial" w:cs="Arial"/>
          <w:sz w:val="22"/>
          <w:szCs w:val="22"/>
        </w:rPr>
      </w:pPr>
    </w:p>
    <w:p w14:paraId="02D139D8" w14:textId="0DCC9AE7" w:rsidR="00924F64" w:rsidRPr="00924F64" w:rsidRDefault="00EA2B8F" w:rsidP="00924F64">
      <w:pPr>
        <w:rPr>
          <w:rFonts w:ascii="Arial" w:hAnsi="Arial" w:cs="Arial"/>
          <w:sz w:val="22"/>
          <w:szCs w:val="22"/>
        </w:rPr>
      </w:pPr>
      <w:r>
        <w:rPr>
          <w:rFonts w:ascii="Arial" w:hAnsi="Arial" w:cs="Arial"/>
          <w:sz w:val="22"/>
          <w:szCs w:val="22"/>
        </w:rPr>
        <w:t xml:space="preserve">With the formal recognition of these credentials, starting in 2018-19, these actions will </w:t>
      </w:r>
      <w:r w:rsidR="00D20375">
        <w:rPr>
          <w:rFonts w:ascii="Arial" w:hAnsi="Arial" w:cs="Arial"/>
          <w:sz w:val="22"/>
          <w:szCs w:val="22"/>
        </w:rPr>
        <w:t>continue to</w:t>
      </w:r>
      <w:r>
        <w:rPr>
          <w:rFonts w:ascii="Arial" w:hAnsi="Arial" w:cs="Arial"/>
          <w:sz w:val="22"/>
          <w:szCs w:val="22"/>
        </w:rPr>
        <w:t xml:space="preserve"> have approval by the School of Education.  They will appear on the UAPC agendas as information items </w:t>
      </w:r>
      <w:r w:rsidR="007D0AA7">
        <w:rPr>
          <w:rFonts w:ascii="Arial" w:hAnsi="Arial" w:cs="Arial"/>
          <w:sz w:val="22"/>
          <w:szCs w:val="22"/>
        </w:rPr>
        <w:t>for</w:t>
      </w:r>
      <w:r>
        <w:rPr>
          <w:rFonts w:ascii="Arial" w:hAnsi="Arial" w:cs="Arial"/>
          <w:sz w:val="22"/>
          <w:szCs w:val="22"/>
        </w:rPr>
        <w:t xml:space="preserve"> formal </w:t>
      </w:r>
      <w:r w:rsidR="00BB31CA">
        <w:rPr>
          <w:rFonts w:ascii="Arial" w:hAnsi="Arial" w:cs="Arial"/>
          <w:sz w:val="22"/>
          <w:szCs w:val="22"/>
        </w:rPr>
        <w:t>document</w:t>
      </w:r>
      <w:r w:rsidR="007D0AA7">
        <w:rPr>
          <w:rFonts w:ascii="Arial" w:hAnsi="Arial" w:cs="Arial"/>
          <w:sz w:val="22"/>
          <w:szCs w:val="22"/>
        </w:rPr>
        <w:t>ation</w:t>
      </w:r>
      <w:r>
        <w:rPr>
          <w:rFonts w:ascii="Arial" w:hAnsi="Arial" w:cs="Arial"/>
          <w:sz w:val="22"/>
          <w:szCs w:val="22"/>
        </w:rPr>
        <w:t xml:space="preserve">.   </w:t>
      </w:r>
    </w:p>
    <w:p w14:paraId="201E400A" w14:textId="77777777" w:rsidR="00924F64" w:rsidRPr="00924F64" w:rsidRDefault="00924F64" w:rsidP="00924F64">
      <w:pPr>
        <w:rPr>
          <w:rFonts w:ascii="Arial" w:hAnsi="Arial" w:cs="Arial"/>
          <w:sz w:val="22"/>
          <w:szCs w:val="22"/>
        </w:rPr>
      </w:pPr>
    </w:p>
    <w:p w14:paraId="1FF188C9" w14:textId="006EFB9D" w:rsidR="00924F64" w:rsidRPr="00924F64" w:rsidRDefault="00924F64" w:rsidP="00630C1F">
      <w:pPr>
        <w:pStyle w:val="ListParagraph"/>
        <w:numPr>
          <w:ilvl w:val="0"/>
          <w:numId w:val="2"/>
        </w:numPr>
        <w:rPr>
          <w:rFonts w:ascii="Arial" w:hAnsi="Arial" w:cs="Arial"/>
          <w:sz w:val="22"/>
          <w:szCs w:val="22"/>
        </w:rPr>
      </w:pPr>
      <w:r w:rsidRPr="00924F64">
        <w:rPr>
          <w:rFonts w:ascii="Arial" w:hAnsi="Arial" w:cs="Arial"/>
          <w:i/>
          <w:sz w:val="22"/>
          <w:szCs w:val="22"/>
        </w:rPr>
        <w:t>Graduate</w:t>
      </w:r>
      <w:r w:rsidR="00EA2B8F">
        <w:rPr>
          <w:rFonts w:ascii="Arial" w:hAnsi="Arial" w:cs="Arial"/>
          <w:i/>
          <w:sz w:val="22"/>
          <w:szCs w:val="22"/>
        </w:rPr>
        <w:t xml:space="preserve"> (Ph.D.)</w:t>
      </w:r>
      <w:r w:rsidRPr="00924F64">
        <w:rPr>
          <w:rFonts w:ascii="Arial" w:hAnsi="Arial" w:cs="Arial"/>
          <w:i/>
          <w:sz w:val="22"/>
          <w:szCs w:val="22"/>
        </w:rPr>
        <w:t xml:space="preserve"> Minors</w:t>
      </w:r>
    </w:p>
    <w:p w14:paraId="2D3E9F43" w14:textId="21D5F6B7" w:rsidR="00924F64" w:rsidRDefault="00924F64" w:rsidP="003B3650">
      <w:pPr>
        <w:rPr>
          <w:rFonts w:ascii="Arial" w:hAnsi="Arial" w:cs="Arial"/>
          <w:sz w:val="22"/>
          <w:szCs w:val="22"/>
        </w:rPr>
      </w:pPr>
    </w:p>
    <w:p w14:paraId="06537B67" w14:textId="381D7AA1" w:rsidR="00924F64" w:rsidRDefault="00EA2B8F" w:rsidP="00924F64">
      <w:pPr>
        <w:rPr>
          <w:rFonts w:ascii="Arial" w:hAnsi="Arial" w:cs="Arial"/>
          <w:sz w:val="22"/>
          <w:szCs w:val="22"/>
        </w:rPr>
      </w:pPr>
      <w:r>
        <w:rPr>
          <w:rFonts w:ascii="Arial" w:hAnsi="Arial" w:cs="Arial"/>
          <w:sz w:val="22"/>
          <w:szCs w:val="22"/>
        </w:rPr>
        <w:lastRenderedPageBreak/>
        <w:t>The Graduate School developed policies and procedures for the implementation and operation of PhD minors, which were presented to the UAPC.  Most PhD programs (81 of 109</w:t>
      </w:r>
      <w:r w:rsidR="00D20375">
        <w:rPr>
          <w:rFonts w:ascii="Arial" w:hAnsi="Arial" w:cs="Arial"/>
          <w:sz w:val="22"/>
          <w:szCs w:val="22"/>
        </w:rPr>
        <w:t xml:space="preserve"> in 2017-18</w:t>
      </w:r>
      <w:r>
        <w:rPr>
          <w:rFonts w:ascii="Arial" w:hAnsi="Arial" w:cs="Arial"/>
          <w:sz w:val="22"/>
          <w:szCs w:val="22"/>
        </w:rPr>
        <w:t>) require</w:t>
      </w:r>
      <w:r w:rsidR="00924F64" w:rsidRPr="00924F64">
        <w:rPr>
          <w:rFonts w:ascii="Arial" w:hAnsi="Arial" w:cs="Arial"/>
          <w:sz w:val="22"/>
          <w:szCs w:val="22"/>
        </w:rPr>
        <w:t xml:space="preserve"> a doctoral minor</w:t>
      </w:r>
      <w:r w:rsidR="00BB31CA">
        <w:rPr>
          <w:rFonts w:ascii="Arial" w:hAnsi="Arial" w:cs="Arial"/>
          <w:sz w:val="22"/>
          <w:szCs w:val="22"/>
        </w:rPr>
        <w:t>, either in a specific field or as a distribute</w:t>
      </w:r>
      <w:r w:rsidR="007D0AA7">
        <w:rPr>
          <w:rFonts w:ascii="Arial" w:hAnsi="Arial" w:cs="Arial"/>
          <w:sz w:val="22"/>
          <w:szCs w:val="22"/>
        </w:rPr>
        <w:t>d</w:t>
      </w:r>
      <w:r w:rsidR="00BB31CA">
        <w:rPr>
          <w:rFonts w:ascii="Arial" w:hAnsi="Arial" w:cs="Arial"/>
          <w:sz w:val="22"/>
          <w:szCs w:val="22"/>
        </w:rPr>
        <w:t xml:space="preserve"> minor.  With the establishment of </w:t>
      </w:r>
      <w:r w:rsidR="00D20375">
        <w:rPr>
          <w:rFonts w:ascii="Arial" w:hAnsi="Arial" w:cs="Arial"/>
          <w:sz w:val="22"/>
          <w:szCs w:val="22"/>
        </w:rPr>
        <w:t xml:space="preserve">PhD minor </w:t>
      </w:r>
      <w:r w:rsidR="00BB31CA">
        <w:rPr>
          <w:rFonts w:ascii="Arial" w:hAnsi="Arial" w:cs="Arial"/>
          <w:sz w:val="22"/>
          <w:szCs w:val="22"/>
        </w:rPr>
        <w:t xml:space="preserve">policies, the Graduate School has conducted a review of the list of PhD minors and discontinued a substantial number of unused PhD minors.  In the new policy environment, </w:t>
      </w:r>
      <w:r w:rsidR="007D0AA7">
        <w:rPr>
          <w:rFonts w:ascii="Arial" w:hAnsi="Arial" w:cs="Arial"/>
          <w:sz w:val="22"/>
          <w:szCs w:val="22"/>
        </w:rPr>
        <w:t xml:space="preserve">Graduate Faculty Executive Committee will be govern </w:t>
      </w:r>
      <w:r w:rsidR="00BB31CA">
        <w:rPr>
          <w:rFonts w:ascii="Arial" w:hAnsi="Arial" w:cs="Arial"/>
          <w:sz w:val="22"/>
          <w:szCs w:val="22"/>
        </w:rPr>
        <w:t xml:space="preserve">PhD minors and actions related to PhD minors will come to UAPC agendas as information items </w:t>
      </w:r>
      <w:r w:rsidR="007D0AA7">
        <w:rPr>
          <w:rFonts w:ascii="Arial" w:hAnsi="Arial" w:cs="Arial"/>
          <w:sz w:val="22"/>
          <w:szCs w:val="22"/>
        </w:rPr>
        <w:t>for formal documentation</w:t>
      </w:r>
      <w:r w:rsidR="00BB31CA">
        <w:rPr>
          <w:rFonts w:ascii="Arial" w:hAnsi="Arial" w:cs="Arial"/>
          <w:sz w:val="22"/>
          <w:szCs w:val="22"/>
        </w:rPr>
        <w:t xml:space="preserve">.  </w:t>
      </w:r>
    </w:p>
    <w:p w14:paraId="5E4E2DF6" w14:textId="6525D406" w:rsidR="00924F64" w:rsidRDefault="00924F64" w:rsidP="00924F64">
      <w:pPr>
        <w:rPr>
          <w:rFonts w:ascii="Arial" w:hAnsi="Arial" w:cs="Arial"/>
          <w:sz w:val="22"/>
          <w:szCs w:val="22"/>
        </w:rPr>
      </w:pPr>
    </w:p>
    <w:p w14:paraId="7743D360" w14:textId="30BAD573" w:rsidR="00924F64" w:rsidRPr="00924F64" w:rsidRDefault="00D20375" w:rsidP="00630C1F">
      <w:pPr>
        <w:pStyle w:val="ListParagraph"/>
        <w:numPr>
          <w:ilvl w:val="0"/>
          <w:numId w:val="2"/>
        </w:numPr>
        <w:rPr>
          <w:rFonts w:ascii="Arial" w:hAnsi="Arial" w:cs="Arial"/>
          <w:i/>
          <w:sz w:val="22"/>
          <w:szCs w:val="22"/>
        </w:rPr>
      </w:pPr>
      <w:r>
        <w:rPr>
          <w:rFonts w:ascii="Arial" w:hAnsi="Arial" w:cs="Arial"/>
          <w:i/>
          <w:sz w:val="22"/>
          <w:szCs w:val="22"/>
        </w:rPr>
        <w:t>Transition to a Digital Environment for Academic and Curricular Proposals P</w:t>
      </w:r>
      <w:r w:rsidR="00924F64" w:rsidRPr="00924F64">
        <w:rPr>
          <w:rFonts w:ascii="Arial" w:hAnsi="Arial" w:cs="Arial"/>
          <w:i/>
          <w:sz w:val="22"/>
          <w:szCs w:val="22"/>
        </w:rPr>
        <w:t>lanning</w:t>
      </w:r>
      <w:r>
        <w:rPr>
          <w:rFonts w:ascii="Arial" w:hAnsi="Arial" w:cs="Arial"/>
          <w:i/>
          <w:sz w:val="22"/>
          <w:szCs w:val="22"/>
        </w:rPr>
        <w:t xml:space="preserve"> and Implementation of Guide and Lumen Programs </w:t>
      </w:r>
      <w:r w:rsidR="00924F64" w:rsidRPr="00924F64">
        <w:rPr>
          <w:rFonts w:ascii="Arial" w:hAnsi="Arial" w:cs="Arial"/>
          <w:i/>
          <w:sz w:val="22"/>
          <w:szCs w:val="22"/>
        </w:rPr>
        <w:t xml:space="preserve"> </w:t>
      </w:r>
    </w:p>
    <w:p w14:paraId="1593B0E5" w14:textId="27FDE275" w:rsidR="00D32A11" w:rsidRPr="00D20375" w:rsidRDefault="00D32A11" w:rsidP="00D20375">
      <w:pPr>
        <w:ind w:left="360"/>
        <w:rPr>
          <w:rFonts w:ascii="Arial" w:hAnsi="Arial" w:cs="Arial"/>
          <w:sz w:val="22"/>
          <w:szCs w:val="22"/>
        </w:rPr>
      </w:pPr>
    </w:p>
    <w:p w14:paraId="3E83D4B8" w14:textId="7553E9C0" w:rsidR="00924F64" w:rsidRDefault="00D20375" w:rsidP="00924F64">
      <w:pPr>
        <w:rPr>
          <w:rFonts w:ascii="Arial" w:hAnsi="Arial" w:cs="Arial"/>
          <w:sz w:val="22"/>
          <w:szCs w:val="22"/>
        </w:rPr>
      </w:pPr>
      <w:r>
        <w:rPr>
          <w:rFonts w:ascii="Arial" w:hAnsi="Arial" w:cs="Arial"/>
          <w:sz w:val="22"/>
          <w:szCs w:val="22"/>
        </w:rPr>
        <w:t xml:space="preserve">Throughout the 2017-18 academic year, staff in the Office of the Registrar, the office of Academic Planning and Institutional Research, deans’ offices, and departments have been preparing for the </w:t>
      </w:r>
      <w:proofErr w:type="gramStart"/>
      <w:r>
        <w:rPr>
          <w:rFonts w:ascii="Arial" w:hAnsi="Arial" w:cs="Arial"/>
          <w:sz w:val="22"/>
          <w:szCs w:val="22"/>
        </w:rPr>
        <w:t>Fall</w:t>
      </w:r>
      <w:proofErr w:type="gramEnd"/>
      <w:r>
        <w:rPr>
          <w:rFonts w:ascii="Arial" w:hAnsi="Arial" w:cs="Arial"/>
          <w:sz w:val="22"/>
          <w:szCs w:val="22"/>
        </w:rPr>
        <w:t xml:space="preserve"> 2018 implementation of Lumen Program Proposal System, a digital environment for academic and curricular change proposals.  This implementation will follow the June 2017 implementation of the Guide (which replaced the former Undergraduate Catalog and Graduate Catalog)</w:t>
      </w:r>
      <w:r w:rsidR="00927606">
        <w:rPr>
          <w:rFonts w:ascii="Arial" w:hAnsi="Arial" w:cs="Arial"/>
          <w:sz w:val="22"/>
          <w:szCs w:val="22"/>
        </w:rPr>
        <w:t>,</w:t>
      </w:r>
      <w:r>
        <w:rPr>
          <w:rFonts w:ascii="Arial" w:hAnsi="Arial" w:cs="Arial"/>
          <w:sz w:val="22"/>
          <w:szCs w:val="22"/>
        </w:rPr>
        <w:t xml:space="preserve"> and the January 2018 implementation of Lumen Course Proposal System, which replaced the legacy Online Course Proposal System.  </w:t>
      </w:r>
    </w:p>
    <w:p w14:paraId="2CD9CAC5" w14:textId="69D6860F" w:rsidR="00D20375" w:rsidRDefault="00D20375" w:rsidP="00924F64">
      <w:pPr>
        <w:rPr>
          <w:rFonts w:ascii="Arial" w:hAnsi="Arial" w:cs="Arial"/>
          <w:sz w:val="22"/>
          <w:szCs w:val="22"/>
        </w:rPr>
      </w:pPr>
    </w:p>
    <w:p w14:paraId="65E1CD0E" w14:textId="11C8853B" w:rsidR="00D20375" w:rsidRDefault="00D20375" w:rsidP="00924F64">
      <w:pPr>
        <w:rPr>
          <w:rFonts w:ascii="Arial" w:hAnsi="Arial" w:cs="Arial"/>
          <w:sz w:val="22"/>
          <w:szCs w:val="22"/>
        </w:rPr>
      </w:pPr>
      <w:r>
        <w:rPr>
          <w:rFonts w:ascii="Arial" w:hAnsi="Arial" w:cs="Arial"/>
          <w:sz w:val="22"/>
          <w:szCs w:val="22"/>
        </w:rPr>
        <w:t xml:space="preserve">The UAPC discussed the planning efforts at </w:t>
      </w:r>
      <w:r w:rsidR="00A0424A">
        <w:rPr>
          <w:rFonts w:ascii="Arial" w:hAnsi="Arial" w:cs="Arial"/>
          <w:sz w:val="22"/>
          <w:szCs w:val="22"/>
        </w:rPr>
        <w:t xml:space="preserve">the February and May meetings.  </w:t>
      </w:r>
    </w:p>
    <w:p w14:paraId="65A70356" w14:textId="77777777" w:rsidR="00D32A11" w:rsidRDefault="00D32A11" w:rsidP="00924F64">
      <w:pPr>
        <w:rPr>
          <w:rFonts w:ascii="Arial" w:hAnsi="Arial" w:cs="Arial"/>
          <w:sz w:val="22"/>
          <w:szCs w:val="22"/>
        </w:rPr>
      </w:pPr>
    </w:p>
    <w:p w14:paraId="54E2B931" w14:textId="1263574B" w:rsidR="00A0424A" w:rsidRDefault="00A0424A" w:rsidP="00A0424A">
      <w:pPr>
        <w:rPr>
          <w:rFonts w:ascii="Arial" w:hAnsi="Arial" w:cs="Arial"/>
          <w:sz w:val="22"/>
          <w:szCs w:val="22"/>
        </w:rPr>
      </w:pPr>
      <w:r w:rsidRPr="00924F64">
        <w:rPr>
          <w:rFonts w:ascii="Arial" w:hAnsi="Arial" w:cs="Arial"/>
          <w:sz w:val="22"/>
          <w:szCs w:val="22"/>
        </w:rPr>
        <w:t>Lumen Programs wi</w:t>
      </w:r>
      <w:r w:rsidR="00927606">
        <w:rPr>
          <w:rFonts w:ascii="Arial" w:hAnsi="Arial" w:cs="Arial"/>
          <w:sz w:val="22"/>
          <w:szCs w:val="22"/>
        </w:rPr>
        <w:t>ll be widely available for use in October</w:t>
      </w:r>
      <w:r w:rsidRPr="00924F64">
        <w:rPr>
          <w:rFonts w:ascii="Arial" w:hAnsi="Arial" w:cs="Arial"/>
          <w:sz w:val="22"/>
          <w:szCs w:val="22"/>
        </w:rPr>
        <w:t xml:space="preserve"> 2018. </w:t>
      </w:r>
      <w:r w:rsidR="00927606">
        <w:rPr>
          <w:rFonts w:ascii="Arial" w:hAnsi="Arial" w:cs="Arial"/>
          <w:sz w:val="22"/>
          <w:szCs w:val="22"/>
        </w:rPr>
        <w:t xml:space="preserve">  Starting Fall 2018, c</w:t>
      </w:r>
      <w:r w:rsidRPr="00924F64">
        <w:rPr>
          <w:rFonts w:ascii="Arial" w:hAnsi="Arial" w:cs="Arial"/>
          <w:sz w:val="22"/>
          <w:szCs w:val="22"/>
        </w:rPr>
        <w:t>hanges to academic programs, including changes to governed areas of the Guide, will be processed through the Lumen Programs form</w:t>
      </w:r>
      <w:r>
        <w:rPr>
          <w:rFonts w:ascii="Arial" w:hAnsi="Arial" w:cs="Arial"/>
          <w:sz w:val="22"/>
          <w:szCs w:val="22"/>
        </w:rPr>
        <w:t xml:space="preserve"> rather than the current approach of passing documents from stage to stage of governance</w:t>
      </w:r>
      <w:r w:rsidRPr="00924F64">
        <w:rPr>
          <w:rFonts w:ascii="Arial" w:hAnsi="Arial" w:cs="Arial"/>
          <w:sz w:val="22"/>
          <w:szCs w:val="22"/>
        </w:rPr>
        <w:t xml:space="preserve">. The governance steps remain the same. Documentation of changes to academic programs will be archived and </w:t>
      </w:r>
      <w:r>
        <w:rPr>
          <w:rFonts w:ascii="Arial" w:hAnsi="Arial" w:cs="Arial"/>
          <w:sz w:val="22"/>
          <w:szCs w:val="22"/>
        </w:rPr>
        <w:t xml:space="preserve">more readily </w:t>
      </w:r>
      <w:r w:rsidRPr="00924F64">
        <w:rPr>
          <w:rFonts w:ascii="Arial" w:hAnsi="Arial" w:cs="Arial"/>
          <w:sz w:val="22"/>
          <w:szCs w:val="22"/>
        </w:rPr>
        <w:t xml:space="preserve">available </w:t>
      </w:r>
      <w:r>
        <w:rPr>
          <w:rFonts w:ascii="Arial" w:hAnsi="Arial" w:cs="Arial"/>
          <w:sz w:val="22"/>
          <w:szCs w:val="22"/>
        </w:rPr>
        <w:t xml:space="preserve">than is currently the case.  </w:t>
      </w:r>
      <w:r w:rsidRPr="00924F64">
        <w:rPr>
          <w:rFonts w:ascii="Arial" w:hAnsi="Arial" w:cs="Arial"/>
          <w:sz w:val="22"/>
          <w:szCs w:val="22"/>
        </w:rPr>
        <w:t>Training will be available</w:t>
      </w:r>
      <w:r w:rsidR="00927606">
        <w:rPr>
          <w:rFonts w:ascii="Arial" w:hAnsi="Arial" w:cs="Arial"/>
          <w:sz w:val="22"/>
          <w:szCs w:val="22"/>
        </w:rPr>
        <w:t xml:space="preserve"> to the campus community</w:t>
      </w:r>
      <w:r w:rsidRPr="00924F64">
        <w:rPr>
          <w:rFonts w:ascii="Arial" w:hAnsi="Arial" w:cs="Arial"/>
          <w:sz w:val="22"/>
          <w:szCs w:val="22"/>
        </w:rPr>
        <w:t xml:space="preserve"> in </w:t>
      </w:r>
      <w:proofErr w:type="gramStart"/>
      <w:r w:rsidRPr="00924F64">
        <w:rPr>
          <w:rFonts w:ascii="Arial" w:hAnsi="Arial" w:cs="Arial"/>
          <w:sz w:val="22"/>
          <w:szCs w:val="22"/>
        </w:rPr>
        <w:t>Fall</w:t>
      </w:r>
      <w:proofErr w:type="gramEnd"/>
      <w:r w:rsidRPr="00924F64">
        <w:rPr>
          <w:rFonts w:ascii="Arial" w:hAnsi="Arial" w:cs="Arial"/>
          <w:sz w:val="22"/>
          <w:szCs w:val="22"/>
        </w:rPr>
        <w:t xml:space="preserve"> 2018. </w:t>
      </w:r>
    </w:p>
    <w:p w14:paraId="217D3E28" w14:textId="77777777" w:rsidR="00A0424A" w:rsidRDefault="00A0424A" w:rsidP="00924F64">
      <w:pPr>
        <w:rPr>
          <w:rFonts w:ascii="Arial" w:hAnsi="Arial" w:cs="Arial"/>
          <w:sz w:val="22"/>
          <w:szCs w:val="22"/>
        </w:rPr>
      </w:pPr>
    </w:p>
    <w:p w14:paraId="4BB5E8AC" w14:textId="6C194BC9" w:rsidR="00924F64" w:rsidRPr="00924F64" w:rsidRDefault="00A0424A" w:rsidP="00924F64">
      <w:pPr>
        <w:rPr>
          <w:rFonts w:ascii="Arial" w:hAnsi="Arial" w:cs="Arial"/>
          <w:sz w:val="22"/>
          <w:szCs w:val="22"/>
        </w:rPr>
      </w:pPr>
      <w:r>
        <w:rPr>
          <w:rFonts w:ascii="Arial" w:hAnsi="Arial" w:cs="Arial"/>
          <w:sz w:val="22"/>
          <w:szCs w:val="22"/>
        </w:rPr>
        <w:lastRenderedPageBreak/>
        <w:t>Discussion included a presentation on the academic s</w:t>
      </w:r>
      <w:r w:rsidR="00924F64" w:rsidRPr="00924F64">
        <w:rPr>
          <w:rFonts w:ascii="Arial" w:hAnsi="Arial" w:cs="Arial"/>
          <w:sz w:val="22"/>
          <w:szCs w:val="22"/>
        </w:rPr>
        <w:t>tructure</w:t>
      </w:r>
      <w:r>
        <w:rPr>
          <w:rFonts w:ascii="Arial" w:hAnsi="Arial" w:cs="Arial"/>
          <w:sz w:val="22"/>
          <w:szCs w:val="22"/>
        </w:rPr>
        <w:t xml:space="preserve">, a representation of </w:t>
      </w:r>
      <w:r w:rsidR="00924F64" w:rsidRPr="00924F64">
        <w:rPr>
          <w:rFonts w:ascii="Arial" w:hAnsi="Arial" w:cs="Arial"/>
          <w:sz w:val="22"/>
          <w:szCs w:val="22"/>
        </w:rPr>
        <w:t xml:space="preserve">the governance approval process </w:t>
      </w:r>
      <w:r>
        <w:rPr>
          <w:rFonts w:ascii="Arial" w:hAnsi="Arial" w:cs="Arial"/>
          <w:sz w:val="22"/>
          <w:szCs w:val="22"/>
        </w:rPr>
        <w:t xml:space="preserve">in which academic programs </w:t>
      </w:r>
      <w:r w:rsidR="00924F64" w:rsidRPr="00924F64">
        <w:rPr>
          <w:rFonts w:ascii="Arial" w:hAnsi="Arial" w:cs="Arial"/>
          <w:sz w:val="22"/>
          <w:szCs w:val="22"/>
        </w:rPr>
        <w:t xml:space="preserve">and subjects </w:t>
      </w:r>
      <w:r>
        <w:rPr>
          <w:rFonts w:ascii="Arial" w:hAnsi="Arial" w:cs="Arial"/>
          <w:sz w:val="22"/>
          <w:szCs w:val="22"/>
        </w:rPr>
        <w:t>are linked with their home departments/</w:t>
      </w:r>
      <w:r w:rsidR="00924F64" w:rsidRPr="00924F64">
        <w:rPr>
          <w:rFonts w:ascii="Arial" w:hAnsi="Arial" w:cs="Arial"/>
          <w:sz w:val="22"/>
          <w:szCs w:val="22"/>
        </w:rPr>
        <w:t xml:space="preserve">department-like units. Over the past year, several schools and colleges have </w:t>
      </w:r>
      <w:r>
        <w:rPr>
          <w:rFonts w:ascii="Arial" w:hAnsi="Arial" w:cs="Arial"/>
          <w:sz w:val="22"/>
          <w:szCs w:val="22"/>
        </w:rPr>
        <w:t>done a substantial amount of code</w:t>
      </w:r>
      <w:r w:rsidR="00924F64" w:rsidRPr="00924F64">
        <w:rPr>
          <w:rFonts w:ascii="Arial" w:hAnsi="Arial" w:cs="Arial"/>
          <w:sz w:val="22"/>
          <w:szCs w:val="22"/>
        </w:rPr>
        <w:t xml:space="preserve"> “clean-up” </w:t>
      </w:r>
      <w:r>
        <w:rPr>
          <w:rFonts w:ascii="Arial" w:hAnsi="Arial" w:cs="Arial"/>
          <w:sz w:val="22"/>
          <w:szCs w:val="22"/>
        </w:rPr>
        <w:t xml:space="preserve">to align academic programs and their academic homes, and to discontinue unused codes to be better prepared for the transition to the digital environment. </w:t>
      </w:r>
    </w:p>
    <w:p w14:paraId="2866847A" w14:textId="6CC9D221" w:rsidR="00924F64" w:rsidRPr="00A0424A" w:rsidRDefault="00924F64" w:rsidP="003B3650">
      <w:pPr>
        <w:rPr>
          <w:rFonts w:ascii="Arial" w:hAnsi="Arial" w:cs="Arial"/>
          <w:sz w:val="22"/>
          <w:szCs w:val="22"/>
        </w:rPr>
      </w:pPr>
    </w:p>
    <w:p w14:paraId="7146D264" w14:textId="09BC936F" w:rsidR="00D20375" w:rsidRPr="005B0AB6" w:rsidRDefault="00A0424A" w:rsidP="00C362EF">
      <w:pPr>
        <w:rPr>
          <w:rFonts w:ascii="Arial" w:hAnsi="Arial" w:cs="Arial"/>
          <w:sz w:val="22"/>
          <w:szCs w:val="22"/>
        </w:rPr>
      </w:pPr>
      <w:r>
        <w:rPr>
          <w:rFonts w:ascii="Arial" w:hAnsi="Arial" w:cs="Arial"/>
          <w:sz w:val="22"/>
          <w:szCs w:val="22"/>
        </w:rPr>
        <w:t xml:space="preserve">A presentation also included a request for UAPC to endorse decisions associated with Guide implementation, </w:t>
      </w:r>
      <w:r w:rsidR="00C362EF">
        <w:rPr>
          <w:rFonts w:ascii="Arial" w:hAnsi="Arial" w:cs="Arial"/>
          <w:sz w:val="22"/>
          <w:szCs w:val="22"/>
        </w:rPr>
        <w:t>to require</w:t>
      </w:r>
      <w:r w:rsidR="00D20375" w:rsidRPr="005B0AB6">
        <w:rPr>
          <w:rFonts w:ascii="Arial" w:hAnsi="Arial" w:cs="Arial"/>
          <w:sz w:val="22"/>
          <w:szCs w:val="22"/>
        </w:rPr>
        <w:t xml:space="preserve"> that every academic credential that </w:t>
      </w:r>
      <w:r w:rsidR="007D0AA7">
        <w:rPr>
          <w:rFonts w:ascii="Arial" w:hAnsi="Arial" w:cs="Arial"/>
          <w:sz w:val="22"/>
          <w:szCs w:val="22"/>
        </w:rPr>
        <w:t>appears</w:t>
      </w:r>
      <w:r w:rsidR="00D20375" w:rsidRPr="005B0AB6">
        <w:rPr>
          <w:rFonts w:ascii="Arial" w:hAnsi="Arial" w:cs="Arial"/>
          <w:sz w:val="22"/>
          <w:szCs w:val="22"/>
        </w:rPr>
        <w:t xml:space="preserve"> on the UW-Madison transcript will be represented with a page in the Guide.</w:t>
      </w:r>
      <w:r w:rsidR="00C362EF">
        <w:rPr>
          <w:rFonts w:ascii="Arial" w:hAnsi="Arial" w:cs="Arial"/>
          <w:sz w:val="22"/>
          <w:szCs w:val="22"/>
        </w:rPr>
        <w:t xml:space="preserve">  UAPC also endorsed the publication timeline for the J</w:t>
      </w:r>
      <w:r w:rsidR="00927606">
        <w:rPr>
          <w:rFonts w:ascii="Arial" w:hAnsi="Arial" w:cs="Arial"/>
          <w:sz w:val="22"/>
          <w:szCs w:val="22"/>
        </w:rPr>
        <w:t xml:space="preserve">une 1 2018 edition of the Guide, which will include October and January mid-cycle updates. </w:t>
      </w:r>
    </w:p>
    <w:p w14:paraId="45D8C26C" w14:textId="41CD776B" w:rsidR="00924F64" w:rsidRDefault="00924F64" w:rsidP="003B3650">
      <w:pPr>
        <w:rPr>
          <w:rFonts w:ascii="Arial" w:hAnsi="Arial" w:cs="Arial"/>
          <w:sz w:val="22"/>
          <w:szCs w:val="22"/>
        </w:rPr>
      </w:pPr>
    </w:p>
    <w:p w14:paraId="510F621D" w14:textId="0365E879" w:rsidR="00924F64" w:rsidRPr="00924F64" w:rsidRDefault="00924F64" w:rsidP="00630C1F">
      <w:pPr>
        <w:pStyle w:val="ListParagraph"/>
        <w:numPr>
          <w:ilvl w:val="0"/>
          <w:numId w:val="2"/>
        </w:numPr>
        <w:rPr>
          <w:rFonts w:ascii="Arial" w:hAnsi="Arial" w:cs="Arial"/>
          <w:i/>
          <w:sz w:val="22"/>
          <w:szCs w:val="22"/>
        </w:rPr>
      </w:pPr>
      <w:r w:rsidRPr="00924F64">
        <w:rPr>
          <w:rFonts w:ascii="Arial" w:hAnsi="Arial" w:cs="Arial"/>
          <w:i/>
          <w:sz w:val="22"/>
          <w:szCs w:val="22"/>
        </w:rPr>
        <w:t>Guidelines</w:t>
      </w:r>
      <w:r w:rsidR="00B8768A">
        <w:rPr>
          <w:rFonts w:ascii="Arial" w:hAnsi="Arial" w:cs="Arial"/>
          <w:i/>
          <w:sz w:val="22"/>
          <w:szCs w:val="22"/>
        </w:rPr>
        <w:t xml:space="preserve"> for Departments and other Academic Units</w:t>
      </w:r>
    </w:p>
    <w:p w14:paraId="63AC446E" w14:textId="77777777" w:rsidR="00D32A11" w:rsidRDefault="00D32A11" w:rsidP="00924F64">
      <w:pPr>
        <w:rPr>
          <w:rFonts w:ascii="Arial" w:hAnsi="Arial" w:cs="Arial"/>
          <w:sz w:val="22"/>
          <w:szCs w:val="22"/>
        </w:rPr>
      </w:pPr>
    </w:p>
    <w:p w14:paraId="3E3A5FD9" w14:textId="60A85AA6" w:rsidR="00B8768A" w:rsidRDefault="00B8768A" w:rsidP="00B8768A">
      <w:pPr>
        <w:rPr>
          <w:rFonts w:ascii="Arial" w:hAnsi="Arial" w:cs="Arial"/>
          <w:sz w:val="22"/>
          <w:szCs w:val="22"/>
        </w:rPr>
      </w:pPr>
      <w:r>
        <w:rPr>
          <w:rFonts w:ascii="Arial" w:hAnsi="Arial" w:cs="Arial"/>
          <w:sz w:val="22"/>
          <w:szCs w:val="22"/>
        </w:rPr>
        <w:t>UAPC discussed draft guidelines related to d</w:t>
      </w:r>
      <w:r w:rsidR="00C362EF">
        <w:rPr>
          <w:rFonts w:ascii="Arial" w:hAnsi="Arial" w:cs="Arial"/>
          <w:sz w:val="22"/>
          <w:szCs w:val="22"/>
        </w:rPr>
        <w:t xml:space="preserve">epartments and academic units in an effort to meet </w:t>
      </w:r>
      <w:r w:rsidRPr="00B8768A">
        <w:rPr>
          <w:rFonts w:ascii="Arial" w:hAnsi="Arial" w:cs="Arial"/>
          <w:sz w:val="22"/>
          <w:szCs w:val="22"/>
        </w:rPr>
        <w:t xml:space="preserve">FPP </w:t>
      </w:r>
      <w:proofErr w:type="spellStart"/>
      <w:r w:rsidRPr="00B8768A">
        <w:rPr>
          <w:rFonts w:ascii="Arial" w:hAnsi="Arial" w:cs="Arial"/>
          <w:sz w:val="22"/>
          <w:szCs w:val="22"/>
        </w:rPr>
        <w:t>Ch</w:t>
      </w:r>
      <w:proofErr w:type="spellEnd"/>
      <w:r w:rsidRPr="00B8768A">
        <w:rPr>
          <w:rFonts w:ascii="Arial" w:hAnsi="Arial" w:cs="Arial"/>
          <w:sz w:val="22"/>
          <w:szCs w:val="22"/>
        </w:rPr>
        <w:t xml:space="preserve"> 5 </w:t>
      </w:r>
      <w:r w:rsidR="00C362EF">
        <w:rPr>
          <w:rFonts w:ascii="Arial" w:hAnsi="Arial" w:cs="Arial"/>
          <w:sz w:val="22"/>
          <w:szCs w:val="22"/>
        </w:rPr>
        <w:t>specification</w:t>
      </w:r>
      <w:r w:rsidRPr="00B8768A">
        <w:rPr>
          <w:rFonts w:ascii="Arial" w:hAnsi="Arial" w:cs="Arial"/>
          <w:sz w:val="22"/>
          <w:szCs w:val="22"/>
        </w:rPr>
        <w:t xml:space="preserve"> that departments and other </w:t>
      </w:r>
      <w:r>
        <w:rPr>
          <w:rFonts w:ascii="Arial" w:hAnsi="Arial" w:cs="Arial"/>
          <w:sz w:val="22"/>
          <w:szCs w:val="22"/>
        </w:rPr>
        <w:t>academic units</w:t>
      </w:r>
      <w:r w:rsidRPr="00B8768A">
        <w:rPr>
          <w:rFonts w:ascii="Arial" w:hAnsi="Arial" w:cs="Arial"/>
          <w:sz w:val="22"/>
          <w:szCs w:val="22"/>
        </w:rPr>
        <w:t xml:space="preserve"> are governed in consultation with the University A</w:t>
      </w:r>
      <w:r>
        <w:rPr>
          <w:rFonts w:ascii="Arial" w:hAnsi="Arial" w:cs="Arial"/>
          <w:sz w:val="22"/>
          <w:szCs w:val="22"/>
        </w:rPr>
        <w:t>cademic P</w:t>
      </w:r>
      <w:r w:rsidR="00927606">
        <w:rPr>
          <w:rFonts w:ascii="Arial" w:hAnsi="Arial" w:cs="Arial"/>
          <w:sz w:val="22"/>
          <w:szCs w:val="22"/>
        </w:rPr>
        <w:t>lanning Council (UAPC).  T</w:t>
      </w:r>
      <w:r>
        <w:rPr>
          <w:rFonts w:ascii="Arial" w:hAnsi="Arial" w:cs="Arial"/>
          <w:sz w:val="22"/>
          <w:szCs w:val="22"/>
        </w:rPr>
        <w:t xml:space="preserve">here is a need for a </w:t>
      </w:r>
      <w:r w:rsidRPr="00B8768A">
        <w:rPr>
          <w:rFonts w:ascii="Arial" w:hAnsi="Arial" w:cs="Arial"/>
          <w:sz w:val="22"/>
          <w:szCs w:val="22"/>
        </w:rPr>
        <w:t xml:space="preserve">policy </w:t>
      </w:r>
      <w:r>
        <w:rPr>
          <w:rFonts w:ascii="Arial" w:hAnsi="Arial" w:cs="Arial"/>
          <w:sz w:val="22"/>
          <w:szCs w:val="22"/>
        </w:rPr>
        <w:t>to operationalize</w:t>
      </w:r>
      <w:r w:rsidRPr="00B8768A">
        <w:rPr>
          <w:rFonts w:ascii="Arial" w:hAnsi="Arial" w:cs="Arial"/>
          <w:sz w:val="22"/>
          <w:szCs w:val="22"/>
        </w:rPr>
        <w:t xml:space="preserve"> the criteria and information that the UAPC will use in considering department creation, restructuring or discontinuation, </w:t>
      </w:r>
      <w:r w:rsidR="007D0AA7">
        <w:rPr>
          <w:rFonts w:ascii="Arial" w:hAnsi="Arial" w:cs="Arial"/>
          <w:sz w:val="22"/>
          <w:szCs w:val="22"/>
        </w:rPr>
        <w:t>as well as</w:t>
      </w:r>
      <w:r w:rsidRPr="00B8768A">
        <w:rPr>
          <w:rFonts w:ascii="Arial" w:hAnsi="Arial" w:cs="Arial"/>
          <w:sz w:val="22"/>
          <w:szCs w:val="22"/>
        </w:rPr>
        <w:t xml:space="preserve"> the creation, restructuring, or discontinuation </w:t>
      </w:r>
      <w:r>
        <w:rPr>
          <w:rFonts w:ascii="Arial" w:hAnsi="Arial" w:cs="Arial"/>
          <w:sz w:val="22"/>
          <w:szCs w:val="22"/>
        </w:rPr>
        <w:t xml:space="preserve">of non-department academic </w:t>
      </w:r>
      <w:r w:rsidRPr="00B8768A">
        <w:rPr>
          <w:rFonts w:ascii="Arial" w:hAnsi="Arial" w:cs="Arial"/>
          <w:sz w:val="22"/>
          <w:szCs w:val="22"/>
        </w:rPr>
        <w:t>units.  Such guidance is of value as faculty and deans’ offices plan for changes in departmental structures or seek to establish units that are not departments as homes for academic programs or course offerings.</w:t>
      </w:r>
      <w:r>
        <w:rPr>
          <w:rFonts w:ascii="Arial" w:hAnsi="Arial" w:cs="Arial"/>
          <w:sz w:val="22"/>
          <w:szCs w:val="22"/>
        </w:rPr>
        <w:t xml:space="preserve">  </w:t>
      </w:r>
      <w:r w:rsidRPr="00924F64">
        <w:rPr>
          <w:rFonts w:ascii="Arial" w:hAnsi="Arial" w:cs="Arial"/>
          <w:sz w:val="22"/>
          <w:szCs w:val="22"/>
        </w:rPr>
        <w:t xml:space="preserve">The UAPC discussed issues of tenure, size, discipline, and flexibility in defining departments and department-like academic units. </w:t>
      </w:r>
    </w:p>
    <w:p w14:paraId="64ADBD6A" w14:textId="77777777" w:rsidR="00B8768A" w:rsidRDefault="00B8768A" w:rsidP="00B8768A">
      <w:pPr>
        <w:rPr>
          <w:rFonts w:ascii="Arial" w:hAnsi="Arial" w:cs="Arial"/>
          <w:sz w:val="22"/>
          <w:szCs w:val="22"/>
        </w:rPr>
      </w:pPr>
    </w:p>
    <w:p w14:paraId="7F33C412" w14:textId="5BC14201" w:rsidR="00B8768A" w:rsidRPr="00B8768A" w:rsidRDefault="00B8768A" w:rsidP="00B8768A">
      <w:pPr>
        <w:rPr>
          <w:rFonts w:ascii="Arial" w:hAnsi="Arial" w:cs="Arial"/>
          <w:sz w:val="22"/>
          <w:szCs w:val="22"/>
        </w:rPr>
      </w:pPr>
      <w:r>
        <w:rPr>
          <w:rFonts w:ascii="Arial" w:hAnsi="Arial" w:cs="Arial"/>
          <w:sz w:val="22"/>
          <w:szCs w:val="22"/>
        </w:rPr>
        <w:t xml:space="preserve">The University Committee also discussed the need for such guidelines and </w:t>
      </w:r>
      <w:r w:rsidR="00927606">
        <w:rPr>
          <w:rFonts w:ascii="Arial" w:hAnsi="Arial" w:cs="Arial"/>
          <w:sz w:val="22"/>
          <w:szCs w:val="22"/>
        </w:rPr>
        <w:t>will undertake further consideration of draft guidelines</w:t>
      </w:r>
      <w:r>
        <w:rPr>
          <w:rFonts w:ascii="Arial" w:hAnsi="Arial" w:cs="Arial"/>
          <w:sz w:val="22"/>
          <w:szCs w:val="22"/>
        </w:rPr>
        <w:t xml:space="preserve">. </w:t>
      </w:r>
    </w:p>
    <w:p w14:paraId="52E2D0CA" w14:textId="38F76177" w:rsidR="00924F64" w:rsidRDefault="00924F64" w:rsidP="003B3650">
      <w:pPr>
        <w:rPr>
          <w:rFonts w:ascii="Arial" w:hAnsi="Arial" w:cs="Arial"/>
          <w:sz w:val="22"/>
          <w:szCs w:val="22"/>
        </w:rPr>
      </w:pPr>
    </w:p>
    <w:p w14:paraId="0562EA80" w14:textId="3DAB7946" w:rsidR="00924F64" w:rsidRPr="00924F64" w:rsidRDefault="00B8768A" w:rsidP="00630C1F">
      <w:pPr>
        <w:pStyle w:val="ListParagraph"/>
        <w:numPr>
          <w:ilvl w:val="0"/>
          <w:numId w:val="2"/>
        </w:numPr>
        <w:rPr>
          <w:rFonts w:ascii="Arial" w:hAnsi="Arial" w:cs="Arial"/>
          <w:i/>
          <w:sz w:val="22"/>
          <w:szCs w:val="22"/>
        </w:rPr>
      </w:pPr>
      <w:r>
        <w:rPr>
          <w:rFonts w:ascii="Arial" w:hAnsi="Arial" w:cs="Arial"/>
          <w:i/>
          <w:sz w:val="22"/>
          <w:szCs w:val="22"/>
        </w:rPr>
        <w:t xml:space="preserve">Annual Report on Assessment of Student Learning </w:t>
      </w:r>
    </w:p>
    <w:p w14:paraId="4E18BB59" w14:textId="09E17520" w:rsidR="00924F64" w:rsidRDefault="00924F64" w:rsidP="003B3650">
      <w:pPr>
        <w:rPr>
          <w:rFonts w:ascii="Arial" w:hAnsi="Arial" w:cs="Arial"/>
          <w:sz w:val="22"/>
          <w:szCs w:val="22"/>
        </w:rPr>
      </w:pPr>
    </w:p>
    <w:p w14:paraId="4EFD5023" w14:textId="373745B7" w:rsidR="00924F64" w:rsidRPr="00924F64" w:rsidRDefault="00924F64" w:rsidP="00924F64">
      <w:pPr>
        <w:rPr>
          <w:rFonts w:ascii="Arial" w:hAnsi="Arial" w:cs="Arial"/>
          <w:sz w:val="22"/>
          <w:szCs w:val="22"/>
        </w:rPr>
      </w:pPr>
      <w:r w:rsidRPr="00924F64">
        <w:rPr>
          <w:rFonts w:ascii="Arial" w:hAnsi="Arial" w:cs="Arial"/>
          <w:sz w:val="22"/>
          <w:szCs w:val="22"/>
        </w:rPr>
        <w:lastRenderedPageBreak/>
        <w:t xml:space="preserve">The </w:t>
      </w:r>
      <w:r w:rsidR="00B8768A">
        <w:rPr>
          <w:rFonts w:ascii="Arial" w:hAnsi="Arial" w:cs="Arial"/>
          <w:sz w:val="22"/>
          <w:szCs w:val="22"/>
        </w:rPr>
        <w:t>annual report on assessment</w:t>
      </w:r>
      <w:r w:rsidRPr="00924F64">
        <w:rPr>
          <w:rFonts w:ascii="Arial" w:hAnsi="Arial" w:cs="Arial"/>
          <w:sz w:val="22"/>
          <w:szCs w:val="22"/>
        </w:rPr>
        <w:t xml:space="preserve"> outline</w:t>
      </w:r>
      <w:r w:rsidR="00B8768A">
        <w:rPr>
          <w:rFonts w:ascii="Arial" w:hAnsi="Arial" w:cs="Arial"/>
          <w:sz w:val="22"/>
          <w:szCs w:val="22"/>
        </w:rPr>
        <w:t>d</w:t>
      </w:r>
      <w:r w:rsidRPr="00924F64">
        <w:rPr>
          <w:rFonts w:ascii="Arial" w:hAnsi="Arial" w:cs="Arial"/>
          <w:sz w:val="22"/>
          <w:szCs w:val="22"/>
        </w:rPr>
        <w:t xml:space="preserve"> work undertaken </w:t>
      </w:r>
      <w:r w:rsidR="00B8768A">
        <w:rPr>
          <w:rFonts w:ascii="Arial" w:hAnsi="Arial" w:cs="Arial"/>
          <w:sz w:val="22"/>
          <w:szCs w:val="22"/>
        </w:rPr>
        <w:t>over</w:t>
      </w:r>
      <w:r w:rsidRPr="00924F64">
        <w:rPr>
          <w:rFonts w:ascii="Arial" w:hAnsi="Arial" w:cs="Arial"/>
          <w:sz w:val="22"/>
          <w:szCs w:val="22"/>
        </w:rPr>
        <w:t xml:space="preserve"> the last three years under the </w:t>
      </w:r>
      <w:r w:rsidR="00B8768A">
        <w:rPr>
          <w:rFonts w:ascii="Arial" w:hAnsi="Arial" w:cs="Arial"/>
          <w:sz w:val="22"/>
          <w:szCs w:val="22"/>
        </w:rPr>
        <w:t>aegis of the 2015 University Assessment Plan.  Over that time, t</w:t>
      </w:r>
      <w:r w:rsidRPr="00924F64">
        <w:rPr>
          <w:rFonts w:ascii="Arial" w:hAnsi="Arial" w:cs="Arial"/>
          <w:sz w:val="22"/>
          <w:szCs w:val="22"/>
        </w:rPr>
        <w:t xml:space="preserve">he </w:t>
      </w:r>
      <w:r w:rsidR="00B8768A">
        <w:rPr>
          <w:rFonts w:ascii="Arial" w:hAnsi="Arial" w:cs="Arial"/>
          <w:sz w:val="22"/>
          <w:szCs w:val="22"/>
        </w:rPr>
        <w:t>Office of the Provost</w:t>
      </w:r>
      <w:r w:rsidRPr="00924F64">
        <w:rPr>
          <w:rFonts w:ascii="Arial" w:hAnsi="Arial" w:cs="Arial"/>
          <w:sz w:val="22"/>
          <w:szCs w:val="22"/>
        </w:rPr>
        <w:t xml:space="preserve"> has taken on a more centralized role in assessment</w:t>
      </w:r>
      <w:r w:rsidR="00B8768A">
        <w:rPr>
          <w:rFonts w:ascii="Arial" w:hAnsi="Arial" w:cs="Arial"/>
          <w:sz w:val="22"/>
          <w:szCs w:val="22"/>
        </w:rPr>
        <w:t xml:space="preserve"> and replaced previous approaches with a systematic approach to assessment information</w:t>
      </w:r>
      <w:r w:rsidRPr="00924F64">
        <w:rPr>
          <w:rFonts w:ascii="Arial" w:hAnsi="Arial" w:cs="Arial"/>
          <w:sz w:val="22"/>
          <w:szCs w:val="22"/>
        </w:rPr>
        <w:t xml:space="preserve">. </w:t>
      </w:r>
      <w:r w:rsidR="00B8768A">
        <w:rPr>
          <w:rFonts w:ascii="Arial" w:hAnsi="Arial" w:cs="Arial"/>
          <w:sz w:val="22"/>
          <w:szCs w:val="22"/>
        </w:rPr>
        <w:t xml:space="preserve"> </w:t>
      </w:r>
      <w:r w:rsidRPr="00924F64">
        <w:rPr>
          <w:rFonts w:ascii="Arial" w:hAnsi="Arial" w:cs="Arial"/>
          <w:sz w:val="22"/>
          <w:szCs w:val="22"/>
        </w:rPr>
        <w:t>In the first phase</w:t>
      </w:r>
      <w:r w:rsidR="00B8768A">
        <w:rPr>
          <w:rFonts w:ascii="Arial" w:hAnsi="Arial" w:cs="Arial"/>
          <w:sz w:val="22"/>
          <w:szCs w:val="22"/>
        </w:rPr>
        <w:t xml:space="preserve"> (2015)</w:t>
      </w:r>
      <w:r w:rsidRPr="00924F64">
        <w:rPr>
          <w:rFonts w:ascii="Arial" w:hAnsi="Arial" w:cs="Arial"/>
          <w:sz w:val="22"/>
          <w:szCs w:val="22"/>
        </w:rPr>
        <w:t>, learning outcomes were collected from all academic programs. In the second phase</w:t>
      </w:r>
      <w:r w:rsidR="00B8768A">
        <w:rPr>
          <w:rFonts w:ascii="Arial" w:hAnsi="Arial" w:cs="Arial"/>
          <w:sz w:val="22"/>
          <w:szCs w:val="22"/>
        </w:rPr>
        <w:t xml:space="preserve"> (2016)</w:t>
      </w:r>
      <w:r w:rsidRPr="00924F64">
        <w:rPr>
          <w:rFonts w:ascii="Arial" w:hAnsi="Arial" w:cs="Arial"/>
          <w:sz w:val="22"/>
          <w:szCs w:val="22"/>
        </w:rPr>
        <w:t xml:space="preserve">, academic programs </w:t>
      </w:r>
      <w:r w:rsidR="00B8768A">
        <w:rPr>
          <w:rFonts w:ascii="Arial" w:hAnsi="Arial" w:cs="Arial"/>
          <w:sz w:val="22"/>
          <w:szCs w:val="22"/>
        </w:rPr>
        <w:t xml:space="preserve">were required to submit </w:t>
      </w:r>
      <w:r w:rsidRPr="00924F64">
        <w:rPr>
          <w:rFonts w:ascii="Arial" w:hAnsi="Arial" w:cs="Arial"/>
          <w:sz w:val="22"/>
          <w:szCs w:val="22"/>
        </w:rPr>
        <w:t xml:space="preserve">assessment plans. </w:t>
      </w:r>
      <w:r w:rsidR="00B8768A">
        <w:rPr>
          <w:rFonts w:ascii="Arial" w:hAnsi="Arial" w:cs="Arial"/>
          <w:sz w:val="22"/>
          <w:szCs w:val="22"/>
        </w:rPr>
        <w:t>In 2017</w:t>
      </w:r>
      <w:r w:rsidRPr="00924F64">
        <w:rPr>
          <w:rFonts w:ascii="Arial" w:hAnsi="Arial" w:cs="Arial"/>
          <w:sz w:val="22"/>
          <w:szCs w:val="22"/>
        </w:rPr>
        <w:t xml:space="preserve">, academic programs submitted the first of their annual assessment reports. </w:t>
      </w:r>
    </w:p>
    <w:p w14:paraId="66F81C1D" w14:textId="77777777" w:rsidR="00924F64" w:rsidRPr="00924F64" w:rsidRDefault="00924F64" w:rsidP="00924F64">
      <w:pPr>
        <w:rPr>
          <w:rFonts w:ascii="Arial" w:hAnsi="Arial" w:cs="Arial"/>
          <w:sz w:val="22"/>
          <w:szCs w:val="22"/>
        </w:rPr>
      </w:pPr>
    </w:p>
    <w:p w14:paraId="575B76BA" w14:textId="3FB9243A" w:rsidR="00924F64" w:rsidRPr="00924F64" w:rsidRDefault="001B5DCA" w:rsidP="00924F64">
      <w:pPr>
        <w:rPr>
          <w:rFonts w:ascii="Arial" w:hAnsi="Arial" w:cs="Arial"/>
          <w:sz w:val="22"/>
          <w:szCs w:val="22"/>
        </w:rPr>
      </w:pPr>
      <w:r>
        <w:rPr>
          <w:rFonts w:ascii="Arial" w:hAnsi="Arial" w:cs="Arial"/>
          <w:sz w:val="22"/>
          <w:szCs w:val="22"/>
        </w:rPr>
        <w:t>Next steps include continued work with programs on annual reports, systematic efforts to</w:t>
      </w:r>
      <w:r w:rsidR="00924F64" w:rsidRPr="00924F64">
        <w:rPr>
          <w:rFonts w:ascii="Arial" w:hAnsi="Arial" w:cs="Arial"/>
          <w:sz w:val="22"/>
          <w:szCs w:val="22"/>
        </w:rPr>
        <w:t xml:space="preserve"> align course level learning outcomes with program level le</w:t>
      </w:r>
      <w:r>
        <w:rPr>
          <w:rFonts w:ascii="Arial" w:hAnsi="Arial" w:cs="Arial"/>
          <w:sz w:val="22"/>
          <w:szCs w:val="22"/>
        </w:rPr>
        <w:t xml:space="preserve">arning outcomes and assessment, and integration of assessment approaches across a number of digital tools available to support these efforts.  </w:t>
      </w:r>
    </w:p>
    <w:p w14:paraId="6AFE136E" w14:textId="175A8E79" w:rsidR="00924F64" w:rsidRPr="00924F64" w:rsidRDefault="00924F64" w:rsidP="00924F64">
      <w:pPr>
        <w:rPr>
          <w:rFonts w:ascii="Arial" w:hAnsi="Arial" w:cs="Arial"/>
          <w:sz w:val="22"/>
          <w:szCs w:val="22"/>
        </w:rPr>
      </w:pPr>
    </w:p>
    <w:p w14:paraId="68583CF1" w14:textId="77777777" w:rsidR="00924F64" w:rsidRPr="00AD1E8F" w:rsidRDefault="00924F64" w:rsidP="003B3650">
      <w:pPr>
        <w:rPr>
          <w:rFonts w:ascii="Arial" w:hAnsi="Arial" w:cs="Arial"/>
          <w:sz w:val="22"/>
          <w:szCs w:val="22"/>
        </w:rPr>
      </w:pPr>
    </w:p>
    <w:p w14:paraId="7BB5A687" w14:textId="2083C89D" w:rsidR="00440759" w:rsidRPr="00C61445" w:rsidRDefault="00440759" w:rsidP="00440759">
      <w:pPr>
        <w:rPr>
          <w:rFonts w:ascii="Arial" w:hAnsi="Arial" w:cs="Arial"/>
          <w:b/>
          <w:sz w:val="22"/>
          <w:szCs w:val="22"/>
          <w:u w:val="single"/>
        </w:rPr>
      </w:pPr>
      <w:r w:rsidRPr="00C61445">
        <w:rPr>
          <w:rFonts w:ascii="Arial" w:hAnsi="Arial" w:cs="Arial"/>
          <w:b/>
          <w:sz w:val="22"/>
          <w:szCs w:val="22"/>
          <w:u w:val="single"/>
        </w:rPr>
        <w:t>III. Academic P</w:t>
      </w:r>
      <w:r w:rsidR="00E154DA">
        <w:rPr>
          <w:rFonts w:ascii="Arial" w:hAnsi="Arial" w:cs="Arial"/>
          <w:b/>
          <w:sz w:val="22"/>
          <w:szCs w:val="22"/>
          <w:u w:val="single"/>
        </w:rPr>
        <w:t>rogram Changes Approved, September 201</w:t>
      </w:r>
      <w:r w:rsidR="00972DA5">
        <w:rPr>
          <w:rFonts w:ascii="Arial" w:hAnsi="Arial" w:cs="Arial"/>
          <w:b/>
          <w:sz w:val="22"/>
          <w:szCs w:val="22"/>
          <w:u w:val="single"/>
        </w:rPr>
        <w:t>7</w:t>
      </w:r>
      <w:r w:rsidRPr="00C61445">
        <w:rPr>
          <w:rFonts w:ascii="Arial" w:hAnsi="Arial" w:cs="Arial"/>
          <w:b/>
          <w:sz w:val="22"/>
          <w:szCs w:val="22"/>
          <w:u w:val="single"/>
        </w:rPr>
        <w:t xml:space="preserve"> through June 20</w:t>
      </w:r>
      <w:r w:rsidR="00C52CA7" w:rsidRPr="00C61445">
        <w:rPr>
          <w:rFonts w:ascii="Arial" w:hAnsi="Arial" w:cs="Arial"/>
          <w:b/>
          <w:sz w:val="22"/>
          <w:szCs w:val="22"/>
          <w:u w:val="single"/>
        </w:rPr>
        <w:t>1</w:t>
      </w:r>
      <w:r w:rsidR="00972DA5">
        <w:rPr>
          <w:rFonts w:ascii="Arial" w:hAnsi="Arial" w:cs="Arial"/>
          <w:b/>
          <w:sz w:val="22"/>
          <w:szCs w:val="22"/>
          <w:u w:val="single"/>
        </w:rPr>
        <w:t>8</w:t>
      </w:r>
    </w:p>
    <w:p w14:paraId="02C291DE" w14:textId="77777777" w:rsidR="00440759" w:rsidRPr="00C61445" w:rsidRDefault="00440759" w:rsidP="00440759">
      <w:pPr>
        <w:rPr>
          <w:rFonts w:ascii="Arial" w:hAnsi="Arial" w:cs="Arial"/>
          <w:sz w:val="22"/>
          <w:szCs w:val="22"/>
        </w:rPr>
      </w:pPr>
    </w:p>
    <w:p w14:paraId="7D6298D5" w14:textId="59C495E4" w:rsidR="00440759" w:rsidRDefault="00440759" w:rsidP="00440759">
      <w:pPr>
        <w:rPr>
          <w:rFonts w:ascii="Arial" w:hAnsi="Arial" w:cs="Arial"/>
          <w:sz w:val="22"/>
          <w:szCs w:val="22"/>
        </w:rPr>
      </w:pPr>
      <w:r w:rsidRPr="00C61445">
        <w:rPr>
          <w:rFonts w:ascii="Arial" w:hAnsi="Arial" w:cs="Arial"/>
          <w:sz w:val="22"/>
          <w:szCs w:val="22"/>
        </w:rPr>
        <w:t xml:space="preserve">The University Academic Planning Council considered and recommended the formal </w:t>
      </w:r>
      <w:r w:rsidR="00C16FE5">
        <w:rPr>
          <w:rFonts w:ascii="Arial" w:hAnsi="Arial" w:cs="Arial"/>
          <w:sz w:val="22"/>
          <w:szCs w:val="22"/>
        </w:rPr>
        <w:t xml:space="preserve">academic actions listed below. </w:t>
      </w:r>
    </w:p>
    <w:p w14:paraId="65B735C6" w14:textId="77777777" w:rsidR="00C66827" w:rsidRPr="00C61445" w:rsidRDefault="00C66827" w:rsidP="00440759">
      <w:pPr>
        <w:rPr>
          <w:rFonts w:ascii="Arial" w:hAnsi="Arial" w:cs="Arial"/>
          <w:sz w:val="22"/>
          <w:szCs w:val="22"/>
        </w:rPr>
      </w:pPr>
    </w:p>
    <w:p w14:paraId="12180CF5" w14:textId="4E76826E" w:rsidR="00041F6E" w:rsidRPr="00041F6E" w:rsidRDefault="00041F6E" w:rsidP="00972DA5">
      <w:pPr>
        <w:rPr>
          <w:rFonts w:ascii="Arial" w:hAnsi="Arial" w:cs="Arial"/>
          <w:bCs/>
          <w:i/>
          <w:sz w:val="22"/>
          <w:szCs w:val="22"/>
        </w:rPr>
      </w:pPr>
      <w:r w:rsidRPr="00041F6E">
        <w:rPr>
          <w:rFonts w:ascii="Arial" w:hAnsi="Arial" w:cs="Arial"/>
          <w:bCs/>
          <w:i/>
          <w:sz w:val="22"/>
          <w:szCs w:val="22"/>
        </w:rPr>
        <w:t>A. Majors and Degrees</w:t>
      </w:r>
    </w:p>
    <w:p w14:paraId="3FB5C7AE"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Notice of Intent</w:t>
      </w:r>
    </w:p>
    <w:p w14:paraId="3BBA2C49" w14:textId="77777777" w:rsidR="00041F6E" w:rsidRPr="00C66827" w:rsidRDefault="00041F6E" w:rsidP="00C66827">
      <w:pPr>
        <w:pStyle w:val="ListParagraph"/>
        <w:numPr>
          <w:ilvl w:val="0"/>
          <w:numId w:val="18"/>
        </w:numPr>
        <w:rPr>
          <w:rFonts w:ascii="Arial" w:hAnsi="Arial" w:cs="Arial"/>
          <w:sz w:val="22"/>
          <w:szCs w:val="22"/>
        </w:rPr>
      </w:pPr>
      <w:r w:rsidRPr="00C66827">
        <w:rPr>
          <w:rFonts w:ascii="Arial" w:hAnsi="Arial" w:cs="Arial"/>
          <w:sz w:val="22"/>
          <w:szCs w:val="22"/>
        </w:rPr>
        <w:t>B.S. Health Promotion and Health Equity, Department of Kinesiology, School of Education. (UAPC June 2018)</w:t>
      </w:r>
    </w:p>
    <w:p w14:paraId="7041D0B2" w14:textId="74B18367" w:rsidR="00041F6E" w:rsidRDefault="00041F6E" w:rsidP="00041F6E">
      <w:pPr>
        <w:rPr>
          <w:rFonts w:ascii="Arial" w:hAnsi="Arial" w:cs="Arial"/>
          <w:bCs/>
          <w:sz w:val="22"/>
          <w:szCs w:val="22"/>
        </w:rPr>
      </w:pPr>
      <w:r w:rsidRPr="00C66827">
        <w:rPr>
          <w:rFonts w:ascii="Arial" w:hAnsi="Arial" w:cs="Arial"/>
          <w:bCs/>
          <w:sz w:val="22"/>
          <w:szCs w:val="22"/>
        </w:rPr>
        <w:t>Authorization to Implement</w:t>
      </w:r>
    </w:p>
    <w:p w14:paraId="12598326" w14:textId="77777777" w:rsidR="00C66827" w:rsidRPr="00C66827" w:rsidRDefault="00C66827" w:rsidP="00C66827">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27F03740"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Renamed/Restructured</w:t>
      </w:r>
    </w:p>
    <w:p w14:paraId="45844C05"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Rename the M.S. in Rehabilitation Psychology to Rehabilitation Counseling, Department of Rehabilitation Psychology and Special Education, School of Education.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7F653760"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lastRenderedPageBreak/>
        <w:t xml:space="preserve">Change the CIP code for the MS/PhD Agricultural and Applied Economics, Department of Agricultural and Applied Economics, College of Agricultural and Life Sciences from 01.0103 Agricultural Economics to 45.0603 Econometrics and Quantitative Economics.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December 2017)</w:t>
      </w:r>
    </w:p>
    <w:p w14:paraId="690A5CBA"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Rename the undergraduate major in Genetics to Genetics and Genomics, Department of Genetics,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January 2018)</w:t>
      </w:r>
    </w:p>
    <w:p w14:paraId="4D943957"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Change the academic home of the BS-Landscape Architecture (ALA 594) from the College of Agricultural and Life Sciences to Department of Planning and Landscape Architecture,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January 2018)</w:t>
      </w:r>
    </w:p>
    <w:p w14:paraId="4A689C6A"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Rename the BS-Landscape Architecture to the Bachelor of Landscape Architecture, Department of Planning and Landscape Architecture,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January 2018)</w:t>
      </w:r>
    </w:p>
    <w:p w14:paraId="2A45783C"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Change the academic home of the Landscape Architecture major (ALS 594) from the College of Agricultural and Life Sciences to Department of Planning and Landscape Architecture,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2019. (UAPC January 2018)</w:t>
      </w:r>
    </w:p>
    <w:p w14:paraId="46225496"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Change the academic home of the Master of Public Health from the Department of Population Health Sciences, School of Medicine and Public Health (A5385) to School of Medicine and Public Health, Academic Affairs (A5303/M1111).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February 2018)</w:t>
      </w:r>
    </w:p>
    <w:p w14:paraId="2E13E093"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Change the admitting status of the MA-Philosophy, Department of Philosophy, College of Letters and Science, from admitting to non-admitting.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March 2018)</w:t>
      </w:r>
    </w:p>
    <w:p w14:paraId="4B9B3853"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Add an additional major (BMAJ) in Theatre and Drama, Department of Theatre and Drama, School of Education.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March 2018)</w:t>
      </w:r>
    </w:p>
    <w:p w14:paraId="1CCCA896"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lastRenderedPageBreak/>
        <w:t xml:space="preserve">Add an additional major (BMAJ) in Educational Studies, Department of Educational Policy Studies, School of Education.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March 2018)</w:t>
      </w:r>
    </w:p>
    <w:p w14:paraId="726C5390"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Admissions Suspended</w:t>
      </w:r>
    </w:p>
    <w:p w14:paraId="40CEA9AF" w14:textId="77777777" w:rsidR="00041F6E" w:rsidRPr="00C66827" w:rsidRDefault="00041F6E" w:rsidP="00C66827">
      <w:pPr>
        <w:pStyle w:val="ListParagraph"/>
        <w:numPr>
          <w:ilvl w:val="0"/>
          <w:numId w:val="19"/>
        </w:numPr>
        <w:rPr>
          <w:rFonts w:ascii="Arial" w:hAnsi="Arial" w:cs="Arial"/>
          <w:sz w:val="22"/>
          <w:szCs w:val="22"/>
        </w:rPr>
      </w:pPr>
      <w:r w:rsidRPr="00C66827">
        <w:rPr>
          <w:rFonts w:ascii="Arial" w:hAnsi="Arial" w:cs="Arial"/>
          <w:sz w:val="22"/>
          <w:szCs w:val="22"/>
        </w:rPr>
        <w:t xml:space="preserve">BA/BS, MA, PhD Comparative Literature and Folklore Studies, Department of Comparative Literature and Folklore Studies,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December 2017)</w:t>
      </w:r>
    </w:p>
    <w:p w14:paraId="5350677B" w14:textId="77777777" w:rsidR="00041F6E" w:rsidRPr="00C66827" w:rsidRDefault="00041F6E" w:rsidP="00C66827">
      <w:pPr>
        <w:pStyle w:val="ListParagraph"/>
        <w:numPr>
          <w:ilvl w:val="0"/>
          <w:numId w:val="19"/>
        </w:numPr>
        <w:rPr>
          <w:rFonts w:ascii="Arial" w:hAnsi="Arial" w:cs="Arial"/>
          <w:sz w:val="22"/>
          <w:szCs w:val="22"/>
        </w:rPr>
      </w:pPr>
      <w:r w:rsidRPr="00C66827">
        <w:rPr>
          <w:rFonts w:ascii="Arial" w:hAnsi="Arial" w:cs="Arial"/>
          <w:sz w:val="22"/>
          <w:szCs w:val="22"/>
        </w:rPr>
        <w:t xml:space="preserve">Pre-Landscape Architecture plan code (PLA 594), College of Agricultural and Life Sciences. This action is effective </w:t>
      </w:r>
      <w:proofErr w:type="gramStart"/>
      <w:r w:rsidRPr="00C66827">
        <w:rPr>
          <w:rFonts w:ascii="Arial" w:hAnsi="Arial" w:cs="Arial"/>
          <w:sz w:val="22"/>
          <w:szCs w:val="22"/>
        </w:rPr>
        <w:t>Spring</w:t>
      </w:r>
      <w:proofErr w:type="gramEnd"/>
      <w:r w:rsidRPr="00C66827">
        <w:rPr>
          <w:rFonts w:ascii="Arial" w:hAnsi="Arial" w:cs="Arial"/>
          <w:sz w:val="22"/>
          <w:szCs w:val="22"/>
        </w:rPr>
        <w:t xml:space="preserve"> 2018. (UAPC December 2017)</w:t>
      </w:r>
    </w:p>
    <w:p w14:paraId="4E9EA968" w14:textId="77777777" w:rsidR="00041F6E" w:rsidRPr="00C66827" w:rsidRDefault="00041F6E" w:rsidP="00C66827">
      <w:pPr>
        <w:pStyle w:val="ListParagraph"/>
        <w:numPr>
          <w:ilvl w:val="0"/>
          <w:numId w:val="19"/>
        </w:numPr>
        <w:rPr>
          <w:rFonts w:ascii="Arial" w:hAnsi="Arial" w:cs="Arial"/>
          <w:sz w:val="22"/>
          <w:szCs w:val="22"/>
        </w:rPr>
      </w:pPr>
      <w:r w:rsidRPr="00C66827">
        <w:rPr>
          <w:rFonts w:ascii="Arial" w:hAnsi="Arial" w:cs="Arial"/>
          <w:sz w:val="22"/>
          <w:szCs w:val="22"/>
        </w:rPr>
        <w:t xml:space="preserve">BS-Landscape Architecture (ALA 594), College of Agricultural and Life Sciences. This action is effective </w:t>
      </w:r>
      <w:proofErr w:type="gramStart"/>
      <w:r w:rsidRPr="00C66827">
        <w:rPr>
          <w:rFonts w:ascii="Arial" w:hAnsi="Arial" w:cs="Arial"/>
          <w:sz w:val="22"/>
          <w:szCs w:val="22"/>
        </w:rPr>
        <w:t>Spring</w:t>
      </w:r>
      <w:proofErr w:type="gramEnd"/>
      <w:r w:rsidRPr="00C66827">
        <w:rPr>
          <w:rFonts w:ascii="Arial" w:hAnsi="Arial" w:cs="Arial"/>
          <w:sz w:val="22"/>
          <w:szCs w:val="22"/>
        </w:rPr>
        <w:t xml:space="preserve"> 2019. (UAPC January 2018)</w:t>
      </w:r>
    </w:p>
    <w:p w14:paraId="37D5DED0" w14:textId="77777777" w:rsidR="00041F6E" w:rsidRPr="00C66827" w:rsidRDefault="00041F6E" w:rsidP="00C66827">
      <w:pPr>
        <w:pStyle w:val="ListParagraph"/>
        <w:numPr>
          <w:ilvl w:val="0"/>
          <w:numId w:val="19"/>
        </w:numPr>
        <w:rPr>
          <w:rFonts w:ascii="Arial" w:hAnsi="Arial" w:cs="Arial"/>
          <w:sz w:val="22"/>
          <w:szCs w:val="22"/>
        </w:rPr>
      </w:pPr>
      <w:r w:rsidRPr="00C66827">
        <w:rPr>
          <w:rFonts w:ascii="Arial" w:hAnsi="Arial" w:cs="Arial"/>
          <w:sz w:val="22"/>
          <w:szCs w:val="22"/>
        </w:rPr>
        <w:t xml:space="preserve">Undergraduate major in Molecular Biology, Department of Integrative Biology,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2019. (UAPC March 2018)</w:t>
      </w:r>
    </w:p>
    <w:p w14:paraId="22D197D9" w14:textId="0E8EF711" w:rsidR="00041F6E" w:rsidRPr="00C66827" w:rsidRDefault="00041F6E" w:rsidP="00C66827">
      <w:pPr>
        <w:pStyle w:val="ListParagraph"/>
        <w:numPr>
          <w:ilvl w:val="0"/>
          <w:numId w:val="19"/>
        </w:numPr>
        <w:rPr>
          <w:rFonts w:ascii="Arial" w:hAnsi="Arial" w:cs="Arial"/>
          <w:sz w:val="22"/>
          <w:szCs w:val="22"/>
        </w:rPr>
      </w:pPr>
      <w:r w:rsidRPr="00C66827">
        <w:rPr>
          <w:rFonts w:ascii="Arial" w:hAnsi="Arial" w:cs="Arial"/>
          <w:sz w:val="22"/>
          <w:szCs w:val="22"/>
        </w:rPr>
        <w:t>B.S. Athletic Training, Department of Kinesiology, School of Education.</w:t>
      </w:r>
      <w:r w:rsidR="001B5DCA">
        <w:rPr>
          <w:rFonts w:ascii="Arial" w:hAnsi="Arial" w:cs="Arial"/>
          <w:sz w:val="22"/>
          <w:szCs w:val="22"/>
        </w:rPr>
        <w:t xml:space="preserve"> </w:t>
      </w:r>
      <w:r w:rsidRPr="00C66827">
        <w:rPr>
          <w:rFonts w:ascii="Arial" w:hAnsi="Arial" w:cs="Arial"/>
          <w:sz w:val="22"/>
          <w:szCs w:val="22"/>
        </w:rPr>
        <w:t xml:space="preserve">This action is effective </w:t>
      </w:r>
      <w:proofErr w:type="gramStart"/>
      <w:r w:rsidRPr="00C66827">
        <w:rPr>
          <w:rFonts w:ascii="Arial" w:hAnsi="Arial" w:cs="Arial"/>
          <w:sz w:val="22"/>
          <w:szCs w:val="22"/>
        </w:rPr>
        <w:t>Spring</w:t>
      </w:r>
      <w:proofErr w:type="gramEnd"/>
      <w:r w:rsidRPr="00C66827">
        <w:rPr>
          <w:rFonts w:ascii="Arial" w:hAnsi="Arial" w:cs="Arial"/>
          <w:sz w:val="22"/>
          <w:szCs w:val="22"/>
        </w:rPr>
        <w:t xml:space="preserve"> 2020. (UAPC June 2018)</w:t>
      </w:r>
    </w:p>
    <w:p w14:paraId="5DBB21D8"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Discontinued</w:t>
      </w:r>
    </w:p>
    <w:p w14:paraId="6F0E3647" w14:textId="77777777" w:rsidR="00041F6E" w:rsidRPr="00C66827" w:rsidRDefault="00041F6E" w:rsidP="00C66827">
      <w:pPr>
        <w:pStyle w:val="ListParagraph"/>
        <w:numPr>
          <w:ilvl w:val="0"/>
          <w:numId w:val="20"/>
        </w:numPr>
        <w:rPr>
          <w:rFonts w:ascii="Arial" w:hAnsi="Arial" w:cs="Arial"/>
          <w:sz w:val="22"/>
          <w:szCs w:val="22"/>
        </w:rPr>
      </w:pPr>
      <w:r w:rsidRPr="00C66827">
        <w:rPr>
          <w:rFonts w:ascii="Arial" w:hAnsi="Arial" w:cs="Arial"/>
          <w:sz w:val="22"/>
          <w:szCs w:val="22"/>
        </w:rPr>
        <w:t xml:space="preserve">MA-Agricultural and Applied Economics, Department of Agricultural and Applied Economics,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December 2017)</w:t>
      </w:r>
    </w:p>
    <w:p w14:paraId="0F4547B1" w14:textId="77777777" w:rsidR="00041F6E" w:rsidRPr="00C66827" w:rsidRDefault="00041F6E" w:rsidP="00C66827">
      <w:pPr>
        <w:pStyle w:val="ListParagraph"/>
        <w:numPr>
          <w:ilvl w:val="0"/>
          <w:numId w:val="20"/>
        </w:numPr>
        <w:rPr>
          <w:rFonts w:ascii="Arial" w:hAnsi="Arial" w:cs="Arial"/>
          <w:sz w:val="22"/>
          <w:szCs w:val="22"/>
        </w:rPr>
      </w:pPr>
      <w:r w:rsidRPr="00C66827">
        <w:rPr>
          <w:rFonts w:ascii="Arial" w:hAnsi="Arial" w:cs="Arial"/>
          <w:sz w:val="22"/>
          <w:szCs w:val="22"/>
        </w:rPr>
        <w:t xml:space="preserve">Pre-Landscape Architecture plan code (PLA 594), College of Agricultural and Life Sciences. This action is effective </w:t>
      </w:r>
      <w:proofErr w:type="gramStart"/>
      <w:r w:rsidRPr="00C66827">
        <w:rPr>
          <w:rFonts w:ascii="Arial" w:hAnsi="Arial" w:cs="Arial"/>
          <w:sz w:val="22"/>
          <w:szCs w:val="22"/>
        </w:rPr>
        <w:t>Spring</w:t>
      </w:r>
      <w:proofErr w:type="gramEnd"/>
      <w:r w:rsidRPr="00C66827">
        <w:rPr>
          <w:rFonts w:ascii="Arial" w:hAnsi="Arial" w:cs="Arial"/>
          <w:sz w:val="22"/>
          <w:szCs w:val="22"/>
        </w:rPr>
        <w:t xml:space="preserve"> 2019. (UAPC December 2017)</w:t>
      </w:r>
    </w:p>
    <w:p w14:paraId="6FDC1B8D" w14:textId="77777777" w:rsidR="00041F6E" w:rsidRPr="00C66827" w:rsidRDefault="00041F6E" w:rsidP="00C66827">
      <w:pPr>
        <w:pStyle w:val="ListParagraph"/>
        <w:numPr>
          <w:ilvl w:val="0"/>
          <w:numId w:val="20"/>
        </w:numPr>
        <w:rPr>
          <w:rFonts w:ascii="Arial" w:hAnsi="Arial" w:cs="Arial"/>
          <w:sz w:val="22"/>
          <w:szCs w:val="22"/>
        </w:rPr>
      </w:pPr>
      <w:r w:rsidRPr="00C66827">
        <w:rPr>
          <w:rFonts w:ascii="Arial" w:hAnsi="Arial" w:cs="Arial"/>
          <w:sz w:val="22"/>
          <w:szCs w:val="22"/>
        </w:rPr>
        <w:t xml:space="preserve">MA-Zoology, Department of Integrative Biology,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January 2018)</w:t>
      </w:r>
    </w:p>
    <w:p w14:paraId="6A19F0A6" w14:textId="78EC0E85" w:rsidR="00041F6E" w:rsidRDefault="00041F6E" w:rsidP="00C66827">
      <w:pPr>
        <w:pStyle w:val="ListParagraph"/>
        <w:numPr>
          <w:ilvl w:val="0"/>
          <w:numId w:val="20"/>
        </w:numPr>
        <w:rPr>
          <w:rFonts w:ascii="Arial" w:hAnsi="Arial" w:cs="Arial"/>
          <w:sz w:val="22"/>
          <w:szCs w:val="22"/>
        </w:rPr>
      </w:pPr>
      <w:r w:rsidRPr="00C66827">
        <w:rPr>
          <w:rFonts w:ascii="Arial" w:hAnsi="Arial" w:cs="Arial"/>
          <w:sz w:val="22"/>
          <w:szCs w:val="22"/>
        </w:rPr>
        <w:t xml:space="preserve">BS-Landscape Architecture (ALA 594),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2021. (UAPC January 2018)</w:t>
      </w:r>
    </w:p>
    <w:p w14:paraId="12F6013A" w14:textId="77777777" w:rsidR="00C66827" w:rsidRPr="00C66827" w:rsidRDefault="00C66827" w:rsidP="00C66827">
      <w:pPr>
        <w:pStyle w:val="ListParagraph"/>
        <w:rPr>
          <w:rFonts w:ascii="Arial" w:hAnsi="Arial" w:cs="Arial"/>
          <w:sz w:val="22"/>
          <w:szCs w:val="22"/>
        </w:rPr>
      </w:pPr>
    </w:p>
    <w:p w14:paraId="0031F709" w14:textId="1C3DC726" w:rsidR="00041F6E" w:rsidRPr="00041F6E" w:rsidRDefault="00041F6E" w:rsidP="00972DA5">
      <w:pPr>
        <w:rPr>
          <w:rFonts w:ascii="Arial" w:hAnsi="Arial" w:cs="Arial"/>
          <w:bCs/>
          <w:i/>
          <w:sz w:val="22"/>
          <w:szCs w:val="22"/>
        </w:rPr>
      </w:pPr>
      <w:r w:rsidRPr="00041F6E">
        <w:rPr>
          <w:rFonts w:ascii="Arial" w:hAnsi="Arial" w:cs="Arial"/>
          <w:bCs/>
          <w:i/>
          <w:sz w:val="22"/>
          <w:szCs w:val="22"/>
        </w:rPr>
        <w:t>B. Options</w:t>
      </w:r>
    </w:p>
    <w:p w14:paraId="17DEC8DF"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Established</w:t>
      </w:r>
    </w:p>
    <w:p w14:paraId="58CCDA1E"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lastRenderedPageBreak/>
        <w:t xml:space="preserve">Accelerated/Non-Thesis associated with the MS-Cartography and Geographic Information Systems, Department of Geography,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45D8A791"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Fundamentals of Applied Mechanics associated with the MS-Engineering Mechanics, Department of Engineering Physics, </w:t>
      </w:r>
      <w:proofErr w:type="gramStart"/>
      <w:r w:rsidRPr="00C66827">
        <w:rPr>
          <w:rFonts w:ascii="Arial" w:hAnsi="Arial" w:cs="Arial"/>
          <w:sz w:val="22"/>
          <w:szCs w:val="22"/>
        </w:rPr>
        <w:t>College</w:t>
      </w:r>
      <w:proofErr w:type="gramEnd"/>
      <w:r w:rsidRPr="00C66827">
        <w:rPr>
          <w:rFonts w:ascii="Arial" w:hAnsi="Arial" w:cs="Arial"/>
          <w:sz w:val="22"/>
          <w:szCs w:val="22"/>
        </w:rPr>
        <w:t xml:space="preserve"> of Engineering. This action is effective </w:t>
      </w:r>
      <w:proofErr w:type="gramStart"/>
      <w:r w:rsidRPr="00C66827">
        <w:rPr>
          <w:rFonts w:ascii="Arial" w:hAnsi="Arial" w:cs="Arial"/>
          <w:sz w:val="22"/>
          <w:szCs w:val="22"/>
        </w:rPr>
        <w:t>Summer</w:t>
      </w:r>
      <w:proofErr w:type="gramEnd"/>
      <w:r w:rsidRPr="00C66827">
        <w:rPr>
          <w:rFonts w:ascii="Arial" w:hAnsi="Arial" w:cs="Arial"/>
          <w:sz w:val="22"/>
          <w:szCs w:val="22"/>
        </w:rPr>
        <w:t xml:space="preserve"> 2018. (UAPC November 2017)</w:t>
      </w:r>
    </w:p>
    <w:p w14:paraId="23A13C98"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Nanomaterials and </w:t>
      </w:r>
      <w:proofErr w:type="spellStart"/>
      <w:r w:rsidRPr="00C66827">
        <w:rPr>
          <w:rFonts w:ascii="Arial" w:hAnsi="Arial" w:cs="Arial"/>
          <w:sz w:val="22"/>
          <w:szCs w:val="22"/>
        </w:rPr>
        <w:t>Nanoengineering</w:t>
      </w:r>
      <w:proofErr w:type="spellEnd"/>
      <w:r w:rsidRPr="00C66827">
        <w:rPr>
          <w:rFonts w:ascii="Arial" w:hAnsi="Arial" w:cs="Arial"/>
          <w:sz w:val="22"/>
          <w:szCs w:val="22"/>
        </w:rPr>
        <w:t xml:space="preserve"> associated with the MS-Materials Science and Engineering, Department of Materials Science and Engineering, College of Engineering. This action is effective </w:t>
      </w:r>
      <w:proofErr w:type="gramStart"/>
      <w:r w:rsidRPr="00C66827">
        <w:rPr>
          <w:rFonts w:ascii="Arial" w:hAnsi="Arial" w:cs="Arial"/>
          <w:sz w:val="22"/>
          <w:szCs w:val="22"/>
        </w:rPr>
        <w:t>Summer</w:t>
      </w:r>
      <w:proofErr w:type="gramEnd"/>
      <w:r w:rsidRPr="00C66827">
        <w:rPr>
          <w:rFonts w:ascii="Arial" w:hAnsi="Arial" w:cs="Arial"/>
          <w:sz w:val="22"/>
          <w:szCs w:val="22"/>
        </w:rPr>
        <w:t xml:space="preserve"> 2018. (UAPC November 2017)</w:t>
      </w:r>
    </w:p>
    <w:p w14:paraId="7B9E61AA"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Modeling and Simulation in Mechanical Engineering associated with the MS-Mechanical Engineering, Department of Mechanical Engineering, </w:t>
      </w:r>
      <w:proofErr w:type="gramStart"/>
      <w:r w:rsidRPr="00C66827">
        <w:rPr>
          <w:rFonts w:ascii="Arial" w:hAnsi="Arial" w:cs="Arial"/>
          <w:sz w:val="22"/>
          <w:szCs w:val="22"/>
        </w:rPr>
        <w:t>College</w:t>
      </w:r>
      <w:proofErr w:type="gramEnd"/>
      <w:r w:rsidRPr="00C66827">
        <w:rPr>
          <w:rFonts w:ascii="Arial" w:hAnsi="Arial" w:cs="Arial"/>
          <w:sz w:val="22"/>
          <w:szCs w:val="22"/>
        </w:rPr>
        <w:t xml:space="preserve"> of Engineering.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0615BDC8"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Physical Geography: Earth Systems and Environmental Processes associated with the undergraduate Geography major, Department of Geography,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0B1E616C"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People</w:t>
      </w:r>
      <w:r w:rsidRPr="00C66827">
        <w:rPr>
          <w:rFonts w:ascii="Cambria Math" w:hAnsi="Cambria Math" w:cs="Cambria Math"/>
          <w:sz w:val="22"/>
          <w:szCs w:val="22"/>
        </w:rPr>
        <w:t>‐</w:t>
      </w:r>
      <w:r w:rsidRPr="00C66827">
        <w:rPr>
          <w:rFonts w:ascii="Arial" w:hAnsi="Arial" w:cs="Arial"/>
          <w:sz w:val="22"/>
          <w:szCs w:val="22"/>
        </w:rPr>
        <w:t xml:space="preserve">Environment Geography associated with the undergraduate Geography major, Department of Geography,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278C35D1"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Human Geography associated with the undergraduate Geography major, Department of Geography,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48F954A3"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FIT (Fashion Institute of Technology) associated with the BS-Textiles and Fashion Design, School of Human Ecology.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November 2017)</w:t>
      </w:r>
    </w:p>
    <w:p w14:paraId="2030D685"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MS-Agricultural and Applied Economics associated with the MS-Agricultural and Applied Economics, Department of Agricultural and Applied Economics,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December 2017)</w:t>
      </w:r>
    </w:p>
    <w:p w14:paraId="0CA275F9"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lastRenderedPageBreak/>
        <w:t xml:space="preserve">Financial Planning associated with the BS-Personal Finance, Department of Consumer Science, </w:t>
      </w:r>
      <w:proofErr w:type="gramStart"/>
      <w:r w:rsidRPr="00C66827">
        <w:rPr>
          <w:rFonts w:ascii="Arial" w:hAnsi="Arial" w:cs="Arial"/>
          <w:sz w:val="22"/>
          <w:szCs w:val="22"/>
        </w:rPr>
        <w:t>School</w:t>
      </w:r>
      <w:proofErr w:type="gramEnd"/>
      <w:r w:rsidRPr="00C66827">
        <w:rPr>
          <w:rFonts w:ascii="Arial" w:hAnsi="Arial" w:cs="Arial"/>
          <w:sz w:val="22"/>
          <w:szCs w:val="22"/>
        </w:rPr>
        <w:t xml:space="preserve"> of Human Ecology.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March 2018)</w:t>
      </w:r>
    </w:p>
    <w:p w14:paraId="4F949A23"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Wisconsin Idea Principal Preparation associated with the M.S. Educational Leadership and Policy Analysis, Department of Educational Leadership and Policy Analysis, School of Education.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April 2018)</w:t>
      </w:r>
    </w:p>
    <w:p w14:paraId="12EA11E6"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Pharmacy Operations and Technology Management associated with the Doctor of Pharmacy, School of Pharmacy.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April 2018)</w:t>
      </w:r>
    </w:p>
    <w:p w14:paraId="38BD6E96"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Accelerated Program associated with the M.S. Mechanical Engineering, Department of Mechanical Engineering, </w:t>
      </w:r>
      <w:proofErr w:type="gramStart"/>
      <w:r w:rsidRPr="00C66827">
        <w:rPr>
          <w:rFonts w:ascii="Arial" w:hAnsi="Arial" w:cs="Arial"/>
          <w:sz w:val="22"/>
          <w:szCs w:val="22"/>
        </w:rPr>
        <w:t>College</w:t>
      </w:r>
      <w:proofErr w:type="gramEnd"/>
      <w:r w:rsidRPr="00C66827">
        <w:rPr>
          <w:rFonts w:ascii="Arial" w:hAnsi="Arial" w:cs="Arial"/>
          <w:sz w:val="22"/>
          <w:szCs w:val="22"/>
        </w:rPr>
        <w:t xml:space="preserve"> of Engineering.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2019. (UAPC May 2018)</w:t>
      </w:r>
    </w:p>
    <w:p w14:paraId="564835A6" w14:textId="77777777" w:rsidR="00041F6E" w:rsidRPr="00C66827" w:rsidRDefault="00041F6E" w:rsidP="00C66827">
      <w:pPr>
        <w:pStyle w:val="ListParagraph"/>
        <w:numPr>
          <w:ilvl w:val="0"/>
          <w:numId w:val="21"/>
        </w:numPr>
        <w:rPr>
          <w:rFonts w:ascii="Arial" w:hAnsi="Arial" w:cs="Arial"/>
          <w:sz w:val="22"/>
          <w:szCs w:val="22"/>
        </w:rPr>
      </w:pPr>
      <w:r w:rsidRPr="00C66827">
        <w:rPr>
          <w:rFonts w:ascii="Arial" w:hAnsi="Arial" w:cs="Arial"/>
          <w:sz w:val="22"/>
          <w:szCs w:val="22"/>
        </w:rPr>
        <w:t xml:space="preserve">Quantum Computing associated with the M.S. Physics, Department of Physics,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2019. (UAPC June 2018)</w:t>
      </w:r>
    </w:p>
    <w:p w14:paraId="2B3F143F"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Renamed/Restructured</w:t>
      </w:r>
    </w:p>
    <w:p w14:paraId="2DF880CA" w14:textId="77777777" w:rsidR="00041F6E" w:rsidRPr="00C66827" w:rsidRDefault="00041F6E" w:rsidP="00C66827">
      <w:pPr>
        <w:pStyle w:val="ListParagraph"/>
        <w:numPr>
          <w:ilvl w:val="0"/>
          <w:numId w:val="22"/>
        </w:numPr>
        <w:rPr>
          <w:rFonts w:ascii="Arial" w:hAnsi="Arial" w:cs="Arial"/>
          <w:sz w:val="22"/>
          <w:szCs w:val="22"/>
        </w:rPr>
      </w:pPr>
      <w:r w:rsidRPr="00C66827">
        <w:rPr>
          <w:rFonts w:ascii="Arial" w:hAnsi="Arial" w:cs="Arial"/>
          <w:sz w:val="22"/>
          <w:szCs w:val="22"/>
        </w:rPr>
        <w:t xml:space="preserve">Move the named option Resource and Energy Demand Analysis from the MA-Agricultural and Applied Economics to the MS-Agricultural and Applied Economics, Department of Agricultural and Applied Economics,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December 2017)</w:t>
      </w:r>
    </w:p>
    <w:p w14:paraId="31719F4C"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Admissions Suspended</w:t>
      </w:r>
    </w:p>
    <w:p w14:paraId="6EF8FF3F" w14:textId="77777777" w:rsidR="00041F6E" w:rsidRPr="00C66827" w:rsidRDefault="00041F6E" w:rsidP="00C66827">
      <w:pPr>
        <w:pStyle w:val="ListParagraph"/>
        <w:numPr>
          <w:ilvl w:val="0"/>
          <w:numId w:val="22"/>
        </w:numPr>
        <w:rPr>
          <w:rFonts w:ascii="Arial" w:hAnsi="Arial" w:cs="Arial"/>
          <w:sz w:val="22"/>
          <w:szCs w:val="22"/>
        </w:rPr>
      </w:pPr>
      <w:r w:rsidRPr="00C66827">
        <w:rPr>
          <w:rFonts w:ascii="Arial" w:hAnsi="Arial" w:cs="Arial"/>
          <w:sz w:val="22"/>
          <w:szCs w:val="22"/>
        </w:rPr>
        <w:t xml:space="preserve">Rhetorical Studies / Radio-TV-Film associated with the BA/BS Communication Arts, Department of Communication Arts,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March 2018)</w:t>
      </w:r>
    </w:p>
    <w:p w14:paraId="61650F84" w14:textId="77777777" w:rsidR="00041F6E" w:rsidRPr="00C66827" w:rsidRDefault="00041F6E" w:rsidP="00C66827">
      <w:pPr>
        <w:pStyle w:val="ListParagraph"/>
        <w:numPr>
          <w:ilvl w:val="0"/>
          <w:numId w:val="22"/>
        </w:numPr>
        <w:rPr>
          <w:rFonts w:ascii="Arial" w:hAnsi="Arial" w:cs="Arial"/>
          <w:sz w:val="22"/>
          <w:szCs w:val="22"/>
        </w:rPr>
      </w:pPr>
      <w:r w:rsidRPr="00C66827">
        <w:rPr>
          <w:rFonts w:ascii="Arial" w:hAnsi="Arial" w:cs="Arial"/>
          <w:sz w:val="22"/>
          <w:szCs w:val="22"/>
        </w:rPr>
        <w:t xml:space="preserve">Controls associated with the M.S. Mechanical Engineering, College of Engineering.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May 2018)</w:t>
      </w:r>
    </w:p>
    <w:p w14:paraId="7D113010"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Discontinued</w:t>
      </w:r>
    </w:p>
    <w:p w14:paraId="176DD259" w14:textId="77777777" w:rsidR="00041F6E" w:rsidRPr="00C66827" w:rsidRDefault="00041F6E" w:rsidP="00C66827">
      <w:pPr>
        <w:pStyle w:val="ListParagraph"/>
        <w:numPr>
          <w:ilvl w:val="0"/>
          <w:numId w:val="23"/>
        </w:numPr>
        <w:rPr>
          <w:rFonts w:ascii="Arial" w:hAnsi="Arial" w:cs="Arial"/>
          <w:sz w:val="22"/>
          <w:szCs w:val="22"/>
        </w:rPr>
      </w:pPr>
      <w:r w:rsidRPr="00C66827">
        <w:rPr>
          <w:rFonts w:ascii="Arial" w:hAnsi="Arial" w:cs="Arial"/>
          <w:sz w:val="22"/>
          <w:szCs w:val="22"/>
        </w:rPr>
        <w:t xml:space="preserve">Agricultural Business and Industry Named Option associated with the BS-Agricultural Business Management, Department of Agricultural and </w:t>
      </w:r>
      <w:r w:rsidRPr="00C66827">
        <w:rPr>
          <w:rFonts w:ascii="Arial" w:hAnsi="Arial" w:cs="Arial"/>
          <w:sz w:val="22"/>
          <w:szCs w:val="22"/>
        </w:rPr>
        <w:lastRenderedPageBreak/>
        <w:t xml:space="preserve">Applied Economics,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February 2018)</w:t>
      </w:r>
    </w:p>
    <w:p w14:paraId="6B2B4F9C" w14:textId="77777777" w:rsidR="00041F6E" w:rsidRPr="00C66827" w:rsidRDefault="00041F6E" w:rsidP="00C66827">
      <w:pPr>
        <w:pStyle w:val="ListParagraph"/>
        <w:numPr>
          <w:ilvl w:val="0"/>
          <w:numId w:val="23"/>
        </w:numPr>
        <w:rPr>
          <w:rFonts w:ascii="Arial" w:hAnsi="Arial" w:cs="Arial"/>
          <w:sz w:val="22"/>
          <w:szCs w:val="22"/>
        </w:rPr>
      </w:pPr>
      <w:r w:rsidRPr="00C66827">
        <w:rPr>
          <w:rFonts w:ascii="Arial" w:hAnsi="Arial" w:cs="Arial"/>
          <w:sz w:val="22"/>
          <w:szCs w:val="22"/>
        </w:rPr>
        <w:t xml:space="preserve">Honors in the Major associated with the Bachelor of Science-Dietetics, Department of Nutritional Science, College of Agricultural and Life Sciences.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April 2018)</w:t>
      </w:r>
    </w:p>
    <w:p w14:paraId="779A051C" w14:textId="01F5AC65" w:rsidR="00041F6E" w:rsidRDefault="00041F6E" w:rsidP="00C66827">
      <w:pPr>
        <w:pStyle w:val="ListParagraph"/>
        <w:numPr>
          <w:ilvl w:val="0"/>
          <w:numId w:val="23"/>
        </w:numPr>
        <w:rPr>
          <w:rFonts w:ascii="Arial" w:hAnsi="Arial" w:cs="Arial"/>
          <w:sz w:val="22"/>
          <w:szCs w:val="22"/>
        </w:rPr>
      </w:pPr>
      <w:r w:rsidRPr="00C66827">
        <w:rPr>
          <w:rFonts w:ascii="Arial" w:hAnsi="Arial" w:cs="Arial"/>
          <w:sz w:val="22"/>
          <w:szCs w:val="22"/>
        </w:rPr>
        <w:t xml:space="preserve">Fluid Systems Engineering associated with the B.S. Civil Engineering, Department of Civil and Environmental Engineering, School of Engineering.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(UAPC May 2018)</w:t>
      </w:r>
    </w:p>
    <w:p w14:paraId="48E352FE" w14:textId="77777777" w:rsidR="00972DA5" w:rsidRPr="00C66827" w:rsidRDefault="00972DA5" w:rsidP="00972DA5">
      <w:pPr>
        <w:pStyle w:val="ListParagraph"/>
        <w:rPr>
          <w:rFonts w:ascii="Arial" w:hAnsi="Arial" w:cs="Arial"/>
          <w:sz w:val="22"/>
          <w:szCs w:val="22"/>
        </w:rPr>
      </w:pPr>
    </w:p>
    <w:p w14:paraId="6AC303AC" w14:textId="1BAA5E79" w:rsidR="00041F6E" w:rsidRPr="00041F6E" w:rsidRDefault="00041F6E" w:rsidP="00972DA5">
      <w:pPr>
        <w:rPr>
          <w:rFonts w:ascii="Arial" w:hAnsi="Arial" w:cs="Arial"/>
          <w:bCs/>
          <w:i/>
          <w:sz w:val="22"/>
          <w:szCs w:val="22"/>
        </w:rPr>
      </w:pPr>
      <w:r>
        <w:rPr>
          <w:rFonts w:ascii="Arial" w:hAnsi="Arial" w:cs="Arial"/>
          <w:bCs/>
          <w:i/>
          <w:sz w:val="22"/>
          <w:szCs w:val="22"/>
        </w:rPr>
        <w:t xml:space="preserve">C. </w:t>
      </w:r>
      <w:r w:rsidRPr="00041F6E">
        <w:rPr>
          <w:rFonts w:ascii="Arial" w:hAnsi="Arial" w:cs="Arial"/>
          <w:bCs/>
          <w:i/>
          <w:sz w:val="22"/>
          <w:szCs w:val="22"/>
        </w:rPr>
        <w:t>Minors</w:t>
      </w:r>
    </w:p>
    <w:p w14:paraId="5670CB1A"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Established</w:t>
      </w:r>
    </w:p>
    <w:p w14:paraId="402C9AAF" w14:textId="77777777" w:rsidR="00041F6E" w:rsidRPr="00C66827" w:rsidRDefault="00041F6E" w:rsidP="00C66827">
      <w:pPr>
        <w:pStyle w:val="ListParagraph"/>
        <w:numPr>
          <w:ilvl w:val="0"/>
          <w:numId w:val="24"/>
        </w:numPr>
        <w:rPr>
          <w:rFonts w:ascii="Arial" w:hAnsi="Arial" w:cs="Arial"/>
          <w:sz w:val="22"/>
          <w:szCs w:val="22"/>
        </w:rPr>
      </w:pPr>
      <w:r w:rsidRPr="00C66827">
        <w:rPr>
          <w:rFonts w:ascii="Arial" w:hAnsi="Arial" w:cs="Arial"/>
          <w:sz w:val="22"/>
          <w:szCs w:val="22"/>
        </w:rPr>
        <w:t xml:space="preserve">Interdisciplinary Theatre Studies doctoral minor, Department of English, College of Letters and Science.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(GFEC February 2018)</w:t>
      </w:r>
    </w:p>
    <w:p w14:paraId="0A36F72E" w14:textId="43078EFD" w:rsidR="00041F6E" w:rsidRDefault="00041F6E" w:rsidP="00041F6E">
      <w:pPr>
        <w:rPr>
          <w:rFonts w:ascii="Arial" w:hAnsi="Arial" w:cs="Arial"/>
          <w:bCs/>
          <w:sz w:val="22"/>
          <w:szCs w:val="22"/>
        </w:rPr>
      </w:pPr>
      <w:r w:rsidRPr="00C66827">
        <w:rPr>
          <w:rFonts w:ascii="Arial" w:hAnsi="Arial" w:cs="Arial"/>
          <w:bCs/>
          <w:sz w:val="22"/>
          <w:szCs w:val="22"/>
        </w:rPr>
        <w:t>Renamed/Restructured</w:t>
      </w:r>
    </w:p>
    <w:p w14:paraId="1702B340" w14:textId="77777777" w:rsidR="00C66827" w:rsidRPr="00C66827" w:rsidRDefault="00C66827" w:rsidP="00C66827">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79B55DC0" w14:textId="4C1A6BE3" w:rsidR="00041F6E" w:rsidRDefault="00041F6E" w:rsidP="00041F6E">
      <w:pPr>
        <w:rPr>
          <w:rFonts w:ascii="Arial" w:hAnsi="Arial" w:cs="Arial"/>
          <w:bCs/>
          <w:sz w:val="22"/>
          <w:szCs w:val="22"/>
        </w:rPr>
      </w:pPr>
      <w:r w:rsidRPr="00C66827">
        <w:rPr>
          <w:rFonts w:ascii="Arial" w:hAnsi="Arial" w:cs="Arial"/>
          <w:bCs/>
          <w:sz w:val="22"/>
          <w:szCs w:val="22"/>
        </w:rPr>
        <w:t>Admissions Suspended</w:t>
      </w:r>
    </w:p>
    <w:p w14:paraId="61E0414B" w14:textId="77777777" w:rsidR="00C66827" w:rsidRPr="00C66827" w:rsidRDefault="00C66827" w:rsidP="00C66827">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3DDA77E0"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Discontinued</w:t>
      </w:r>
    </w:p>
    <w:p w14:paraId="0135A039" w14:textId="77777777" w:rsidR="00041F6E" w:rsidRPr="00C66827"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Biometry doctoral minor, College of Agricultural and Life Sciences. This action is effective </w:t>
      </w:r>
      <w:proofErr w:type="gramStart"/>
      <w:r w:rsidRPr="00C66827">
        <w:rPr>
          <w:rFonts w:ascii="Arial" w:hAnsi="Arial" w:cs="Arial"/>
          <w:sz w:val="22"/>
          <w:szCs w:val="22"/>
        </w:rPr>
        <w:t>Spring</w:t>
      </w:r>
      <w:proofErr w:type="gramEnd"/>
      <w:r w:rsidRPr="00C66827">
        <w:rPr>
          <w:rFonts w:ascii="Arial" w:hAnsi="Arial" w:cs="Arial"/>
          <w:sz w:val="22"/>
          <w:szCs w:val="22"/>
        </w:rPr>
        <w:t xml:space="preserve"> 2018. (GFEC February 2018)</w:t>
      </w:r>
    </w:p>
    <w:p w14:paraId="01506801" w14:textId="00259B1D" w:rsidR="00041F6E" w:rsidRDefault="00041F6E" w:rsidP="00C66827">
      <w:pPr>
        <w:pStyle w:val="ListParagraph"/>
        <w:numPr>
          <w:ilvl w:val="0"/>
          <w:numId w:val="17"/>
        </w:numPr>
        <w:rPr>
          <w:rFonts w:ascii="Arial" w:hAnsi="Arial" w:cs="Arial"/>
          <w:sz w:val="22"/>
          <w:szCs w:val="22"/>
        </w:rPr>
      </w:pPr>
      <w:r w:rsidRPr="00C66827">
        <w:rPr>
          <w:rFonts w:ascii="Arial" w:hAnsi="Arial" w:cs="Arial"/>
          <w:sz w:val="22"/>
          <w:szCs w:val="22"/>
        </w:rPr>
        <w:t xml:space="preserve">Manufacturing Systems </w:t>
      </w:r>
      <w:proofErr w:type="gramStart"/>
      <w:r w:rsidRPr="00C66827">
        <w:rPr>
          <w:rFonts w:ascii="Arial" w:hAnsi="Arial" w:cs="Arial"/>
          <w:sz w:val="22"/>
          <w:szCs w:val="22"/>
        </w:rPr>
        <w:t>Engineering</w:t>
      </w:r>
      <w:proofErr w:type="gramEnd"/>
      <w:r w:rsidRPr="00C66827">
        <w:rPr>
          <w:rFonts w:ascii="Arial" w:hAnsi="Arial" w:cs="Arial"/>
          <w:sz w:val="22"/>
          <w:szCs w:val="22"/>
        </w:rPr>
        <w:t xml:space="preserve"> doctoral minor, College of Engineering. This action is effective </w:t>
      </w:r>
      <w:proofErr w:type="gramStart"/>
      <w:r w:rsidRPr="00C66827">
        <w:rPr>
          <w:rFonts w:ascii="Arial" w:hAnsi="Arial" w:cs="Arial"/>
          <w:sz w:val="22"/>
          <w:szCs w:val="22"/>
        </w:rPr>
        <w:t>Fall</w:t>
      </w:r>
      <w:proofErr w:type="gramEnd"/>
      <w:r w:rsidRPr="00C66827">
        <w:rPr>
          <w:rFonts w:ascii="Arial" w:hAnsi="Arial" w:cs="Arial"/>
          <w:sz w:val="22"/>
          <w:szCs w:val="22"/>
        </w:rPr>
        <w:t xml:space="preserve"> 2018. (GFEC March 2018)</w:t>
      </w:r>
    </w:p>
    <w:p w14:paraId="3DBC59D0" w14:textId="77777777" w:rsidR="00C66827" w:rsidRPr="00C66827" w:rsidRDefault="00C66827" w:rsidP="00C66827">
      <w:pPr>
        <w:pStyle w:val="ListParagraph"/>
        <w:rPr>
          <w:rFonts w:ascii="Arial" w:hAnsi="Arial" w:cs="Arial"/>
          <w:sz w:val="22"/>
          <w:szCs w:val="22"/>
        </w:rPr>
      </w:pPr>
    </w:p>
    <w:p w14:paraId="04B291CF" w14:textId="79D964D4" w:rsidR="00041F6E" w:rsidRPr="00041F6E" w:rsidRDefault="00041F6E" w:rsidP="00972DA5">
      <w:pPr>
        <w:rPr>
          <w:rFonts w:ascii="Arial" w:hAnsi="Arial" w:cs="Arial"/>
          <w:bCs/>
          <w:i/>
          <w:sz w:val="22"/>
          <w:szCs w:val="22"/>
        </w:rPr>
      </w:pPr>
      <w:r>
        <w:rPr>
          <w:rFonts w:ascii="Arial" w:hAnsi="Arial" w:cs="Arial"/>
          <w:bCs/>
          <w:i/>
          <w:sz w:val="22"/>
          <w:szCs w:val="22"/>
        </w:rPr>
        <w:t xml:space="preserve">D. </w:t>
      </w:r>
      <w:r w:rsidRPr="00041F6E">
        <w:rPr>
          <w:rFonts w:ascii="Arial" w:hAnsi="Arial" w:cs="Arial"/>
          <w:bCs/>
          <w:i/>
          <w:sz w:val="22"/>
          <w:szCs w:val="22"/>
        </w:rPr>
        <w:t>Certificates</w:t>
      </w:r>
    </w:p>
    <w:p w14:paraId="51906DF4"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Established</w:t>
      </w:r>
    </w:p>
    <w:p w14:paraId="2CD6FA3D"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Capstone Certificate in GIS Fundamentals, Department of Geography,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November 2017)</w:t>
      </w:r>
    </w:p>
    <w:p w14:paraId="4E4AB34D"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Capstone Certificate in Advanced GIS, Department of Geography,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November 2017)</w:t>
      </w:r>
    </w:p>
    <w:p w14:paraId="22CD7335"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lastRenderedPageBreak/>
        <w:t xml:space="preserve">Undergraduate Certificate in Supply Chain Management, School of Business.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December 2017)</w:t>
      </w:r>
    </w:p>
    <w:p w14:paraId="3EC970C0"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Capstone Certificate in Data Analytics and Decision Making, Information School, College of Letters and Science. This action is effective </w:t>
      </w:r>
      <w:proofErr w:type="gramStart"/>
      <w:r w:rsidRPr="00972DA5">
        <w:rPr>
          <w:rFonts w:ascii="Arial" w:hAnsi="Arial" w:cs="Arial"/>
          <w:sz w:val="22"/>
          <w:szCs w:val="22"/>
        </w:rPr>
        <w:t>Spring</w:t>
      </w:r>
      <w:proofErr w:type="gramEnd"/>
      <w:r w:rsidRPr="00972DA5">
        <w:rPr>
          <w:rFonts w:ascii="Arial" w:hAnsi="Arial" w:cs="Arial"/>
          <w:sz w:val="22"/>
          <w:szCs w:val="22"/>
        </w:rPr>
        <w:t xml:space="preserve"> 2019. (UAPC January 2018)</w:t>
      </w:r>
    </w:p>
    <w:p w14:paraId="50F74DF1"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Food Systems, Department of Community and Environmental Sociology, College of Agricultural and Life Sciences.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February 2018)</w:t>
      </w:r>
    </w:p>
    <w:p w14:paraId="3A75E860"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Art History, Department of Art History,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April 2018)</w:t>
      </w:r>
    </w:p>
    <w:p w14:paraId="58606BD6"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Graduate/professional Certificate in Business Analytics, School of Business.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May 2018)</w:t>
      </w:r>
    </w:p>
    <w:p w14:paraId="0615DD18"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Game Design, Department of Curriculum and Instruction, School of Education.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May 2018)</w:t>
      </w:r>
    </w:p>
    <w:p w14:paraId="0FCF87DC"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Textiles and Design, Department of Design Studies, School of Human Ecology.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2019. (UAPC May 2018)</w:t>
      </w:r>
    </w:p>
    <w:p w14:paraId="279BC7DC"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Public Policy, </w:t>
      </w:r>
      <w:proofErr w:type="spellStart"/>
      <w:r w:rsidRPr="00972DA5">
        <w:rPr>
          <w:rFonts w:ascii="Arial" w:hAnsi="Arial" w:cs="Arial"/>
          <w:sz w:val="22"/>
          <w:szCs w:val="22"/>
        </w:rPr>
        <w:t>LaFollette</w:t>
      </w:r>
      <w:proofErr w:type="spellEnd"/>
      <w:r w:rsidRPr="00972DA5">
        <w:rPr>
          <w:rFonts w:ascii="Arial" w:hAnsi="Arial" w:cs="Arial"/>
          <w:sz w:val="22"/>
          <w:szCs w:val="22"/>
        </w:rPr>
        <w:t xml:space="preserve"> School of Public Affairs,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June 2018)</w:t>
      </w:r>
    </w:p>
    <w:p w14:paraId="1E4EFA99" w14:textId="77777777" w:rsidR="00041F6E" w:rsidRPr="00972DA5" w:rsidRDefault="00041F6E" w:rsidP="00972DA5">
      <w:pPr>
        <w:pStyle w:val="ListParagraph"/>
        <w:numPr>
          <w:ilvl w:val="0"/>
          <w:numId w:val="25"/>
        </w:numPr>
        <w:rPr>
          <w:rFonts w:ascii="Arial" w:hAnsi="Arial" w:cs="Arial"/>
          <w:sz w:val="22"/>
          <w:szCs w:val="22"/>
        </w:rPr>
      </w:pPr>
      <w:r w:rsidRPr="00972DA5">
        <w:rPr>
          <w:rFonts w:ascii="Arial" w:hAnsi="Arial" w:cs="Arial"/>
          <w:sz w:val="22"/>
          <w:szCs w:val="22"/>
        </w:rPr>
        <w:t xml:space="preserve">Undergraduate Certificate in Digital Cinema Production, Department of Communication Arts,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June 2018)</w:t>
      </w:r>
    </w:p>
    <w:p w14:paraId="56F0717C"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Renamed/Restructured</w:t>
      </w:r>
    </w:p>
    <w:p w14:paraId="613E7AD6" w14:textId="77777777" w:rsidR="00041F6E" w:rsidRPr="00972DA5" w:rsidRDefault="00041F6E" w:rsidP="00972DA5">
      <w:pPr>
        <w:pStyle w:val="ListParagraph"/>
        <w:numPr>
          <w:ilvl w:val="0"/>
          <w:numId w:val="26"/>
        </w:numPr>
        <w:rPr>
          <w:rFonts w:ascii="Arial" w:hAnsi="Arial" w:cs="Arial"/>
          <w:sz w:val="22"/>
          <w:szCs w:val="22"/>
        </w:rPr>
      </w:pPr>
      <w:r w:rsidRPr="00972DA5">
        <w:rPr>
          <w:rFonts w:ascii="Arial" w:hAnsi="Arial" w:cs="Arial"/>
          <w:sz w:val="22"/>
          <w:szCs w:val="22"/>
        </w:rPr>
        <w:t xml:space="preserve">Change the academic home of the Certificate for Biology in Engineering for Engineering Majors from the College of Engineering (A19) to the Department of Biomedical Engineering (A1942).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December 2017)</w:t>
      </w:r>
    </w:p>
    <w:p w14:paraId="34FB46F3" w14:textId="77777777" w:rsidR="00041F6E" w:rsidRPr="00972DA5" w:rsidRDefault="00041F6E" w:rsidP="00972DA5">
      <w:pPr>
        <w:pStyle w:val="ListParagraph"/>
        <w:numPr>
          <w:ilvl w:val="0"/>
          <w:numId w:val="26"/>
        </w:numPr>
        <w:rPr>
          <w:rFonts w:ascii="Arial" w:hAnsi="Arial" w:cs="Arial"/>
          <w:sz w:val="22"/>
          <w:szCs w:val="22"/>
        </w:rPr>
      </w:pPr>
      <w:r w:rsidRPr="00972DA5">
        <w:rPr>
          <w:rFonts w:ascii="Arial" w:hAnsi="Arial" w:cs="Arial"/>
          <w:sz w:val="22"/>
          <w:szCs w:val="22"/>
        </w:rPr>
        <w:lastRenderedPageBreak/>
        <w:t xml:space="preserve">Changes to curriculum and learning outcomes for the undergraduate Certificate in Sustainability, Nelson Institute for Environmental Studies.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December 2017)</w:t>
      </w:r>
    </w:p>
    <w:p w14:paraId="26DD9EA3" w14:textId="77777777" w:rsidR="00041F6E" w:rsidRPr="00972DA5" w:rsidRDefault="00041F6E" w:rsidP="00972DA5">
      <w:pPr>
        <w:pStyle w:val="ListParagraph"/>
        <w:numPr>
          <w:ilvl w:val="0"/>
          <w:numId w:val="26"/>
        </w:numPr>
        <w:rPr>
          <w:rFonts w:ascii="Arial" w:hAnsi="Arial" w:cs="Arial"/>
          <w:sz w:val="22"/>
          <w:szCs w:val="22"/>
        </w:rPr>
      </w:pPr>
      <w:r w:rsidRPr="00972DA5">
        <w:rPr>
          <w:rFonts w:ascii="Arial" w:hAnsi="Arial" w:cs="Arial"/>
          <w:sz w:val="22"/>
          <w:szCs w:val="22"/>
        </w:rPr>
        <w:t xml:space="preserve">Change the CIP for the Capstone Certificate in User Experience Design, Information School, College of Letters and Science from 25.9999 Library Science, Other to 11.0401 Information Science/Studies. This change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February 2018)</w:t>
      </w:r>
    </w:p>
    <w:p w14:paraId="1F1B9C33"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Admissions Suspended</w:t>
      </w:r>
    </w:p>
    <w:p w14:paraId="014400DC"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Capstone Certificate in International Politics and Practice, Department of Political Science, College of Letters and Science. This action is effective </w:t>
      </w:r>
      <w:proofErr w:type="gramStart"/>
      <w:r w:rsidRPr="00972DA5">
        <w:rPr>
          <w:rFonts w:ascii="Arial" w:hAnsi="Arial" w:cs="Arial"/>
          <w:sz w:val="22"/>
          <w:szCs w:val="22"/>
        </w:rPr>
        <w:t>Spring</w:t>
      </w:r>
      <w:proofErr w:type="gramEnd"/>
      <w:r w:rsidRPr="00972DA5">
        <w:rPr>
          <w:rFonts w:ascii="Arial" w:hAnsi="Arial" w:cs="Arial"/>
          <w:sz w:val="22"/>
          <w:szCs w:val="22"/>
        </w:rPr>
        <w:t xml:space="preserve"> 2018. (UAPC November 2017)</w:t>
      </w:r>
    </w:p>
    <w:p w14:paraId="28E1B178"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Undergraduate Certificate in Folklore, Department of Comparative Literature and Folklore Studies,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December 2017)</w:t>
      </w:r>
    </w:p>
    <w:p w14:paraId="75620F40"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Healthcare Management Specialization, School of Business. This action is effective </w:t>
      </w:r>
      <w:proofErr w:type="gramStart"/>
      <w:r w:rsidRPr="00972DA5">
        <w:rPr>
          <w:rFonts w:ascii="Arial" w:hAnsi="Arial" w:cs="Arial"/>
          <w:sz w:val="22"/>
          <w:szCs w:val="22"/>
        </w:rPr>
        <w:t>Summer</w:t>
      </w:r>
      <w:proofErr w:type="gramEnd"/>
      <w:r w:rsidRPr="00972DA5">
        <w:rPr>
          <w:rFonts w:ascii="Arial" w:hAnsi="Arial" w:cs="Arial"/>
          <w:sz w:val="22"/>
          <w:szCs w:val="22"/>
        </w:rPr>
        <w:t xml:space="preserve"> 2018. (UAPC December 2017)</w:t>
      </w:r>
    </w:p>
    <w:p w14:paraId="4DEFFA9B"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Supply Chain Management Specialization, School of Business. This action is effective </w:t>
      </w:r>
      <w:proofErr w:type="gramStart"/>
      <w:r w:rsidRPr="00972DA5">
        <w:rPr>
          <w:rFonts w:ascii="Arial" w:hAnsi="Arial" w:cs="Arial"/>
          <w:sz w:val="22"/>
          <w:szCs w:val="22"/>
        </w:rPr>
        <w:t>Summer</w:t>
      </w:r>
      <w:proofErr w:type="gramEnd"/>
      <w:r w:rsidRPr="00972DA5">
        <w:rPr>
          <w:rFonts w:ascii="Arial" w:hAnsi="Arial" w:cs="Arial"/>
          <w:sz w:val="22"/>
          <w:szCs w:val="22"/>
        </w:rPr>
        <w:t xml:space="preserve"> 2018. (UAPC December 2017)</w:t>
      </w:r>
    </w:p>
    <w:p w14:paraId="0A6DE135"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Capstone Certificate in Geographic Information Systems, Department of Geography,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January 2018)</w:t>
      </w:r>
    </w:p>
    <w:p w14:paraId="34655A03" w14:textId="77777777" w:rsidR="00041F6E" w:rsidRPr="00972DA5" w:rsidRDefault="00041F6E" w:rsidP="00972DA5">
      <w:pPr>
        <w:pStyle w:val="ListParagraph"/>
        <w:numPr>
          <w:ilvl w:val="0"/>
          <w:numId w:val="27"/>
        </w:numPr>
        <w:rPr>
          <w:rFonts w:ascii="Arial" w:hAnsi="Arial" w:cs="Arial"/>
          <w:sz w:val="22"/>
          <w:szCs w:val="22"/>
        </w:rPr>
      </w:pPr>
      <w:r w:rsidRPr="00972DA5">
        <w:rPr>
          <w:rFonts w:ascii="Arial" w:hAnsi="Arial" w:cs="Arial"/>
          <w:sz w:val="22"/>
          <w:szCs w:val="22"/>
        </w:rPr>
        <w:t xml:space="preserve">Capstone Certificate in Leadership for Population Health Improvement, Department of Population Health Sciences, School of Medicine and Public Health.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January 2018)</w:t>
      </w:r>
    </w:p>
    <w:p w14:paraId="2F3B01ED"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Discontinued</w:t>
      </w:r>
    </w:p>
    <w:p w14:paraId="05C5BCF7" w14:textId="77777777" w:rsidR="00041F6E" w:rsidRPr="00972DA5"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t xml:space="preserve">Undergraduate-level Certificate in Celtic Studies, Department of History,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November 2017)</w:t>
      </w:r>
    </w:p>
    <w:p w14:paraId="0DEEF75F" w14:textId="77777777" w:rsidR="00041F6E" w:rsidRPr="00972DA5"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t xml:space="preserve">Healthcare Management Specialization, School of Business. This action is effective </w:t>
      </w:r>
      <w:proofErr w:type="gramStart"/>
      <w:r w:rsidRPr="00972DA5">
        <w:rPr>
          <w:rFonts w:ascii="Arial" w:hAnsi="Arial" w:cs="Arial"/>
          <w:sz w:val="22"/>
          <w:szCs w:val="22"/>
        </w:rPr>
        <w:t>Summer</w:t>
      </w:r>
      <w:proofErr w:type="gramEnd"/>
      <w:r w:rsidRPr="00972DA5">
        <w:rPr>
          <w:rFonts w:ascii="Arial" w:hAnsi="Arial" w:cs="Arial"/>
          <w:sz w:val="22"/>
          <w:szCs w:val="22"/>
        </w:rPr>
        <w:t xml:space="preserve"> 2019. (UAPC December 2017)</w:t>
      </w:r>
    </w:p>
    <w:p w14:paraId="2394AE5C" w14:textId="77777777" w:rsidR="00041F6E" w:rsidRPr="00972DA5"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t xml:space="preserve">Supply Chain Management Specialization, School of Business. This action is effective </w:t>
      </w:r>
      <w:proofErr w:type="gramStart"/>
      <w:r w:rsidRPr="00972DA5">
        <w:rPr>
          <w:rFonts w:ascii="Arial" w:hAnsi="Arial" w:cs="Arial"/>
          <w:sz w:val="22"/>
          <w:szCs w:val="22"/>
        </w:rPr>
        <w:t>Summer</w:t>
      </w:r>
      <w:proofErr w:type="gramEnd"/>
      <w:r w:rsidRPr="00972DA5">
        <w:rPr>
          <w:rFonts w:ascii="Arial" w:hAnsi="Arial" w:cs="Arial"/>
          <w:sz w:val="22"/>
          <w:szCs w:val="22"/>
        </w:rPr>
        <w:t xml:space="preserve"> 2019. (UAPC December 2017)</w:t>
      </w:r>
    </w:p>
    <w:p w14:paraId="19F1D7C4" w14:textId="77777777" w:rsidR="00041F6E" w:rsidRPr="00972DA5"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lastRenderedPageBreak/>
        <w:t xml:space="preserve">Capstone Certificate in Geographic Information Systems, Department of Geography, College of Letters and Science. This action is effective </w:t>
      </w:r>
      <w:proofErr w:type="gramStart"/>
      <w:r w:rsidRPr="00972DA5">
        <w:rPr>
          <w:rFonts w:ascii="Arial" w:hAnsi="Arial" w:cs="Arial"/>
          <w:sz w:val="22"/>
          <w:szCs w:val="22"/>
        </w:rPr>
        <w:t>Summer</w:t>
      </w:r>
      <w:proofErr w:type="gramEnd"/>
      <w:r w:rsidRPr="00972DA5">
        <w:rPr>
          <w:rFonts w:ascii="Arial" w:hAnsi="Arial" w:cs="Arial"/>
          <w:sz w:val="22"/>
          <w:szCs w:val="22"/>
        </w:rPr>
        <w:t xml:space="preserve"> 2020. (UAPC January 2018)</w:t>
      </w:r>
    </w:p>
    <w:p w14:paraId="6DEF3399" w14:textId="77777777" w:rsidR="00041F6E" w:rsidRPr="00972DA5"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t xml:space="preserve">Capstone Certificate in Leadership for Population Health Improvement, Department of Population Health Sciences, School of Medicine and Public Health.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2019. (UAPC January 2018)</w:t>
      </w:r>
    </w:p>
    <w:p w14:paraId="0C9B53AB" w14:textId="1144C5E6" w:rsidR="00041F6E" w:rsidRDefault="00041F6E" w:rsidP="00972DA5">
      <w:pPr>
        <w:pStyle w:val="ListParagraph"/>
        <w:numPr>
          <w:ilvl w:val="0"/>
          <w:numId w:val="28"/>
        </w:numPr>
        <w:rPr>
          <w:rFonts w:ascii="Arial" w:hAnsi="Arial" w:cs="Arial"/>
          <w:sz w:val="22"/>
          <w:szCs w:val="22"/>
        </w:rPr>
      </w:pPr>
      <w:r w:rsidRPr="00972DA5">
        <w:rPr>
          <w:rFonts w:ascii="Arial" w:hAnsi="Arial" w:cs="Arial"/>
          <w:sz w:val="22"/>
          <w:szCs w:val="22"/>
        </w:rPr>
        <w:t xml:space="preserve">Capstone Certificate in </w:t>
      </w:r>
      <w:proofErr w:type="spellStart"/>
      <w:r w:rsidRPr="00972DA5">
        <w:rPr>
          <w:rFonts w:ascii="Arial" w:hAnsi="Arial" w:cs="Arial"/>
          <w:sz w:val="22"/>
          <w:szCs w:val="22"/>
        </w:rPr>
        <w:t>Geodesign</w:t>
      </w:r>
      <w:proofErr w:type="spellEnd"/>
      <w:r w:rsidRPr="00972DA5">
        <w:rPr>
          <w:rFonts w:ascii="Arial" w:hAnsi="Arial" w:cs="Arial"/>
          <w:sz w:val="22"/>
          <w:szCs w:val="22"/>
        </w:rPr>
        <w:t xml:space="preserve">, Department of Planning and Landscape Architecture, College of Letters and Science.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(March 2018)</w:t>
      </w:r>
    </w:p>
    <w:p w14:paraId="1668B00B" w14:textId="77777777" w:rsidR="00972DA5" w:rsidRPr="00972DA5" w:rsidRDefault="00972DA5" w:rsidP="00972DA5">
      <w:pPr>
        <w:pStyle w:val="ListParagraph"/>
        <w:rPr>
          <w:rFonts w:ascii="Arial" w:hAnsi="Arial" w:cs="Arial"/>
          <w:sz w:val="22"/>
          <w:szCs w:val="22"/>
        </w:rPr>
      </w:pPr>
    </w:p>
    <w:p w14:paraId="3DE58DEE" w14:textId="6CB26D62" w:rsidR="00041F6E" w:rsidRPr="00041F6E" w:rsidRDefault="00041F6E" w:rsidP="00972DA5">
      <w:pPr>
        <w:rPr>
          <w:rFonts w:ascii="Arial" w:hAnsi="Arial" w:cs="Arial"/>
          <w:bCs/>
          <w:i/>
          <w:sz w:val="22"/>
          <w:szCs w:val="22"/>
        </w:rPr>
      </w:pPr>
      <w:r w:rsidRPr="00041F6E">
        <w:rPr>
          <w:rFonts w:ascii="Arial" w:hAnsi="Arial" w:cs="Arial"/>
          <w:bCs/>
          <w:i/>
          <w:sz w:val="22"/>
          <w:szCs w:val="22"/>
        </w:rPr>
        <w:t>E. Academic Departments</w:t>
      </w:r>
    </w:p>
    <w:p w14:paraId="2A82AFE4" w14:textId="1DD36B91" w:rsidR="00041F6E" w:rsidRDefault="00041F6E" w:rsidP="00041F6E">
      <w:pPr>
        <w:rPr>
          <w:rFonts w:ascii="Arial" w:hAnsi="Arial" w:cs="Arial"/>
          <w:bCs/>
          <w:sz w:val="22"/>
          <w:szCs w:val="22"/>
        </w:rPr>
      </w:pPr>
      <w:r w:rsidRPr="00972DA5">
        <w:rPr>
          <w:rFonts w:ascii="Arial" w:hAnsi="Arial" w:cs="Arial"/>
          <w:bCs/>
          <w:sz w:val="22"/>
          <w:szCs w:val="22"/>
        </w:rPr>
        <w:t>Established</w:t>
      </w:r>
    </w:p>
    <w:p w14:paraId="48FF4CBD" w14:textId="77777777" w:rsidR="00972DA5" w:rsidRPr="00C66827" w:rsidRDefault="00972DA5" w:rsidP="00972DA5">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72A27BCB"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Renamed/Restructured</w:t>
      </w:r>
    </w:p>
    <w:p w14:paraId="5E73FCE7"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name and UDDS for Accounting &amp; Info Systems (A122031) to Accounting and Information Systems (A1231), School of Business. This action is effective July 1, 2018. (UAPC December 2017)</w:t>
      </w:r>
    </w:p>
    <w:p w14:paraId="22BA01F6"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name and UDDS for Actuarial Science and Risk Management (A122032) to Risk and Insurance (A1232), School of Business. This action is effective July 1, 2018. (UAPC December 2017)</w:t>
      </w:r>
    </w:p>
    <w:p w14:paraId="54E9FE40"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UDDS for Finance from A122036 to A1236, School of Business. This action is effective July 1, 2018. (UAPC December 2017)</w:t>
      </w:r>
    </w:p>
    <w:p w14:paraId="2FCBCCD2"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name and UDDS for International Studies – China Scholars Program (A122015) to International Business (A1215), School of Business. This action is effective July 1, 2018. (UAPC December 2017)</w:t>
      </w:r>
    </w:p>
    <w:p w14:paraId="387D5986"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name and UDDS for Management &amp; Human Resources (A122038) to Management and Human Resources (A1238), School of Business. This action is effective July 1, 2018. (UAPC December 2017)</w:t>
      </w:r>
    </w:p>
    <w:p w14:paraId="3BE03D3A"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UDDS for Marketing from A122039 to A1239, School of Business. This action is effective July 1, 2018. (UAPC December 2017)</w:t>
      </w:r>
    </w:p>
    <w:p w14:paraId="2499A1DB"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lastRenderedPageBreak/>
        <w:t>Change the name and UDDS for Operations &amp; Information (A122040) to Operations and Information Management (A1240), School of Business. This action is effective July 1, 2018. (UAPC December 2017)</w:t>
      </w:r>
    </w:p>
    <w:p w14:paraId="34E3027C" w14:textId="04E74184" w:rsidR="00041F6E"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Change the name and UDDS for Real Estate (A122041) to Real Estate and Urban Land Economics (A1241), School of Business. This action is effective July 1, 2018. (UAPC December 2017)</w:t>
      </w:r>
    </w:p>
    <w:p w14:paraId="36C90852" w14:textId="1AAE888B" w:rsidR="00A5731D" w:rsidRPr="00972DA5" w:rsidRDefault="00A5731D" w:rsidP="00972DA5">
      <w:pPr>
        <w:pStyle w:val="ListParagraph"/>
        <w:numPr>
          <w:ilvl w:val="0"/>
          <w:numId w:val="17"/>
        </w:numPr>
        <w:rPr>
          <w:rFonts w:ascii="Arial" w:hAnsi="Arial" w:cs="Arial"/>
          <w:sz w:val="22"/>
          <w:szCs w:val="22"/>
        </w:rPr>
      </w:pPr>
      <w:r w:rsidRPr="00A5731D">
        <w:rPr>
          <w:rFonts w:ascii="Arial" w:hAnsi="Arial" w:cs="Arial"/>
          <w:sz w:val="22"/>
          <w:szCs w:val="22"/>
        </w:rPr>
        <w:t>Rename and restructure the Department of Linguistics to Language Sciences Program. This action is effective July 1, 2018. (UAPC April 2018)</w:t>
      </w:r>
    </w:p>
    <w:p w14:paraId="03E3242B" w14:textId="2DD71D2B" w:rsidR="00041F6E" w:rsidRDefault="00041F6E" w:rsidP="00041F6E">
      <w:pPr>
        <w:rPr>
          <w:rFonts w:ascii="Arial" w:hAnsi="Arial" w:cs="Arial"/>
          <w:bCs/>
          <w:sz w:val="22"/>
          <w:szCs w:val="22"/>
        </w:rPr>
      </w:pPr>
      <w:r w:rsidRPr="00972DA5">
        <w:rPr>
          <w:rFonts w:ascii="Arial" w:hAnsi="Arial" w:cs="Arial"/>
          <w:bCs/>
          <w:sz w:val="22"/>
          <w:szCs w:val="22"/>
        </w:rPr>
        <w:t>Discontinued</w:t>
      </w:r>
    </w:p>
    <w:p w14:paraId="49016613" w14:textId="77777777" w:rsidR="00972DA5" w:rsidRPr="00C66827" w:rsidRDefault="00972DA5" w:rsidP="00972DA5">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3086C613" w14:textId="77777777" w:rsidR="00972DA5" w:rsidRPr="00972DA5" w:rsidRDefault="00972DA5" w:rsidP="00041F6E">
      <w:pPr>
        <w:rPr>
          <w:rFonts w:ascii="Arial" w:hAnsi="Arial" w:cs="Arial"/>
          <w:bCs/>
          <w:sz w:val="22"/>
          <w:szCs w:val="22"/>
        </w:rPr>
      </w:pPr>
    </w:p>
    <w:p w14:paraId="3BEF4649" w14:textId="0E432D18" w:rsidR="00041F6E" w:rsidRPr="00041F6E" w:rsidRDefault="00041F6E" w:rsidP="00972DA5">
      <w:pPr>
        <w:ind w:left="-90"/>
        <w:rPr>
          <w:rFonts w:ascii="Arial" w:hAnsi="Arial" w:cs="Arial"/>
          <w:bCs/>
          <w:i/>
          <w:sz w:val="22"/>
          <w:szCs w:val="22"/>
        </w:rPr>
      </w:pPr>
      <w:r w:rsidRPr="00041F6E">
        <w:rPr>
          <w:rFonts w:ascii="Arial" w:hAnsi="Arial" w:cs="Arial"/>
          <w:bCs/>
          <w:i/>
          <w:sz w:val="22"/>
          <w:szCs w:val="22"/>
        </w:rPr>
        <w:t>F. Subject Listings</w:t>
      </w:r>
    </w:p>
    <w:p w14:paraId="65682EFE"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Established</w:t>
      </w:r>
    </w:p>
    <w:p w14:paraId="68DFA342"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 xml:space="preserve">Anatomy &amp; Physiology, Department of Kinesiology, School of Education. The subject listing will first be available for enrollment in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December 2017)</w:t>
      </w:r>
    </w:p>
    <w:p w14:paraId="668704C6" w14:textId="77777777" w:rsidR="00041F6E" w:rsidRPr="00972DA5" w:rsidRDefault="00041F6E" w:rsidP="00972DA5">
      <w:pPr>
        <w:pStyle w:val="ListParagraph"/>
        <w:numPr>
          <w:ilvl w:val="0"/>
          <w:numId w:val="17"/>
        </w:numPr>
        <w:rPr>
          <w:rFonts w:ascii="Arial" w:hAnsi="Arial" w:cs="Arial"/>
          <w:sz w:val="22"/>
          <w:szCs w:val="22"/>
        </w:rPr>
      </w:pPr>
      <w:r w:rsidRPr="00972DA5">
        <w:rPr>
          <w:rFonts w:ascii="Arial" w:hAnsi="Arial" w:cs="Arial"/>
          <w:sz w:val="22"/>
          <w:szCs w:val="22"/>
        </w:rPr>
        <w:t>Public Health, School of Medicine and Public Health, Academic Affairs. Fall 2018 will be the first term for enrollment in the new subject listing. (UAPC February 2018)</w:t>
      </w:r>
    </w:p>
    <w:p w14:paraId="64CF0C0D"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Renamed/Restructured</w:t>
      </w:r>
    </w:p>
    <w:p w14:paraId="760E2CAE"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t>Change of academic home for the subject listing American Indian Studies from A4825 to A4810 in the College of Letters &amp; Science. (UAPC September 2017)</w:t>
      </w:r>
    </w:p>
    <w:p w14:paraId="18D506E0"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t>Change of academic home for the subject listing Asian American Studies from A4825 to A4836</w:t>
      </w:r>
      <w:proofErr w:type="gramStart"/>
      <w:r w:rsidRPr="00972DA5">
        <w:rPr>
          <w:rFonts w:ascii="Arial" w:hAnsi="Arial" w:cs="Arial"/>
          <w:sz w:val="22"/>
          <w:szCs w:val="22"/>
        </w:rPr>
        <w:t>  in</w:t>
      </w:r>
      <w:proofErr w:type="gramEnd"/>
      <w:r w:rsidRPr="00972DA5">
        <w:rPr>
          <w:rFonts w:ascii="Arial" w:hAnsi="Arial" w:cs="Arial"/>
          <w:sz w:val="22"/>
          <w:szCs w:val="22"/>
        </w:rPr>
        <w:t xml:space="preserve"> the College of Letters &amp; Science. (UAPC September 2017)</w:t>
      </w:r>
    </w:p>
    <w:p w14:paraId="3F757600"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t>Change of academic home for the subject listing Chicano/a Latino/a Studies from A4825 to A4816</w:t>
      </w:r>
      <w:proofErr w:type="gramStart"/>
      <w:r w:rsidRPr="00972DA5">
        <w:rPr>
          <w:rFonts w:ascii="Arial" w:hAnsi="Arial" w:cs="Arial"/>
          <w:sz w:val="22"/>
          <w:szCs w:val="22"/>
        </w:rPr>
        <w:t>  in</w:t>
      </w:r>
      <w:proofErr w:type="gramEnd"/>
      <w:r w:rsidRPr="00972DA5">
        <w:rPr>
          <w:rFonts w:ascii="Arial" w:hAnsi="Arial" w:cs="Arial"/>
          <w:sz w:val="22"/>
          <w:szCs w:val="22"/>
        </w:rPr>
        <w:t xml:space="preserve"> the College of Letters &amp; Science. (UAPC September 2017)</w:t>
      </w:r>
    </w:p>
    <w:p w14:paraId="183CA170"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t>Change the academic home for the subject listing Anatomy from the Department of Neuroscience (A5362) to SMPH Academic Affairs (A5303/M1111). (UAPC January 2018)</w:t>
      </w:r>
    </w:p>
    <w:p w14:paraId="690A0B72"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lastRenderedPageBreak/>
        <w:t>Change the academic home for the subject listing Molecular and Environmental Toxicology from the Molecular and Environmental Toxicology Center (A0763) to the School of Medicine and Public Health dean’s office (A53/M0000). (UAPC January 2018)</w:t>
      </w:r>
    </w:p>
    <w:p w14:paraId="4165F260" w14:textId="77777777" w:rsidR="00041F6E" w:rsidRPr="00972DA5" w:rsidRDefault="00041F6E" w:rsidP="00972DA5">
      <w:pPr>
        <w:pStyle w:val="ListParagraph"/>
        <w:numPr>
          <w:ilvl w:val="0"/>
          <w:numId w:val="29"/>
        </w:numPr>
        <w:rPr>
          <w:rFonts w:ascii="Arial" w:hAnsi="Arial" w:cs="Arial"/>
          <w:sz w:val="22"/>
          <w:szCs w:val="22"/>
        </w:rPr>
      </w:pPr>
      <w:r w:rsidRPr="00972DA5">
        <w:rPr>
          <w:rFonts w:ascii="Arial" w:hAnsi="Arial" w:cs="Arial"/>
          <w:sz w:val="22"/>
          <w:szCs w:val="22"/>
        </w:rPr>
        <w:t>Change the academic home for the subject listing Neuroscience Training Program from the Neuroscience Training Program (A5356) to the School of Medicine and Public Health dean’s office (A53/M0000). (UAPC January 2018)</w:t>
      </w:r>
    </w:p>
    <w:p w14:paraId="7F101E2B"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Discontinued</w:t>
      </w:r>
    </w:p>
    <w:p w14:paraId="28625AE6" w14:textId="77777777" w:rsidR="00041F6E" w:rsidRPr="00972DA5" w:rsidRDefault="00041F6E" w:rsidP="00972DA5">
      <w:pPr>
        <w:pStyle w:val="ListParagraph"/>
        <w:numPr>
          <w:ilvl w:val="0"/>
          <w:numId w:val="30"/>
        </w:numPr>
        <w:rPr>
          <w:rFonts w:ascii="Arial" w:hAnsi="Arial" w:cs="Arial"/>
          <w:sz w:val="22"/>
          <w:szCs w:val="22"/>
        </w:rPr>
      </w:pPr>
      <w:r w:rsidRPr="00972DA5">
        <w:rPr>
          <w:rFonts w:ascii="Arial" w:hAnsi="Arial" w:cs="Arial"/>
          <w:sz w:val="22"/>
          <w:szCs w:val="22"/>
        </w:rPr>
        <w:t xml:space="preserve">Professional Orientation, Department of Engineering Professional Development, College of Engineering.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2017. (UAPC September 2017)</w:t>
      </w:r>
    </w:p>
    <w:p w14:paraId="6045E605" w14:textId="1496569F" w:rsidR="00041F6E" w:rsidRDefault="00041F6E" w:rsidP="00972DA5">
      <w:pPr>
        <w:pStyle w:val="ListParagraph"/>
        <w:numPr>
          <w:ilvl w:val="0"/>
          <w:numId w:val="30"/>
        </w:numPr>
        <w:rPr>
          <w:rFonts w:ascii="Arial" w:hAnsi="Arial" w:cs="Arial"/>
          <w:sz w:val="22"/>
          <w:szCs w:val="22"/>
        </w:rPr>
      </w:pPr>
      <w:r w:rsidRPr="00972DA5">
        <w:rPr>
          <w:rFonts w:ascii="Arial" w:hAnsi="Arial" w:cs="Arial"/>
          <w:sz w:val="22"/>
          <w:szCs w:val="22"/>
        </w:rPr>
        <w:t xml:space="preserve">Therapeutic Science, Department of Kinesiology, School of Education. This action is effective </w:t>
      </w:r>
      <w:proofErr w:type="gramStart"/>
      <w:r w:rsidRPr="00972DA5">
        <w:rPr>
          <w:rFonts w:ascii="Arial" w:hAnsi="Arial" w:cs="Arial"/>
          <w:sz w:val="22"/>
          <w:szCs w:val="22"/>
        </w:rPr>
        <w:t>Fall</w:t>
      </w:r>
      <w:proofErr w:type="gramEnd"/>
      <w:r w:rsidRPr="00972DA5">
        <w:rPr>
          <w:rFonts w:ascii="Arial" w:hAnsi="Arial" w:cs="Arial"/>
          <w:sz w:val="22"/>
          <w:szCs w:val="22"/>
        </w:rPr>
        <w:t xml:space="preserve"> 2018. (UAPC April 2018)</w:t>
      </w:r>
    </w:p>
    <w:p w14:paraId="6685C72F" w14:textId="77777777" w:rsidR="00972DA5" w:rsidRPr="00972DA5" w:rsidRDefault="00972DA5" w:rsidP="00972DA5">
      <w:pPr>
        <w:pStyle w:val="ListParagraph"/>
        <w:rPr>
          <w:rFonts w:ascii="Arial" w:hAnsi="Arial" w:cs="Arial"/>
          <w:sz w:val="22"/>
          <w:szCs w:val="22"/>
        </w:rPr>
      </w:pPr>
    </w:p>
    <w:p w14:paraId="74963E0E" w14:textId="3D39C6EE" w:rsidR="00041F6E" w:rsidRPr="00041F6E" w:rsidRDefault="00041F6E" w:rsidP="00972DA5">
      <w:pPr>
        <w:rPr>
          <w:rFonts w:ascii="Arial" w:hAnsi="Arial" w:cs="Arial"/>
          <w:bCs/>
          <w:i/>
          <w:sz w:val="22"/>
          <w:szCs w:val="22"/>
        </w:rPr>
      </w:pPr>
      <w:r w:rsidRPr="00041F6E">
        <w:rPr>
          <w:rFonts w:ascii="Arial" w:hAnsi="Arial" w:cs="Arial"/>
          <w:bCs/>
          <w:i/>
          <w:sz w:val="22"/>
          <w:szCs w:val="22"/>
        </w:rPr>
        <w:t>G. Centers and Institutes</w:t>
      </w:r>
    </w:p>
    <w:p w14:paraId="42D7A309"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Established</w:t>
      </w:r>
    </w:p>
    <w:p w14:paraId="65966529" w14:textId="77777777" w:rsidR="00041F6E" w:rsidRPr="00972DA5" w:rsidRDefault="00041F6E" w:rsidP="00972DA5">
      <w:pPr>
        <w:pStyle w:val="ListParagraph"/>
        <w:numPr>
          <w:ilvl w:val="0"/>
          <w:numId w:val="31"/>
        </w:numPr>
        <w:rPr>
          <w:rFonts w:ascii="Arial" w:hAnsi="Arial" w:cs="Arial"/>
          <w:sz w:val="22"/>
          <w:szCs w:val="22"/>
        </w:rPr>
      </w:pPr>
      <w:r w:rsidRPr="00972DA5">
        <w:rPr>
          <w:rFonts w:ascii="Arial" w:hAnsi="Arial" w:cs="Arial"/>
          <w:sz w:val="22"/>
          <w:szCs w:val="22"/>
        </w:rPr>
        <w:t>Tommy G. Thompson Center on Public Leadership, College of Letters and Science. This action is effective September 21, 2017. (UAPC November 2017)</w:t>
      </w:r>
    </w:p>
    <w:p w14:paraId="55B3CE61" w14:textId="77777777" w:rsidR="00041F6E" w:rsidRPr="00972DA5" w:rsidRDefault="00041F6E" w:rsidP="00972DA5">
      <w:pPr>
        <w:pStyle w:val="ListParagraph"/>
        <w:numPr>
          <w:ilvl w:val="0"/>
          <w:numId w:val="31"/>
        </w:numPr>
        <w:rPr>
          <w:rFonts w:ascii="Arial" w:hAnsi="Arial" w:cs="Arial"/>
          <w:sz w:val="22"/>
          <w:szCs w:val="22"/>
        </w:rPr>
      </w:pPr>
      <w:r w:rsidRPr="00972DA5">
        <w:rPr>
          <w:rFonts w:ascii="Arial" w:hAnsi="Arial" w:cs="Arial"/>
          <w:sz w:val="22"/>
          <w:szCs w:val="22"/>
        </w:rPr>
        <w:t>Wisconsin Crop Innovation Center, College of Agricultural and Life Sciences. This action is effective July 1, 2017. (UAPC November 2017)</w:t>
      </w:r>
    </w:p>
    <w:p w14:paraId="6E013C12"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Renamed/Restructured</w:t>
      </w:r>
    </w:p>
    <w:p w14:paraId="406A80C4" w14:textId="77777777" w:rsidR="00041F6E" w:rsidRPr="00972DA5" w:rsidRDefault="00041F6E" w:rsidP="00972DA5">
      <w:pPr>
        <w:pStyle w:val="ListParagraph"/>
        <w:numPr>
          <w:ilvl w:val="0"/>
          <w:numId w:val="32"/>
        </w:numPr>
        <w:rPr>
          <w:rFonts w:ascii="Arial" w:hAnsi="Arial" w:cs="Arial"/>
          <w:sz w:val="22"/>
          <w:szCs w:val="22"/>
        </w:rPr>
      </w:pPr>
      <w:r w:rsidRPr="00972DA5">
        <w:rPr>
          <w:rFonts w:ascii="Arial" w:hAnsi="Arial" w:cs="Arial"/>
          <w:sz w:val="22"/>
          <w:szCs w:val="22"/>
        </w:rPr>
        <w:t>Rename the Materials Science Center to the Nanoscale Imaging Analysis Center, College of Engineering. This action is effective January 1, 2018. (UAPC September 2017)</w:t>
      </w:r>
    </w:p>
    <w:p w14:paraId="50DAAD5A" w14:textId="77777777" w:rsidR="00041F6E" w:rsidRPr="00972DA5" w:rsidRDefault="00041F6E" w:rsidP="00972DA5">
      <w:pPr>
        <w:pStyle w:val="ListParagraph"/>
        <w:numPr>
          <w:ilvl w:val="0"/>
          <w:numId w:val="32"/>
        </w:numPr>
        <w:rPr>
          <w:rFonts w:ascii="Arial" w:hAnsi="Arial" w:cs="Arial"/>
          <w:sz w:val="22"/>
          <w:szCs w:val="22"/>
        </w:rPr>
      </w:pPr>
      <w:r w:rsidRPr="00972DA5">
        <w:rPr>
          <w:rFonts w:ascii="Arial" w:hAnsi="Arial" w:cs="Arial"/>
          <w:sz w:val="22"/>
          <w:szCs w:val="22"/>
        </w:rPr>
        <w:t>Rename the Wisconsin Center for Applied Microelectronics to the Nanoscale Fabrication Center, College of Engineering. This action is effective January 1, 2018. (UAPC September 2017)</w:t>
      </w:r>
    </w:p>
    <w:p w14:paraId="703940D7" w14:textId="77777777" w:rsidR="00041F6E" w:rsidRPr="00972DA5" w:rsidRDefault="00041F6E" w:rsidP="00972DA5">
      <w:pPr>
        <w:pStyle w:val="ListParagraph"/>
        <w:numPr>
          <w:ilvl w:val="0"/>
          <w:numId w:val="32"/>
        </w:numPr>
        <w:rPr>
          <w:rFonts w:ascii="Arial" w:hAnsi="Arial" w:cs="Arial"/>
          <w:sz w:val="22"/>
          <w:szCs w:val="22"/>
        </w:rPr>
      </w:pPr>
      <w:r w:rsidRPr="00972DA5">
        <w:rPr>
          <w:rFonts w:ascii="Arial" w:hAnsi="Arial" w:cs="Arial"/>
          <w:sz w:val="22"/>
          <w:szCs w:val="22"/>
        </w:rPr>
        <w:t>Rename the Soft Materials Laboratory to the Soft Materials Characterization Laboratory, College of Engineering. This action is effective January 1, 2018. (UAPC September 2017)</w:t>
      </w:r>
    </w:p>
    <w:p w14:paraId="5F796E91" w14:textId="77777777" w:rsidR="00041F6E" w:rsidRPr="00972DA5" w:rsidRDefault="00041F6E" w:rsidP="00972DA5">
      <w:pPr>
        <w:pStyle w:val="ListParagraph"/>
        <w:numPr>
          <w:ilvl w:val="0"/>
          <w:numId w:val="32"/>
        </w:numPr>
        <w:rPr>
          <w:rFonts w:ascii="Arial" w:hAnsi="Arial" w:cs="Arial"/>
          <w:sz w:val="22"/>
          <w:szCs w:val="22"/>
        </w:rPr>
      </w:pPr>
      <w:r w:rsidRPr="00972DA5">
        <w:rPr>
          <w:rFonts w:ascii="Arial" w:hAnsi="Arial" w:cs="Arial"/>
          <w:sz w:val="22"/>
          <w:szCs w:val="22"/>
        </w:rPr>
        <w:lastRenderedPageBreak/>
        <w:t>Move the administrative home of the Wisconsin Energy Institute from the College of Engineering to the Office of the Vice Chancellor for Research and Graduate Education. This action is effective July 1, 2018. (UAPC June 2018)</w:t>
      </w:r>
    </w:p>
    <w:p w14:paraId="50939142" w14:textId="77777777" w:rsidR="00041F6E" w:rsidRPr="00972DA5" w:rsidRDefault="00041F6E" w:rsidP="00041F6E">
      <w:pPr>
        <w:rPr>
          <w:rFonts w:ascii="Arial" w:hAnsi="Arial" w:cs="Arial"/>
          <w:bCs/>
          <w:sz w:val="22"/>
          <w:szCs w:val="22"/>
        </w:rPr>
      </w:pPr>
      <w:r w:rsidRPr="00972DA5">
        <w:rPr>
          <w:rFonts w:ascii="Arial" w:hAnsi="Arial" w:cs="Arial"/>
          <w:bCs/>
          <w:sz w:val="22"/>
          <w:szCs w:val="22"/>
        </w:rPr>
        <w:t>Discontinued</w:t>
      </w:r>
    </w:p>
    <w:p w14:paraId="48386FFC"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Children’s Diabetes Center, School of Medicine and Public Health. This action is effective June 30, 2018. (UAPC September 2017)</w:t>
      </w:r>
    </w:p>
    <w:p w14:paraId="382CFCAD" w14:textId="77777777" w:rsidR="00041F6E" w:rsidRPr="00C66827" w:rsidRDefault="00041F6E" w:rsidP="00C66827">
      <w:pPr>
        <w:pStyle w:val="ListParagraph"/>
        <w:numPr>
          <w:ilvl w:val="0"/>
          <w:numId w:val="16"/>
        </w:numPr>
        <w:rPr>
          <w:rFonts w:ascii="Arial" w:hAnsi="Arial" w:cs="Arial"/>
          <w:sz w:val="22"/>
          <w:szCs w:val="22"/>
        </w:rPr>
      </w:pPr>
      <w:proofErr w:type="spellStart"/>
      <w:r w:rsidRPr="00C66827">
        <w:rPr>
          <w:rFonts w:ascii="Arial" w:hAnsi="Arial" w:cs="Arial"/>
          <w:sz w:val="22"/>
          <w:szCs w:val="22"/>
        </w:rPr>
        <w:t>McArdle</w:t>
      </w:r>
      <w:proofErr w:type="spellEnd"/>
      <w:r w:rsidRPr="00C66827">
        <w:rPr>
          <w:rFonts w:ascii="Arial" w:hAnsi="Arial" w:cs="Arial"/>
          <w:sz w:val="22"/>
          <w:szCs w:val="22"/>
        </w:rPr>
        <w:t xml:space="preserve"> Laboratory for Cancer Research, School of Medicine and Public Health. This action is effective June 30, 2018. (UAPC September 2017)</w:t>
      </w:r>
    </w:p>
    <w:p w14:paraId="30E6426E"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Land Information and Computer Graphics Facility, Department of Soil Science, College of Agricultural and Life Sciences. This action is effective June 30, 2018. (UAPC November 2017)</w:t>
      </w:r>
    </w:p>
    <w:p w14:paraId="0C8F37AD"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Wisconsin Psychiatric Research Institute, School of Medicine and Public Health. This action is effective January 1, 2018.(UAPC January 2018)</w:t>
      </w:r>
    </w:p>
    <w:p w14:paraId="6D57A6C9"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International Center for Accelerated Medical Imaging, School of Medicine and Public Health. This action is effective January 1, 2018. (UAPC January 2018)</w:t>
      </w:r>
    </w:p>
    <w:p w14:paraId="56A65D09"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Knapp Center, Office of the Vice Chancellor for Research and Graduate Education. This action is effective January 1, 2018. (UAPC March 2018)</w:t>
      </w:r>
    </w:p>
    <w:p w14:paraId="474C1163" w14:textId="77777777" w:rsidR="00041F6E" w:rsidRPr="00C66827"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Program on Agricultural Technology Studies (a center-like unit), Department of Agricultural and Applied Economics, College of Agricultural and Life Sciences. This action is effective July 1, 2018. (UAPC May 2018)</w:t>
      </w:r>
    </w:p>
    <w:p w14:paraId="4C43EB1D" w14:textId="6ABEC964" w:rsidR="00041F6E" w:rsidRDefault="00041F6E" w:rsidP="00C66827">
      <w:pPr>
        <w:pStyle w:val="ListParagraph"/>
        <w:numPr>
          <w:ilvl w:val="0"/>
          <w:numId w:val="16"/>
        </w:numPr>
        <w:rPr>
          <w:rFonts w:ascii="Arial" w:hAnsi="Arial" w:cs="Arial"/>
          <w:sz w:val="22"/>
          <w:szCs w:val="22"/>
        </w:rPr>
      </w:pPr>
      <w:r w:rsidRPr="00C66827">
        <w:rPr>
          <w:rFonts w:ascii="Arial" w:hAnsi="Arial" w:cs="Arial"/>
          <w:sz w:val="22"/>
          <w:szCs w:val="22"/>
        </w:rPr>
        <w:t>Research Animal Resources Center, Office of the Vice Chancellor for Research and Graduate Education. This action is effective July 1, 2018. (UAPC June 2018)</w:t>
      </w:r>
    </w:p>
    <w:p w14:paraId="3440F026" w14:textId="77777777" w:rsidR="00972DA5" w:rsidRPr="00C66827" w:rsidRDefault="00972DA5" w:rsidP="00972DA5">
      <w:pPr>
        <w:pStyle w:val="ListParagraph"/>
        <w:rPr>
          <w:rFonts w:ascii="Arial" w:hAnsi="Arial" w:cs="Arial"/>
          <w:sz w:val="22"/>
          <w:szCs w:val="22"/>
        </w:rPr>
      </w:pPr>
    </w:p>
    <w:p w14:paraId="649FA3CE" w14:textId="5F13903F" w:rsidR="00041F6E" w:rsidRPr="00C66827" w:rsidRDefault="00041F6E" w:rsidP="00972DA5">
      <w:pPr>
        <w:rPr>
          <w:rFonts w:ascii="Arial" w:hAnsi="Arial" w:cs="Arial"/>
          <w:bCs/>
          <w:i/>
          <w:sz w:val="22"/>
          <w:szCs w:val="22"/>
        </w:rPr>
      </w:pPr>
      <w:r w:rsidRPr="00C66827">
        <w:rPr>
          <w:rFonts w:ascii="Arial" w:hAnsi="Arial" w:cs="Arial"/>
          <w:bCs/>
          <w:i/>
          <w:sz w:val="22"/>
          <w:szCs w:val="22"/>
        </w:rPr>
        <w:t>H. Schools/Colleges/Divisions</w:t>
      </w:r>
    </w:p>
    <w:p w14:paraId="5B5C01BB" w14:textId="565C71C2" w:rsidR="00041F6E" w:rsidRDefault="00041F6E" w:rsidP="00041F6E">
      <w:pPr>
        <w:rPr>
          <w:rFonts w:ascii="Arial" w:hAnsi="Arial" w:cs="Arial"/>
          <w:bCs/>
          <w:sz w:val="22"/>
          <w:szCs w:val="22"/>
        </w:rPr>
      </w:pPr>
      <w:r w:rsidRPr="00C66827">
        <w:rPr>
          <w:rFonts w:ascii="Arial" w:hAnsi="Arial" w:cs="Arial"/>
          <w:bCs/>
          <w:sz w:val="22"/>
          <w:szCs w:val="22"/>
        </w:rPr>
        <w:t>Established</w:t>
      </w:r>
    </w:p>
    <w:p w14:paraId="3384F499" w14:textId="111F1D57" w:rsidR="00C66827" w:rsidRPr="00C66827" w:rsidRDefault="00C66827" w:rsidP="00C66827">
      <w:pPr>
        <w:pStyle w:val="ListParagraph"/>
        <w:numPr>
          <w:ilvl w:val="0"/>
          <w:numId w:val="17"/>
        </w:numPr>
        <w:rPr>
          <w:rFonts w:ascii="Arial" w:hAnsi="Arial" w:cs="Arial"/>
          <w:bCs/>
          <w:i/>
          <w:sz w:val="22"/>
          <w:szCs w:val="22"/>
        </w:rPr>
      </w:pPr>
      <w:r w:rsidRPr="00C66827">
        <w:rPr>
          <w:rFonts w:ascii="Arial" w:hAnsi="Arial" w:cs="Arial"/>
          <w:bCs/>
          <w:i/>
          <w:sz w:val="22"/>
          <w:szCs w:val="22"/>
        </w:rPr>
        <w:t>None</w:t>
      </w:r>
    </w:p>
    <w:p w14:paraId="73BB5259" w14:textId="77777777" w:rsidR="00041F6E" w:rsidRPr="00C66827" w:rsidRDefault="00041F6E" w:rsidP="00041F6E">
      <w:pPr>
        <w:rPr>
          <w:rFonts w:ascii="Arial" w:hAnsi="Arial" w:cs="Arial"/>
          <w:bCs/>
          <w:sz w:val="22"/>
          <w:szCs w:val="22"/>
        </w:rPr>
      </w:pPr>
      <w:r w:rsidRPr="00C66827">
        <w:rPr>
          <w:rFonts w:ascii="Arial" w:hAnsi="Arial" w:cs="Arial"/>
          <w:bCs/>
          <w:sz w:val="22"/>
          <w:szCs w:val="22"/>
        </w:rPr>
        <w:t>Renamed/Restructured</w:t>
      </w:r>
    </w:p>
    <w:p w14:paraId="7453245A" w14:textId="77777777" w:rsidR="00041F6E" w:rsidRPr="00C66827" w:rsidRDefault="00041F6E" w:rsidP="00C66827">
      <w:pPr>
        <w:pStyle w:val="ListParagraph"/>
        <w:numPr>
          <w:ilvl w:val="0"/>
          <w:numId w:val="15"/>
        </w:numPr>
        <w:ind w:left="720"/>
        <w:rPr>
          <w:rFonts w:ascii="Arial" w:hAnsi="Arial" w:cs="Arial"/>
          <w:sz w:val="22"/>
          <w:szCs w:val="22"/>
        </w:rPr>
      </w:pPr>
      <w:r w:rsidRPr="00C66827">
        <w:rPr>
          <w:rFonts w:ascii="Arial" w:hAnsi="Arial" w:cs="Arial"/>
          <w:sz w:val="22"/>
          <w:szCs w:val="22"/>
        </w:rPr>
        <w:t>Restructure the Arts Institute and change its name to Division of the Arts. This action is effective July 1, 2018. (UAPC November 2017)</w:t>
      </w:r>
    </w:p>
    <w:p w14:paraId="34A692FF" w14:textId="5EF5A0CB" w:rsidR="00041F6E" w:rsidRDefault="00041F6E" w:rsidP="00041F6E">
      <w:pPr>
        <w:rPr>
          <w:rFonts w:ascii="Arial" w:hAnsi="Arial" w:cs="Arial"/>
          <w:bCs/>
          <w:sz w:val="22"/>
          <w:szCs w:val="22"/>
        </w:rPr>
      </w:pPr>
      <w:r w:rsidRPr="00C66827">
        <w:rPr>
          <w:rFonts w:ascii="Arial" w:hAnsi="Arial" w:cs="Arial"/>
          <w:bCs/>
          <w:sz w:val="22"/>
          <w:szCs w:val="22"/>
        </w:rPr>
        <w:lastRenderedPageBreak/>
        <w:t>Discontinued</w:t>
      </w:r>
    </w:p>
    <w:p w14:paraId="10266A29" w14:textId="77777777" w:rsidR="00972DA5" w:rsidRPr="00C66827" w:rsidRDefault="00972DA5" w:rsidP="00041F6E">
      <w:pPr>
        <w:rPr>
          <w:rFonts w:ascii="Arial" w:hAnsi="Arial" w:cs="Arial"/>
          <w:bCs/>
          <w:sz w:val="22"/>
          <w:szCs w:val="22"/>
        </w:rPr>
      </w:pPr>
    </w:p>
    <w:p w14:paraId="756215AD" w14:textId="6F2007AA" w:rsidR="00041F6E" w:rsidRPr="00C66827" w:rsidRDefault="00C66827" w:rsidP="00972DA5">
      <w:pPr>
        <w:rPr>
          <w:rFonts w:ascii="Arial" w:hAnsi="Arial" w:cs="Arial"/>
          <w:bCs/>
          <w:i/>
          <w:sz w:val="22"/>
          <w:szCs w:val="22"/>
        </w:rPr>
      </w:pPr>
      <w:r w:rsidRPr="00C66827">
        <w:rPr>
          <w:rFonts w:ascii="Arial" w:hAnsi="Arial" w:cs="Arial"/>
          <w:bCs/>
          <w:i/>
          <w:sz w:val="22"/>
          <w:szCs w:val="22"/>
        </w:rPr>
        <w:t xml:space="preserve">I. </w:t>
      </w:r>
      <w:r w:rsidR="00041F6E" w:rsidRPr="00C66827">
        <w:rPr>
          <w:rFonts w:ascii="Arial" w:hAnsi="Arial" w:cs="Arial"/>
          <w:bCs/>
          <w:i/>
          <w:sz w:val="22"/>
          <w:szCs w:val="22"/>
        </w:rPr>
        <w:t>Miscellaneous</w:t>
      </w:r>
    </w:p>
    <w:p w14:paraId="4EE69445" w14:textId="77777777" w:rsidR="00041F6E" w:rsidRPr="00C66827" w:rsidRDefault="00041F6E" w:rsidP="00C66827">
      <w:pPr>
        <w:pStyle w:val="ListParagraph"/>
        <w:numPr>
          <w:ilvl w:val="0"/>
          <w:numId w:val="14"/>
        </w:numPr>
        <w:rPr>
          <w:rFonts w:ascii="Arial" w:hAnsi="Arial" w:cs="Arial"/>
          <w:sz w:val="22"/>
          <w:szCs w:val="22"/>
        </w:rPr>
      </w:pPr>
      <w:r w:rsidRPr="00C66827">
        <w:rPr>
          <w:rFonts w:ascii="Arial" w:hAnsi="Arial" w:cs="Arial"/>
          <w:sz w:val="22"/>
          <w:szCs w:val="22"/>
        </w:rPr>
        <w:t>Recognize the Religious Studies Program as a tenure home. (UAPC January 2018)</w:t>
      </w:r>
    </w:p>
    <w:p w14:paraId="4A8E2382" w14:textId="77777777" w:rsidR="00440759" w:rsidRPr="00C61445" w:rsidRDefault="00440759" w:rsidP="00440759">
      <w:pPr>
        <w:rPr>
          <w:rFonts w:ascii="Arial" w:hAnsi="Arial" w:cs="Arial"/>
          <w:sz w:val="22"/>
          <w:szCs w:val="22"/>
        </w:rPr>
      </w:pPr>
    </w:p>
    <w:p w14:paraId="12873A06" w14:textId="77777777" w:rsidR="00133DF2" w:rsidRDefault="00133DF2" w:rsidP="00972DA5">
      <w:pPr>
        <w:rPr>
          <w:rFonts w:ascii="Arial" w:hAnsi="Arial" w:cs="Arial"/>
          <w:sz w:val="22"/>
          <w:szCs w:val="22"/>
        </w:rPr>
      </w:pPr>
    </w:p>
    <w:p w14:paraId="09595E07" w14:textId="5F27EE3C" w:rsidR="00440759" w:rsidRPr="00C61445" w:rsidRDefault="00440759" w:rsidP="00440759">
      <w:pPr>
        <w:rPr>
          <w:rFonts w:ascii="Arial" w:hAnsi="Arial" w:cs="Arial"/>
          <w:b/>
          <w:sz w:val="22"/>
          <w:szCs w:val="22"/>
          <w:u w:val="single"/>
        </w:rPr>
      </w:pPr>
      <w:r w:rsidRPr="00973BB3">
        <w:rPr>
          <w:rFonts w:ascii="Arial" w:hAnsi="Arial" w:cs="Arial"/>
          <w:b/>
          <w:sz w:val="22"/>
          <w:szCs w:val="22"/>
          <w:u w:val="single"/>
        </w:rPr>
        <w:t>IV. Future Issues</w:t>
      </w:r>
      <w:r w:rsidR="00133DF2">
        <w:rPr>
          <w:rFonts w:ascii="Arial" w:hAnsi="Arial" w:cs="Arial"/>
          <w:b/>
          <w:sz w:val="22"/>
          <w:szCs w:val="22"/>
          <w:u w:val="single"/>
        </w:rPr>
        <w:t xml:space="preserve"> </w:t>
      </w:r>
    </w:p>
    <w:p w14:paraId="4478FB26" w14:textId="77777777" w:rsidR="00440759" w:rsidRPr="00C61445" w:rsidRDefault="00440759" w:rsidP="00440759">
      <w:pPr>
        <w:rPr>
          <w:rFonts w:ascii="Arial" w:hAnsi="Arial" w:cs="Arial"/>
          <w:sz w:val="22"/>
          <w:szCs w:val="22"/>
        </w:rPr>
      </w:pPr>
    </w:p>
    <w:p w14:paraId="7047BB04" w14:textId="5FF26458" w:rsidR="00440759" w:rsidRPr="00C61445" w:rsidRDefault="00440759" w:rsidP="00440759">
      <w:pPr>
        <w:rPr>
          <w:rFonts w:ascii="Arial" w:hAnsi="Arial" w:cs="Arial"/>
          <w:sz w:val="22"/>
          <w:szCs w:val="22"/>
        </w:rPr>
      </w:pPr>
      <w:r w:rsidRPr="00C61445">
        <w:rPr>
          <w:rFonts w:ascii="Arial" w:hAnsi="Arial" w:cs="Arial"/>
          <w:sz w:val="22"/>
          <w:szCs w:val="22"/>
        </w:rPr>
        <w:t>The UAPC will continue to address issues relevant to its purpos</w:t>
      </w:r>
      <w:r w:rsidR="00927606">
        <w:rPr>
          <w:rFonts w:ascii="Arial" w:hAnsi="Arial" w:cs="Arial"/>
          <w:sz w:val="22"/>
          <w:szCs w:val="22"/>
        </w:rPr>
        <w:t>e of advising the</w:t>
      </w:r>
      <w:r w:rsidRPr="00C61445">
        <w:rPr>
          <w:rFonts w:ascii="Arial" w:hAnsi="Arial" w:cs="Arial"/>
          <w:sz w:val="22"/>
          <w:szCs w:val="22"/>
        </w:rPr>
        <w:t xml:space="preserve"> provost on university academic program issues.  These issues are expected to continue to include overseeing program review policies, general education requirements, monitoring assessment of student learning, and reviewing </w:t>
      </w:r>
      <w:r w:rsidR="00B24391">
        <w:rPr>
          <w:rFonts w:ascii="Arial" w:hAnsi="Arial" w:cs="Arial"/>
          <w:sz w:val="22"/>
          <w:szCs w:val="22"/>
        </w:rPr>
        <w:t>a range academic policy matters</w:t>
      </w:r>
      <w:r w:rsidRPr="00C61445">
        <w:rPr>
          <w:rFonts w:ascii="Arial" w:hAnsi="Arial" w:cs="Arial"/>
          <w:sz w:val="22"/>
          <w:szCs w:val="22"/>
        </w:rPr>
        <w:t xml:space="preserve">.  </w:t>
      </w:r>
      <w:r w:rsidR="008F5A05">
        <w:rPr>
          <w:rFonts w:ascii="Arial" w:hAnsi="Arial" w:cs="Arial"/>
          <w:sz w:val="22"/>
          <w:szCs w:val="22"/>
        </w:rPr>
        <w:t xml:space="preserve">Agenda topics in </w:t>
      </w:r>
      <w:r w:rsidR="0004440B">
        <w:rPr>
          <w:rFonts w:ascii="Arial" w:hAnsi="Arial" w:cs="Arial"/>
          <w:sz w:val="22"/>
          <w:szCs w:val="22"/>
        </w:rPr>
        <w:t>2018-19</w:t>
      </w:r>
      <w:r w:rsidR="008F5A05">
        <w:rPr>
          <w:rFonts w:ascii="Arial" w:hAnsi="Arial" w:cs="Arial"/>
          <w:sz w:val="22"/>
          <w:szCs w:val="22"/>
        </w:rPr>
        <w:t xml:space="preserve"> may include </w:t>
      </w:r>
      <w:r w:rsidR="00DE0881">
        <w:rPr>
          <w:rFonts w:ascii="Arial" w:hAnsi="Arial" w:cs="Arial"/>
          <w:sz w:val="22"/>
          <w:szCs w:val="22"/>
        </w:rPr>
        <w:t>reports on progress of preparations for the Mar</w:t>
      </w:r>
      <w:r w:rsidR="0004440B">
        <w:rPr>
          <w:rFonts w:ascii="Arial" w:hAnsi="Arial" w:cs="Arial"/>
          <w:sz w:val="22"/>
          <w:szCs w:val="22"/>
        </w:rPr>
        <w:t>ch 2019 HLC accreditation visit and the</w:t>
      </w:r>
      <w:r w:rsidR="00DE0881">
        <w:rPr>
          <w:rFonts w:ascii="Arial" w:hAnsi="Arial" w:cs="Arial"/>
          <w:sz w:val="22"/>
          <w:szCs w:val="22"/>
        </w:rPr>
        <w:t xml:space="preserve"> transition to a digital workflow for academic program change</w:t>
      </w:r>
      <w:r w:rsidR="00927606">
        <w:rPr>
          <w:rFonts w:ascii="Arial" w:hAnsi="Arial" w:cs="Arial"/>
          <w:sz w:val="22"/>
          <w:szCs w:val="22"/>
        </w:rPr>
        <w:t xml:space="preserve"> </w:t>
      </w:r>
      <w:bookmarkStart w:id="1" w:name="_GoBack"/>
      <w:bookmarkEnd w:id="1"/>
      <w:r w:rsidR="00DE0881">
        <w:rPr>
          <w:rFonts w:ascii="Arial" w:hAnsi="Arial" w:cs="Arial"/>
          <w:sz w:val="22"/>
          <w:szCs w:val="22"/>
        </w:rPr>
        <w:t>actions</w:t>
      </w:r>
      <w:r w:rsidR="0004440B">
        <w:rPr>
          <w:rFonts w:ascii="Arial" w:hAnsi="Arial" w:cs="Arial"/>
          <w:sz w:val="22"/>
          <w:szCs w:val="22"/>
        </w:rPr>
        <w:t>.</w:t>
      </w:r>
    </w:p>
    <w:p w14:paraId="0ADE7CF8" w14:textId="77777777" w:rsidR="001419C0" w:rsidRPr="00C61445" w:rsidRDefault="001419C0" w:rsidP="00440759">
      <w:pPr>
        <w:rPr>
          <w:rFonts w:ascii="Arial" w:hAnsi="Arial" w:cs="Arial"/>
          <w:sz w:val="22"/>
          <w:szCs w:val="22"/>
        </w:rPr>
      </w:pPr>
    </w:p>
    <w:p w14:paraId="146CFAF5" w14:textId="3169A189" w:rsidR="00440759" w:rsidRPr="00C61445" w:rsidRDefault="00440759" w:rsidP="00440759">
      <w:pPr>
        <w:rPr>
          <w:rFonts w:ascii="Arial" w:hAnsi="Arial" w:cs="Arial"/>
          <w:b/>
          <w:sz w:val="22"/>
          <w:szCs w:val="22"/>
          <w:u w:val="single"/>
        </w:rPr>
      </w:pPr>
      <w:r w:rsidRPr="00336099">
        <w:rPr>
          <w:rFonts w:ascii="Arial" w:hAnsi="Arial" w:cs="Arial"/>
          <w:b/>
          <w:sz w:val="22"/>
          <w:szCs w:val="22"/>
          <w:u w:val="single"/>
        </w:rPr>
        <w:t>V. Summary</w:t>
      </w:r>
      <w:r w:rsidR="00133DF2">
        <w:rPr>
          <w:rFonts w:ascii="Arial" w:hAnsi="Arial" w:cs="Arial"/>
          <w:b/>
          <w:sz w:val="22"/>
          <w:szCs w:val="22"/>
          <w:u w:val="single"/>
        </w:rPr>
        <w:t xml:space="preserve"> </w:t>
      </w:r>
    </w:p>
    <w:p w14:paraId="33E439B5" w14:textId="77777777" w:rsidR="00440759" w:rsidRPr="00C61445" w:rsidRDefault="00440759" w:rsidP="00440759">
      <w:pPr>
        <w:rPr>
          <w:rFonts w:ascii="Arial" w:hAnsi="Arial" w:cs="Arial"/>
          <w:sz w:val="22"/>
          <w:szCs w:val="22"/>
        </w:rPr>
      </w:pPr>
    </w:p>
    <w:p w14:paraId="5586B124" w14:textId="3BF3EE89" w:rsidR="00440759" w:rsidRPr="00C61445" w:rsidRDefault="00440759" w:rsidP="00440759">
      <w:pPr>
        <w:rPr>
          <w:rFonts w:ascii="Arial" w:hAnsi="Arial" w:cs="Arial"/>
          <w:sz w:val="22"/>
          <w:szCs w:val="22"/>
        </w:rPr>
      </w:pPr>
      <w:r w:rsidRPr="00336099">
        <w:rPr>
          <w:rFonts w:ascii="Arial" w:hAnsi="Arial" w:cs="Arial"/>
          <w:sz w:val="22"/>
          <w:szCs w:val="22"/>
        </w:rPr>
        <w:t xml:space="preserve">In </w:t>
      </w:r>
      <w:r w:rsidR="0004440B">
        <w:rPr>
          <w:rFonts w:ascii="Arial" w:hAnsi="Arial" w:cs="Arial"/>
          <w:sz w:val="22"/>
          <w:szCs w:val="22"/>
        </w:rPr>
        <w:t>2017-18</w:t>
      </w:r>
      <w:r w:rsidR="002E4403">
        <w:rPr>
          <w:rFonts w:ascii="Arial" w:hAnsi="Arial" w:cs="Arial"/>
          <w:sz w:val="22"/>
          <w:szCs w:val="22"/>
        </w:rPr>
        <w:t>,</w:t>
      </w:r>
      <w:r w:rsidRPr="00336099">
        <w:rPr>
          <w:rFonts w:ascii="Arial" w:hAnsi="Arial" w:cs="Arial"/>
          <w:sz w:val="22"/>
          <w:szCs w:val="22"/>
        </w:rPr>
        <w:t xml:space="preserve"> the UAPC addressed academic issues relevant to many aspects of its purpose as defined by Faculty Policy and Procedures</w:t>
      </w:r>
      <w:r w:rsidR="00336099">
        <w:rPr>
          <w:rFonts w:ascii="Arial" w:hAnsi="Arial" w:cs="Arial"/>
          <w:sz w:val="22"/>
          <w:szCs w:val="22"/>
        </w:rPr>
        <w:t xml:space="preserve">. </w:t>
      </w:r>
      <w:r w:rsidR="004E65EB">
        <w:rPr>
          <w:rFonts w:ascii="Arial" w:hAnsi="Arial" w:cs="Arial"/>
          <w:sz w:val="22"/>
          <w:szCs w:val="22"/>
        </w:rPr>
        <w:t xml:space="preserve">The UAPC discussed the status of program review, assessment of student learning, and considerations related to the general education program including a discussion of the review of the ethnic studies requirement.  </w:t>
      </w:r>
      <w:r w:rsidR="004475BD" w:rsidRPr="00336099">
        <w:rPr>
          <w:rFonts w:ascii="Arial" w:hAnsi="Arial" w:cs="Arial"/>
          <w:sz w:val="22"/>
          <w:szCs w:val="22"/>
        </w:rPr>
        <w:t xml:space="preserve">The UAPC </w:t>
      </w:r>
      <w:r w:rsidR="0004440B">
        <w:rPr>
          <w:rFonts w:ascii="Arial" w:hAnsi="Arial" w:cs="Arial"/>
          <w:sz w:val="22"/>
          <w:szCs w:val="22"/>
        </w:rPr>
        <w:t>discussed ESL and ESLAT practices, endorsed Guide policy decisions, and prepared for the implementation of Lumen Programs</w:t>
      </w:r>
      <w:r w:rsidR="00A550B7">
        <w:rPr>
          <w:rFonts w:ascii="Arial" w:hAnsi="Arial" w:cs="Arial"/>
          <w:sz w:val="22"/>
          <w:szCs w:val="22"/>
        </w:rPr>
        <w:t>.</w:t>
      </w:r>
      <w:r w:rsidR="00336099">
        <w:rPr>
          <w:rFonts w:ascii="Arial" w:hAnsi="Arial" w:cs="Arial"/>
          <w:sz w:val="22"/>
          <w:szCs w:val="22"/>
        </w:rPr>
        <w:t xml:space="preserve"> </w:t>
      </w:r>
      <w:r w:rsidRPr="00C61445">
        <w:rPr>
          <w:rFonts w:ascii="Arial" w:hAnsi="Arial" w:cs="Arial"/>
          <w:sz w:val="22"/>
          <w:szCs w:val="22"/>
        </w:rPr>
        <w:t>As part of its responsibility for appropriate review and consideration of requests for ne</w:t>
      </w:r>
      <w:r w:rsidR="009D48A3">
        <w:rPr>
          <w:rFonts w:ascii="Arial" w:hAnsi="Arial" w:cs="Arial"/>
          <w:sz w:val="22"/>
          <w:szCs w:val="22"/>
        </w:rPr>
        <w:t>w programs</w:t>
      </w:r>
      <w:r w:rsidR="00B24391">
        <w:rPr>
          <w:rFonts w:ascii="Arial" w:hAnsi="Arial" w:cs="Arial"/>
          <w:sz w:val="22"/>
          <w:szCs w:val="22"/>
        </w:rPr>
        <w:t xml:space="preserve"> and changes to programs and units</w:t>
      </w:r>
      <w:r w:rsidR="009D48A3">
        <w:rPr>
          <w:rFonts w:ascii="Arial" w:hAnsi="Arial" w:cs="Arial"/>
          <w:sz w:val="22"/>
          <w:szCs w:val="22"/>
        </w:rPr>
        <w:t xml:space="preserve">, the UAPC </w:t>
      </w:r>
      <w:r w:rsidR="009D48A3" w:rsidRPr="004271A0">
        <w:rPr>
          <w:rFonts w:ascii="Arial" w:hAnsi="Arial" w:cs="Arial"/>
          <w:sz w:val="22"/>
          <w:szCs w:val="22"/>
        </w:rPr>
        <w:t>a</w:t>
      </w:r>
      <w:r w:rsidR="00E80526">
        <w:rPr>
          <w:rFonts w:ascii="Arial" w:hAnsi="Arial" w:cs="Arial"/>
          <w:sz w:val="22"/>
          <w:szCs w:val="22"/>
        </w:rPr>
        <w:t>pproved</w:t>
      </w:r>
      <w:r w:rsidR="009D48A3" w:rsidRPr="004271A0">
        <w:rPr>
          <w:rFonts w:ascii="Arial" w:hAnsi="Arial" w:cs="Arial"/>
          <w:sz w:val="22"/>
          <w:szCs w:val="22"/>
        </w:rPr>
        <w:t xml:space="preserve"> </w:t>
      </w:r>
      <w:r w:rsidR="0004440B">
        <w:rPr>
          <w:rFonts w:ascii="Arial" w:hAnsi="Arial" w:cs="Arial"/>
          <w:sz w:val="22"/>
          <w:szCs w:val="22"/>
        </w:rPr>
        <w:t>over 100</w:t>
      </w:r>
      <w:r w:rsidR="009D48A3" w:rsidRPr="004271A0">
        <w:rPr>
          <w:rFonts w:ascii="Arial" w:hAnsi="Arial" w:cs="Arial"/>
          <w:sz w:val="22"/>
          <w:szCs w:val="22"/>
        </w:rPr>
        <w:t xml:space="preserve"> </w:t>
      </w:r>
      <w:r w:rsidR="00240E86">
        <w:rPr>
          <w:rFonts w:ascii="Arial" w:hAnsi="Arial" w:cs="Arial"/>
          <w:sz w:val="22"/>
          <w:szCs w:val="22"/>
        </w:rPr>
        <w:t>action</w:t>
      </w:r>
      <w:r w:rsidRPr="004271A0">
        <w:rPr>
          <w:rFonts w:ascii="Arial" w:hAnsi="Arial" w:cs="Arial"/>
          <w:sz w:val="22"/>
          <w:szCs w:val="22"/>
        </w:rPr>
        <w:t xml:space="preserve">s </w:t>
      </w:r>
      <w:r w:rsidR="009D48A3" w:rsidRPr="004271A0">
        <w:rPr>
          <w:rFonts w:ascii="Arial" w:hAnsi="Arial" w:cs="Arial"/>
          <w:sz w:val="22"/>
          <w:szCs w:val="22"/>
        </w:rPr>
        <w:t>related to changes in the status of academic progra</w:t>
      </w:r>
      <w:r w:rsidR="009D48A3">
        <w:rPr>
          <w:rFonts w:ascii="Arial" w:hAnsi="Arial" w:cs="Arial"/>
          <w:sz w:val="22"/>
          <w:szCs w:val="22"/>
        </w:rPr>
        <w:t xml:space="preserve">ms </w:t>
      </w:r>
      <w:r w:rsidR="00B24391">
        <w:rPr>
          <w:rFonts w:ascii="Arial" w:hAnsi="Arial" w:cs="Arial"/>
          <w:sz w:val="22"/>
          <w:szCs w:val="22"/>
        </w:rPr>
        <w:t xml:space="preserve">and academic units </w:t>
      </w:r>
      <w:r w:rsidRPr="00C61445">
        <w:rPr>
          <w:rFonts w:ascii="Arial" w:hAnsi="Arial" w:cs="Arial"/>
          <w:sz w:val="22"/>
          <w:szCs w:val="22"/>
        </w:rPr>
        <w:t xml:space="preserve">as listed above.  </w:t>
      </w:r>
      <w:r w:rsidR="00F404E7">
        <w:rPr>
          <w:rFonts w:ascii="Arial" w:hAnsi="Arial" w:cs="Arial"/>
          <w:sz w:val="22"/>
          <w:szCs w:val="22"/>
        </w:rPr>
        <w:t xml:space="preserve">These included a number of new programs representing new directions for academic work, many changes and transitions related to several departmental restructuring efforts, and a number of actions that were simply code clean-up activities.  </w:t>
      </w:r>
    </w:p>
    <w:p w14:paraId="2B468A7F" w14:textId="77777777" w:rsidR="001419C0" w:rsidRPr="00C61445" w:rsidRDefault="001419C0" w:rsidP="00440759">
      <w:pPr>
        <w:rPr>
          <w:rFonts w:ascii="Arial" w:hAnsi="Arial" w:cs="Arial"/>
          <w:sz w:val="22"/>
          <w:szCs w:val="22"/>
        </w:rPr>
      </w:pPr>
    </w:p>
    <w:p w14:paraId="4C3BEA80" w14:textId="36C3772E" w:rsidR="00440759" w:rsidRPr="00C61445" w:rsidRDefault="00440759" w:rsidP="00440759">
      <w:pPr>
        <w:rPr>
          <w:rFonts w:ascii="Arial" w:hAnsi="Arial" w:cs="Arial"/>
          <w:b/>
          <w:sz w:val="22"/>
          <w:szCs w:val="22"/>
          <w:u w:val="single"/>
        </w:rPr>
      </w:pPr>
      <w:r w:rsidRPr="00C61445">
        <w:rPr>
          <w:rFonts w:ascii="Arial" w:hAnsi="Arial" w:cs="Arial"/>
          <w:b/>
          <w:sz w:val="22"/>
          <w:szCs w:val="22"/>
          <w:u w:val="single"/>
        </w:rPr>
        <w:lastRenderedPageBreak/>
        <w:t>VI. University Academic Planning Council Membership 20</w:t>
      </w:r>
      <w:r w:rsidR="0072077A">
        <w:rPr>
          <w:rFonts w:ascii="Arial" w:hAnsi="Arial" w:cs="Arial"/>
          <w:b/>
          <w:sz w:val="22"/>
          <w:szCs w:val="22"/>
          <w:u w:val="single"/>
        </w:rPr>
        <w:t>17-18</w:t>
      </w:r>
    </w:p>
    <w:p w14:paraId="31A00B77" w14:textId="77777777" w:rsidR="00440759" w:rsidRPr="00C61445" w:rsidRDefault="00440759" w:rsidP="00440759">
      <w:pPr>
        <w:rPr>
          <w:rFonts w:ascii="Arial" w:hAnsi="Arial" w:cs="Arial"/>
          <w:sz w:val="22"/>
          <w:szCs w:val="22"/>
        </w:rPr>
      </w:pPr>
    </w:p>
    <w:p w14:paraId="63E49B56" w14:textId="77777777" w:rsidR="00440759" w:rsidRPr="00C61445" w:rsidRDefault="00440759" w:rsidP="00440759">
      <w:pPr>
        <w:rPr>
          <w:rFonts w:ascii="Arial" w:hAnsi="Arial" w:cs="Arial"/>
          <w:sz w:val="22"/>
          <w:szCs w:val="22"/>
          <w:u w:val="single"/>
        </w:rPr>
      </w:pPr>
      <w:r w:rsidRPr="00C61445">
        <w:rPr>
          <w:rFonts w:ascii="Arial" w:hAnsi="Arial" w:cs="Arial"/>
          <w:sz w:val="22"/>
          <w:szCs w:val="22"/>
          <w:u w:val="single"/>
        </w:rPr>
        <w:t>Standing Members</w:t>
      </w:r>
    </w:p>
    <w:p w14:paraId="54281A8B" w14:textId="77777777" w:rsidR="00440759" w:rsidRPr="00C61445" w:rsidRDefault="00A54706" w:rsidP="00440759">
      <w:pPr>
        <w:rPr>
          <w:rFonts w:ascii="Arial" w:hAnsi="Arial" w:cs="Arial"/>
          <w:sz w:val="22"/>
          <w:szCs w:val="22"/>
        </w:rPr>
      </w:pPr>
      <w:r>
        <w:rPr>
          <w:rFonts w:ascii="Arial" w:hAnsi="Arial" w:cs="Arial"/>
          <w:sz w:val="22"/>
          <w:szCs w:val="22"/>
        </w:rPr>
        <w:t>Rebecca Blank</w:t>
      </w:r>
      <w:r w:rsidR="00440759" w:rsidRPr="00C61445">
        <w:rPr>
          <w:rFonts w:ascii="Arial" w:hAnsi="Arial" w:cs="Arial"/>
          <w:sz w:val="22"/>
          <w:szCs w:val="22"/>
        </w:rPr>
        <w:t xml:space="preserve"> (Chancellor)</w:t>
      </w:r>
    </w:p>
    <w:p w14:paraId="218F1A58" w14:textId="77777777" w:rsidR="00440759" w:rsidRPr="00C61445" w:rsidRDefault="008F75E9" w:rsidP="00440759">
      <w:pPr>
        <w:rPr>
          <w:rFonts w:ascii="Arial" w:hAnsi="Arial" w:cs="Arial"/>
          <w:sz w:val="22"/>
          <w:szCs w:val="22"/>
        </w:rPr>
      </w:pPr>
      <w:r>
        <w:rPr>
          <w:rFonts w:ascii="Arial" w:hAnsi="Arial" w:cs="Arial"/>
          <w:sz w:val="22"/>
          <w:szCs w:val="22"/>
        </w:rPr>
        <w:t>Sarah Mangelsdorf</w:t>
      </w:r>
      <w:r w:rsidR="003A7161">
        <w:rPr>
          <w:rFonts w:ascii="Arial" w:hAnsi="Arial" w:cs="Arial"/>
          <w:sz w:val="22"/>
          <w:szCs w:val="22"/>
        </w:rPr>
        <w:t>,</w:t>
      </w:r>
      <w:r w:rsidR="00440759" w:rsidRPr="00C61445">
        <w:rPr>
          <w:rFonts w:ascii="Arial" w:hAnsi="Arial" w:cs="Arial"/>
          <w:sz w:val="22"/>
          <w:szCs w:val="22"/>
        </w:rPr>
        <w:t xml:space="preserve"> Chair (Provost)</w:t>
      </w:r>
    </w:p>
    <w:p w14:paraId="09F25F44" w14:textId="39B66843" w:rsidR="00440759" w:rsidRPr="00C61445" w:rsidRDefault="00DD61E4" w:rsidP="00440759">
      <w:pPr>
        <w:rPr>
          <w:rFonts w:ascii="Arial" w:hAnsi="Arial" w:cs="Arial"/>
          <w:sz w:val="22"/>
          <w:szCs w:val="22"/>
        </w:rPr>
      </w:pPr>
      <w:r>
        <w:rPr>
          <w:rFonts w:ascii="Arial" w:hAnsi="Arial" w:cs="Arial"/>
          <w:sz w:val="22"/>
          <w:szCs w:val="22"/>
        </w:rPr>
        <w:t xml:space="preserve">William </w:t>
      </w:r>
      <w:proofErr w:type="spellStart"/>
      <w:r>
        <w:rPr>
          <w:rFonts w:ascii="Arial" w:hAnsi="Arial" w:cs="Arial"/>
          <w:sz w:val="22"/>
          <w:szCs w:val="22"/>
        </w:rPr>
        <w:t>Karpus</w:t>
      </w:r>
      <w:proofErr w:type="spellEnd"/>
      <w:r w:rsidR="00440759" w:rsidRPr="00C61445">
        <w:rPr>
          <w:rFonts w:ascii="Arial" w:hAnsi="Arial" w:cs="Arial"/>
          <w:sz w:val="22"/>
          <w:szCs w:val="22"/>
        </w:rPr>
        <w:t xml:space="preserve"> (Dean, Graduate School)</w:t>
      </w:r>
    </w:p>
    <w:p w14:paraId="323D5725" w14:textId="77777777" w:rsidR="00440759" w:rsidRPr="00C61445" w:rsidRDefault="00440759" w:rsidP="00440759">
      <w:pPr>
        <w:rPr>
          <w:rFonts w:ascii="Arial" w:hAnsi="Arial" w:cs="Arial"/>
          <w:sz w:val="22"/>
          <w:szCs w:val="22"/>
        </w:rPr>
      </w:pPr>
    </w:p>
    <w:p w14:paraId="7644FD0E" w14:textId="77777777" w:rsidR="00440759" w:rsidRPr="00C61445" w:rsidRDefault="00440759" w:rsidP="00440759">
      <w:pPr>
        <w:rPr>
          <w:rFonts w:ascii="Arial" w:hAnsi="Arial" w:cs="Arial"/>
          <w:sz w:val="22"/>
          <w:szCs w:val="22"/>
          <w:u w:val="single"/>
        </w:rPr>
      </w:pPr>
      <w:r w:rsidRPr="00C61445">
        <w:rPr>
          <w:rFonts w:ascii="Arial" w:hAnsi="Arial" w:cs="Arial"/>
          <w:sz w:val="22"/>
          <w:szCs w:val="22"/>
          <w:u w:val="single"/>
        </w:rPr>
        <w:t>Administrative Member Appointed by the Provost</w:t>
      </w:r>
    </w:p>
    <w:p w14:paraId="4FAD0163" w14:textId="1E44A9FF" w:rsidR="00440759" w:rsidRPr="00C61445" w:rsidRDefault="00CB7A6A" w:rsidP="00440759">
      <w:pPr>
        <w:rPr>
          <w:rFonts w:ascii="Arial" w:hAnsi="Arial" w:cs="Arial"/>
          <w:sz w:val="22"/>
          <w:szCs w:val="22"/>
        </w:rPr>
      </w:pPr>
      <w:r>
        <w:rPr>
          <w:rFonts w:ascii="Arial" w:hAnsi="Arial" w:cs="Arial"/>
          <w:sz w:val="22"/>
          <w:szCs w:val="22"/>
        </w:rPr>
        <w:t>John Karl Scho</w:t>
      </w:r>
      <w:r w:rsidR="00A54706">
        <w:rPr>
          <w:rFonts w:ascii="Arial" w:hAnsi="Arial" w:cs="Arial"/>
          <w:sz w:val="22"/>
          <w:szCs w:val="22"/>
        </w:rPr>
        <w:t>lz</w:t>
      </w:r>
      <w:r w:rsidR="00440759" w:rsidRPr="00C61445">
        <w:rPr>
          <w:rFonts w:ascii="Arial" w:hAnsi="Arial" w:cs="Arial"/>
          <w:sz w:val="22"/>
          <w:szCs w:val="22"/>
        </w:rPr>
        <w:t>, Dean of the College of Letters and Science</w:t>
      </w:r>
    </w:p>
    <w:p w14:paraId="3B1B242F" w14:textId="77777777" w:rsidR="00440759" w:rsidRPr="00C61445" w:rsidRDefault="00440759" w:rsidP="00440759">
      <w:pPr>
        <w:rPr>
          <w:rFonts w:ascii="Arial" w:hAnsi="Arial" w:cs="Arial"/>
          <w:sz w:val="22"/>
          <w:szCs w:val="22"/>
        </w:rPr>
      </w:pPr>
    </w:p>
    <w:p w14:paraId="1B47E429" w14:textId="77777777" w:rsidR="00440759" w:rsidRPr="00C61445" w:rsidRDefault="00440759" w:rsidP="00440759">
      <w:pPr>
        <w:rPr>
          <w:rFonts w:ascii="Arial" w:hAnsi="Arial" w:cs="Arial"/>
          <w:sz w:val="22"/>
          <w:szCs w:val="22"/>
          <w:u w:val="single"/>
        </w:rPr>
      </w:pPr>
      <w:r w:rsidRPr="00C61445">
        <w:rPr>
          <w:rFonts w:ascii="Arial" w:hAnsi="Arial" w:cs="Arial"/>
          <w:sz w:val="22"/>
          <w:szCs w:val="22"/>
          <w:u w:val="single"/>
        </w:rPr>
        <w:t>University Committee Representative</w:t>
      </w:r>
    </w:p>
    <w:p w14:paraId="5AD6E02F" w14:textId="77777777" w:rsidR="009762EE" w:rsidRPr="009762EE" w:rsidRDefault="009762EE" w:rsidP="009762EE">
      <w:pPr>
        <w:rPr>
          <w:rFonts w:ascii="Arial" w:hAnsi="Arial" w:cs="Arial"/>
          <w:sz w:val="22"/>
          <w:szCs w:val="22"/>
        </w:rPr>
      </w:pPr>
      <w:r w:rsidRPr="009762EE">
        <w:rPr>
          <w:rFonts w:ascii="Arial" w:hAnsi="Arial" w:cs="Arial"/>
          <w:sz w:val="22"/>
          <w:szCs w:val="22"/>
        </w:rPr>
        <w:t>Anja Wanner, English</w:t>
      </w:r>
    </w:p>
    <w:p w14:paraId="378A1980" w14:textId="77777777" w:rsidR="009762EE" w:rsidRPr="00C61445" w:rsidRDefault="009762EE" w:rsidP="009762EE">
      <w:pPr>
        <w:rPr>
          <w:rFonts w:ascii="Arial" w:hAnsi="Arial" w:cs="Arial"/>
          <w:sz w:val="22"/>
          <w:szCs w:val="22"/>
        </w:rPr>
      </w:pPr>
    </w:p>
    <w:p w14:paraId="28572002" w14:textId="77777777" w:rsidR="00440759" w:rsidRPr="00C61445" w:rsidRDefault="00440759" w:rsidP="00440759">
      <w:pPr>
        <w:rPr>
          <w:rFonts w:ascii="Arial" w:hAnsi="Arial" w:cs="Arial"/>
          <w:sz w:val="22"/>
          <w:szCs w:val="22"/>
          <w:u w:val="single"/>
        </w:rPr>
      </w:pPr>
      <w:r w:rsidRPr="00C61445">
        <w:rPr>
          <w:rFonts w:ascii="Arial" w:hAnsi="Arial" w:cs="Arial"/>
          <w:sz w:val="22"/>
          <w:szCs w:val="22"/>
          <w:u w:val="single"/>
        </w:rPr>
        <w:t>Academic Staff Executive Committee Appointee</w:t>
      </w:r>
    </w:p>
    <w:p w14:paraId="3173A287" w14:textId="48878677" w:rsidR="003A3E50" w:rsidRDefault="00DD61E4" w:rsidP="003A3E50">
      <w:pPr>
        <w:rPr>
          <w:rFonts w:ascii="Arial" w:hAnsi="Arial" w:cs="Arial"/>
          <w:sz w:val="22"/>
          <w:szCs w:val="22"/>
        </w:rPr>
      </w:pPr>
      <w:r>
        <w:rPr>
          <w:rFonts w:ascii="Arial" w:hAnsi="Arial" w:cs="Arial"/>
          <w:sz w:val="22"/>
          <w:szCs w:val="22"/>
        </w:rPr>
        <w:t xml:space="preserve">Debra Shapiro, </w:t>
      </w:r>
      <w:r w:rsidR="0004440B">
        <w:rPr>
          <w:rFonts w:ascii="Arial" w:hAnsi="Arial" w:cs="Arial"/>
          <w:sz w:val="22"/>
          <w:szCs w:val="22"/>
        </w:rPr>
        <w:t>Information School</w:t>
      </w:r>
    </w:p>
    <w:p w14:paraId="3C2ED88E" w14:textId="77777777" w:rsidR="00E076AE" w:rsidRDefault="00E076AE" w:rsidP="003A3E50">
      <w:pPr>
        <w:rPr>
          <w:rFonts w:ascii="Arial" w:hAnsi="Arial" w:cs="Arial"/>
          <w:sz w:val="22"/>
          <w:szCs w:val="22"/>
        </w:rPr>
      </w:pPr>
    </w:p>
    <w:p w14:paraId="6C368C4F" w14:textId="77777777" w:rsidR="00E076AE" w:rsidRPr="00E076AE" w:rsidRDefault="00E076AE" w:rsidP="003A3E50">
      <w:pPr>
        <w:rPr>
          <w:rFonts w:ascii="Arial" w:hAnsi="Arial" w:cs="Arial"/>
          <w:sz w:val="22"/>
          <w:szCs w:val="22"/>
          <w:u w:val="single"/>
        </w:rPr>
      </w:pPr>
      <w:r w:rsidRPr="00E076AE">
        <w:rPr>
          <w:rFonts w:ascii="Arial" w:hAnsi="Arial" w:cs="Arial"/>
          <w:sz w:val="22"/>
          <w:szCs w:val="22"/>
          <w:u w:val="single"/>
        </w:rPr>
        <w:t>Classified Staff Executive Committee Appointee</w:t>
      </w:r>
    </w:p>
    <w:p w14:paraId="31C7FA8E" w14:textId="67378D99" w:rsidR="009762EE" w:rsidRDefault="0004440B" w:rsidP="00440759">
      <w:pPr>
        <w:rPr>
          <w:rFonts w:ascii="Arial" w:hAnsi="Arial" w:cs="Arial"/>
          <w:sz w:val="22"/>
          <w:szCs w:val="22"/>
        </w:rPr>
      </w:pPr>
      <w:r w:rsidRPr="0004440B">
        <w:rPr>
          <w:rFonts w:ascii="Arial" w:hAnsi="Arial" w:cs="Arial"/>
          <w:sz w:val="22"/>
          <w:szCs w:val="22"/>
        </w:rPr>
        <w:t>Laura Ketterhagen, Wisconsin Energy Institute</w:t>
      </w:r>
    </w:p>
    <w:p w14:paraId="59401B18" w14:textId="77777777" w:rsidR="0004440B" w:rsidRPr="00C61445" w:rsidRDefault="0004440B" w:rsidP="00440759">
      <w:pPr>
        <w:rPr>
          <w:rFonts w:ascii="Arial" w:hAnsi="Arial" w:cs="Arial"/>
          <w:sz w:val="22"/>
          <w:szCs w:val="22"/>
        </w:rPr>
      </w:pPr>
    </w:p>
    <w:p w14:paraId="6ACA6F1D" w14:textId="77777777" w:rsidR="00440759" w:rsidRPr="00C61445" w:rsidRDefault="00440759" w:rsidP="00440759">
      <w:pPr>
        <w:rPr>
          <w:rFonts w:ascii="Arial" w:hAnsi="Arial" w:cs="Arial"/>
          <w:sz w:val="22"/>
          <w:szCs w:val="22"/>
        </w:rPr>
      </w:pPr>
      <w:r w:rsidRPr="00C61445">
        <w:rPr>
          <w:rFonts w:ascii="Arial" w:hAnsi="Arial" w:cs="Arial"/>
          <w:sz w:val="22"/>
          <w:szCs w:val="22"/>
          <w:u w:val="single"/>
        </w:rPr>
        <w:t>Divisional Committee Appointees (Term Expires)</w:t>
      </w:r>
      <w:r w:rsidRPr="00C61445">
        <w:rPr>
          <w:rFonts w:ascii="Arial" w:hAnsi="Arial" w:cs="Arial"/>
          <w:sz w:val="22"/>
          <w:szCs w:val="22"/>
        </w:rPr>
        <w:t xml:space="preserve"> </w:t>
      </w:r>
    </w:p>
    <w:p w14:paraId="7967E052" w14:textId="4329A5B7" w:rsidR="00DD61E4" w:rsidRPr="00DD61E4" w:rsidRDefault="0004440B" w:rsidP="00DD61E4">
      <w:pPr>
        <w:rPr>
          <w:rFonts w:ascii="Arial" w:hAnsi="Arial" w:cs="Arial"/>
          <w:sz w:val="22"/>
          <w:szCs w:val="22"/>
        </w:rPr>
      </w:pPr>
      <w:r w:rsidRPr="0004440B">
        <w:rPr>
          <w:rFonts w:ascii="Arial" w:hAnsi="Arial" w:cs="Arial"/>
          <w:sz w:val="22"/>
          <w:szCs w:val="22"/>
        </w:rPr>
        <w:t>Donna Fernandez, Botany, Biological Sciences Division (2021)</w:t>
      </w:r>
      <w:r w:rsidRPr="0004440B">
        <w:rPr>
          <w:rFonts w:ascii="Arial" w:hAnsi="Arial" w:cs="Arial"/>
          <w:b/>
          <w:bCs/>
          <w:sz w:val="22"/>
          <w:szCs w:val="22"/>
        </w:rPr>
        <w:br/>
      </w:r>
      <w:r w:rsidRPr="0004440B">
        <w:rPr>
          <w:rFonts w:ascii="Arial" w:hAnsi="Arial" w:cs="Arial"/>
          <w:sz w:val="22"/>
          <w:szCs w:val="22"/>
        </w:rPr>
        <w:t>Brian Gould, Agricultural and Applied Economics, Social Studies Division (2020)</w:t>
      </w:r>
      <w:r w:rsidRPr="0004440B">
        <w:rPr>
          <w:rFonts w:ascii="Arial" w:hAnsi="Arial" w:cs="Arial"/>
          <w:sz w:val="22"/>
          <w:szCs w:val="22"/>
        </w:rPr>
        <w:br/>
        <w:t xml:space="preserve">Catherine </w:t>
      </w:r>
      <w:proofErr w:type="spellStart"/>
      <w:r w:rsidRPr="0004440B">
        <w:rPr>
          <w:rFonts w:ascii="Arial" w:hAnsi="Arial" w:cs="Arial"/>
          <w:sz w:val="22"/>
          <w:szCs w:val="22"/>
        </w:rPr>
        <w:t>Middlecamp</w:t>
      </w:r>
      <w:proofErr w:type="spellEnd"/>
      <w:r w:rsidRPr="0004440B">
        <w:rPr>
          <w:rFonts w:ascii="Arial" w:hAnsi="Arial" w:cs="Arial"/>
          <w:sz w:val="22"/>
          <w:szCs w:val="22"/>
        </w:rPr>
        <w:t>, Environmental Studies, Physical Sciences Division (2019)</w:t>
      </w:r>
      <w:r w:rsidRPr="0004440B">
        <w:rPr>
          <w:rFonts w:ascii="Arial" w:hAnsi="Arial" w:cs="Arial"/>
          <w:sz w:val="22"/>
          <w:szCs w:val="22"/>
        </w:rPr>
        <w:br/>
        <w:t>Dennis Miller, Art, Arts and Humanities Division (2018)</w:t>
      </w:r>
    </w:p>
    <w:p w14:paraId="5566DB32" w14:textId="77777777" w:rsidR="00DD61E4" w:rsidRPr="00C61445" w:rsidRDefault="00DD61E4" w:rsidP="00DD61E4">
      <w:pPr>
        <w:rPr>
          <w:rFonts w:ascii="Arial" w:hAnsi="Arial" w:cs="Arial"/>
          <w:sz w:val="22"/>
          <w:szCs w:val="22"/>
        </w:rPr>
      </w:pPr>
    </w:p>
    <w:p w14:paraId="300B0433" w14:textId="18EF97C2" w:rsidR="00440759" w:rsidRPr="00C61445" w:rsidRDefault="00440759" w:rsidP="00440759">
      <w:pPr>
        <w:rPr>
          <w:rFonts w:ascii="Arial" w:hAnsi="Arial" w:cs="Arial"/>
          <w:sz w:val="22"/>
          <w:szCs w:val="22"/>
          <w:u w:val="single"/>
        </w:rPr>
      </w:pPr>
      <w:r w:rsidRPr="00C61445">
        <w:rPr>
          <w:rFonts w:ascii="Arial" w:hAnsi="Arial" w:cs="Arial"/>
          <w:sz w:val="22"/>
          <w:szCs w:val="22"/>
          <w:u w:val="single"/>
        </w:rPr>
        <w:t>University Committee Faculty Appointees (Term Expires)</w:t>
      </w:r>
      <w:r w:rsidR="00240E86">
        <w:rPr>
          <w:rFonts w:ascii="Arial" w:hAnsi="Arial" w:cs="Arial"/>
          <w:sz w:val="22"/>
          <w:szCs w:val="22"/>
          <w:u w:val="single"/>
        </w:rPr>
        <w:t xml:space="preserve"> </w:t>
      </w:r>
    </w:p>
    <w:p w14:paraId="31ACD78B" w14:textId="77777777" w:rsidR="00440759" w:rsidRPr="00E076AE" w:rsidRDefault="00440759" w:rsidP="00440759">
      <w:pPr>
        <w:rPr>
          <w:rFonts w:ascii="Arial" w:hAnsi="Arial" w:cs="Arial"/>
          <w:sz w:val="20"/>
          <w:szCs w:val="20"/>
        </w:rPr>
      </w:pPr>
      <w:r w:rsidRPr="00E076AE">
        <w:rPr>
          <w:rFonts w:ascii="Arial" w:hAnsi="Arial" w:cs="Arial"/>
          <w:sz w:val="20"/>
          <w:szCs w:val="20"/>
        </w:rPr>
        <w:t xml:space="preserve">* Also a member of the Campus Planning Committee. </w:t>
      </w:r>
    </w:p>
    <w:p w14:paraId="375D8D57" w14:textId="4E1160B3" w:rsidR="004271A0" w:rsidRDefault="0004440B" w:rsidP="00440759">
      <w:pPr>
        <w:rPr>
          <w:rFonts w:ascii="Arial" w:hAnsi="Arial" w:cs="Arial"/>
          <w:sz w:val="22"/>
          <w:szCs w:val="22"/>
        </w:rPr>
      </w:pPr>
      <w:r w:rsidRPr="0004440B">
        <w:rPr>
          <w:rFonts w:ascii="Arial" w:hAnsi="Arial" w:cs="Arial"/>
          <w:sz w:val="22"/>
          <w:szCs w:val="22"/>
        </w:rPr>
        <w:t>Elizabeth Cox, Pediatrics (2018)</w:t>
      </w:r>
      <w:r w:rsidRPr="0004440B">
        <w:rPr>
          <w:rFonts w:ascii="Arial" w:hAnsi="Arial" w:cs="Arial"/>
          <w:sz w:val="22"/>
          <w:szCs w:val="22"/>
        </w:rPr>
        <w:br/>
        <w:t>*Mark Eriksson, Physics (2019, completing J. Skinner’s term)</w:t>
      </w:r>
      <w:r w:rsidRPr="0004440B">
        <w:rPr>
          <w:rFonts w:ascii="Arial" w:hAnsi="Arial" w:cs="Arial"/>
          <w:sz w:val="22"/>
          <w:szCs w:val="22"/>
        </w:rPr>
        <w:br/>
        <w:t>*</w:t>
      </w:r>
      <w:proofErr w:type="spellStart"/>
      <w:r w:rsidRPr="0004440B">
        <w:rPr>
          <w:rFonts w:ascii="Arial" w:hAnsi="Arial" w:cs="Arial"/>
          <w:sz w:val="22"/>
          <w:szCs w:val="22"/>
        </w:rPr>
        <w:t>Yevgenya</w:t>
      </w:r>
      <w:proofErr w:type="spellEnd"/>
      <w:r w:rsidRPr="0004440B">
        <w:rPr>
          <w:rFonts w:ascii="Arial" w:hAnsi="Arial" w:cs="Arial"/>
          <w:sz w:val="22"/>
          <w:szCs w:val="22"/>
        </w:rPr>
        <w:t xml:space="preserve"> </w:t>
      </w:r>
      <w:proofErr w:type="spellStart"/>
      <w:r w:rsidRPr="0004440B">
        <w:rPr>
          <w:rFonts w:ascii="Arial" w:hAnsi="Arial" w:cs="Arial"/>
          <w:sz w:val="22"/>
          <w:szCs w:val="22"/>
        </w:rPr>
        <w:t>Grinblat</w:t>
      </w:r>
      <w:proofErr w:type="spellEnd"/>
      <w:r w:rsidRPr="0004440B">
        <w:rPr>
          <w:rFonts w:ascii="Arial" w:hAnsi="Arial" w:cs="Arial"/>
          <w:sz w:val="22"/>
          <w:szCs w:val="22"/>
        </w:rPr>
        <w:t xml:space="preserve">, Zoology (2021) </w:t>
      </w:r>
      <w:r w:rsidRPr="0004440B">
        <w:rPr>
          <w:rFonts w:ascii="Arial" w:hAnsi="Arial" w:cs="Arial"/>
          <w:sz w:val="22"/>
          <w:szCs w:val="22"/>
        </w:rPr>
        <w:br/>
        <w:t>Sarah Thal, History (2020)</w:t>
      </w:r>
    </w:p>
    <w:p w14:paraId="35050906" w14:textId="77777777" w:rsidR="0004440B" w:rsidRPr="00C61445" w:rsidRDefault="0004440B" w:rsidP="00440759">
      <w:pPr>
        <w:rPr>
          <w:rFonts w:ascii="Arial" w:hAnsi="Arial" w:cs="Arial"/>
          <w:sz w:val="22"/>
          <w:szCs w:val="22"/>
        </w:rPr>
      </w:pPr>
    </w:p>
    <w:p w14:paraId="1B040FC9" w14:textId="77777777" w:rsidR="00440759" w:rsidRPr="00C61445" w:rsidRDefault="00440759" w:rsidP="00440759">
      <w:pPr>
        <w:rPr>
          <w:rFonts w:ascii="Arial" w:hAnsi="Arial" w:cs="Arial"/>
          <w:sz w:val="22"/>
          <w:szCs w:val="22"/>
        </w:rPr>
      </w:pPr>
      <w:r w:rsidRPr="00C61445">
        <w:rPr>
          <w:rFonts w:ascii="Arial" w:hAnsi="Arial" w:cs="Arial"/>
          <w:sz w:val="22"/>
          <w:szCs w:val="22"/>
          <w:u w:val="single"/>
        </w:rPr>
        <w:lastRenderedPageBreak/>
        <w:t>ASM Student Appointee (nonvoting, one-year appointment)</w:t>
      </w:r>
      <w:r w:rsidRPr="00C61445">
        <w:rPr>
          <w:rFonts w:ascii="Arial" w:hAnsi="Arial" w:cs="Arial"/>
          <w:sz w:val="22"/>
          <w:szCs w:val="22"/>
        </w:rPr>
        <w:t xml:space="preserve">  </w:t>
      </w:r>
    </w:p>
    <w:p w14:paraId="6177D020" w14:textId="73F3E6E7" w:rsidR="003871FE" w:rsidRDefault="0004440B" w:rsidP="00440759">
      <w:pPr>
        <w:rPr>
          <w:rFonts w:ascii="Arial" w:hAnsi="Arial" w:cs="Arial"/>
          <w:sz w:val="22"/>
          <w:szCs w:val="22"/>
        </w:rPr>
      </w:pPr>
      <w:r w:rsidRPr="0004440B">
        <w:rPr>
          <w:rFonts w:ascii="Arial" w:hAnsi="Arial" w:cs="Arial"/>
          <w:sz w:val="22"/>
          <w:szCs w:val="22"/>
        </w:rPr>
        <w:t xml:space="preserve">Collin </w:t>
      </w:r>
      <w:proofErr w:type="spellStart"/>
      <w:r w:rsidRPr="0004440B">
        <w:rPr>
          <w:rFonts w:ascii="Arial" w:hAnsi="Arial" w:cs="Arial"/>
          <w:sz w:val="22"/>
          <w:szCs w:val="22"/>
        </w:rPr>
        <w:t>Dott</w:t>
      </w:r>
      <w:proofErr w:type="spellEnd"/>
      <w:r w:rsidRPr="0004440B">
        <w:rPr>
          <w:rFonts w:ascii="Arial" w:hAnsi="Arial" w:cs="Arial"/>
          <w:sz w:val="22"/>
          <w:szCs w:val="22"/>
        </w:rPr>
        <w:t xml:space="preserve"> (2018, completing M. </w:t>
      </w:r>
      <w:proofErr w:type="spellStart"/>
      <w:r w:rsidRPr="0004440B">
        <w:rPr>
          <w:rFonts w:ascii="Arial" w:hAnsi="Arial" w:cs="Arial"/>
          <w:sz w:val="22"/>
          <w:szCs w:val="22"/>
        </w:rPr>
        <w:t>Zinsli’s</w:t>
      </w:r>
      <w:proofErr w:type="spellEnd"/>
      <w:r w:rsidRPr="0004440B">
        <w:rPr>
          <w:rFonts w:ascii="Arial" w:hAnsi="Arial" w:cs="Arial"/>
          <w:sz w:val="22"/>
          <w:szCs w:val="22"/>
        </w:rPr>
        <w:t xml:space="preserve"> term) </w:t>
      </w:r>
      <w:r w:rsidRPr="0004440B">
        <w:rPr>
          <w:rFonts w:ascii="Arial" w:hAnsi="Arial" w:cs="Arial"/>
          <w:sz w:val="22"/>
          <w:szCs w:val="22"/>
        </w:rPr>
        <w:br/>
        <w:t xml:space="preserve">Matthew </w:t>
      </w:r>
      <w:proofErr w:type="spellStart"/>
      <w:r w:rsidRPr="0004440B">
        <w:rPr>
          <w:rFonts w:ascii="Arial" w:hAnsi="Arial" w:cs="Arial"/>
          <w:sz w:val="22"/>
          <w:szCs w:val="22"/>
        </w:rPr>
        <w:t>Zinsli</w:t>
      </w:r>
      <w:proofErr w:type="spellEnd"/>
      <w:r w:rsidRPr="0004440B">
        <w:rPr>
          <w:rFonts w:ascii="Arial" w:hAnsi="Arial" w:cs="Arial"/>
          <w:sz w:val="22"/>
          <w:szCs w:val="22"/>
        </w:rPr>
        <w:t xml:space="preserve"> (through December 2017)</w:t>
      </w:r>
    </w:p>
    <w:p w14:paraId="0106F853" w14:textId="77777777" w:rsidR="0004440B" w:rsidRPr="00C61445" w:rsidRDefault="0004440B" w:rsidP="00440759">
      <w:pPr>
        <w:rPr>
          <w:rFonts w:ascii="Arial" w:hAnsi="Arial" w:cs="Arial"/>
          <w:sz w:val="22"/>
          <w:szCs w:val="22"/>
        </w:rPr>
      </w:pPr>
    </w:p>
    <w:p w14:paraId="300FE78F" w14:textId="4F9DE2FB" w:rsidR="003A3E50" w:rsidRPr="00E154DA" w:rsidRDefault="00E154DA" w:rsidP="00440759">
      <w:pPr>
        <w:rPr>
          <w:rFonts w:ascii="Arial" w:hAnsi="Arial" w:cs="Arial"/>
          <w:sz w:val="22"/>
          <w:szCs w:val="22"/>
          <w:u w:val="single"/>
        </w:rPr>
      </w:pPr>
      <w:r w:rsidRPr="00E154DA">
        <w:rPr>
          <w:rFonts w:ascii="Arial" w:hAnsi="Arial" w:cs="Arial"/>
          <w:sz w:val="22"/>
          <w:szCs w:val="22"/>
          <w:u w:val="single"/>
        </w:rPr>
        <w:t>Consultant</w:t>
      </w:r>
      <w:r w:rsidR="000673BF">
        <w:rPr>
          <w:rFonts w:ascii="Arial" w:hAnsi="Arial" w:cs="Arial"/>
          <w:sz w:val="22"/>
          <w:szCs w:val="22"/>
          <w:u w:val="single"/>
        </w:rPr>
        <w:t>s</w:t>
      </w:r>
      <w:r>
        <w:rPr>
          <w:rFonts w:ascii="Arial" w:hAnsi="Arial" w:cs="Arial"/>
          <w:sz w:val="22"/>
          <w:szCs w:val="22"/>
          <w:u w:val="single"/>
        </w:rPr>
        <w:t xml:space="preserve"> </w:t>
      </w:r>
      <w:r w:rsidR="000673BF">
        <w:rPr>
          <w:rFonts w:ascii="Arial" w:hAnsi="Arial" w:cs="Arial"/>
          <w:sz w:val="22"/>
          <w:szCs w:val="22"/>
          <w:u w:val="single"/>
        </w:rPr>
        <w:t xml:space="preserve">and Staff </w:t>
      </w:r>
      <w:r>
        <w:rPr>
          <w:rFonts w:ascii="Arial" w:hAnsi="Arial" w:cs="Arial"/>
          <w:sz w:val="22"/>
          <w:szCs w:val="22"/>
          <w:u w:val="single"/>
        </w:rPr>
        <w:t xml:space="preserve">to the UAPC </w:t>
      </w:r>
    </w:p>
    <w:p w14:paraId="6D333868" w14:textId="1CE52735" w:rsidR="00E154DA" w:rsidRDefault="00E154DA" w:rsidP="0004440B">
      <w:pPr>
        <w:ind w:left="360" w:hanging="360"/>
        <w:rPr>
          <w:rFonts w:ascii="Arial" w:hAnsi="Arial" w:cs="Arial"/>
          <w:sz w:val="22"/>
          <w:szCs w:val="22"/>
        </w:rPr>
      </w:pPr>
      <w:r>
        <w:rPr>
          <w:rFonts w:ascii="Arial" w:hAnsi="Arial" w:cs="Arial"/>
          <w:sz w:val="22"/>
          <w:szCs w:val="22"/>
        </w:rPr>
        <w:t xml:space="preserve">Jocelyn Milner, </w:t>
      </w:r>
      <w:r w:rsidR="000673BF">
        <w:rPr>
          <w:rFonts w:ascii="Arial" w:hAnsi="Arial" w:cs="Arial"/>
          <w:sz w:val="22"/>
          <w:szCs w:val="22"/>
        </w:rPr>
        <w:t xml:space="preserve">Vice Provost for Academic Affairs and </w:t>
      </w:r>
      <w:r>
        <w:rPr>
          <w:rFonts w:ascii="Arial" w:hAnsi="Arial" w:cs="Arial"/>
          <w:sz w:val="22"/>
          <w:szCs w:val="22"/>
        </w:rPr>
        <w:t>Director of Academic Planning and Institutional Research</w:t>
      </w:r>
    </w:p>
    <w:p w14:paraId="1E1DEE61" w14:textId="77198555" w:rsidR="000673BF" w:rsidRPr="006E1D72" w:rsidRDefault="000673BF" w:rsidP="00440759">
      <w:pPr>
        <w:rPr>
          <w:rFonts w:ascii="Arial" w:hAnsi="Arial" w:cs="Arial"/>
          <w:sz w:val="22"/>
          <w:szCs w:val="22"/>
        </w:rPr>
      </w:pPr>
      <w:r>
        <w:rPr>
          <w:rFonts w:ascii="Arial" w:hAnsi="Arial" w:cs="Arial"/>
          <w:sz w:val="22"/>
          <w:szCs w:val="22"/>
        </w:rPr>
        <w:t>Sarah Kuba, Academic Planner, Academic Planning and Institutional Research</w:t>
      </w:r>
    </w:p>
    <w:sectPr w:rsidR="000673BF" w:rsidRPr="006E1D72" w:rsidSect="00440759">
      <w:footerReference w:type="default" r:id="rId1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C4311" w14:textId="77777777" w:rsidR="00AC514E" w:rsidRDefault="00AC514E">
      <w:r>
        <w:separator/>
      </w:r>
    </w:p>
  </w:endnote>
  <w:endnote w:type="continuationSeparator" w:id="0">
    <w:p w14:paraId="2D10D1FD" w14:textId="77777777" w:rsidR="00AC514E" w:rsidRDefault="00AC5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14457" w14:textId="691E1B12" w:rsidR="00041F6E" w:rsidRPr="0031542A" w:rsidRDefault="00041F6E" w:rsidP="00440759">
    <w:pPr>
      <w:pStyle w:val="Footer"/>
      <w:jc w:val="right"/>
      <w:rPr>
        <w:rFonts w:ascii="Arial" w:hAnsi="Arial" w:cs="Arial"/>
        <w:sz w:val="20"/>
        <w:szCs w:val="20"/>
      </w:rPr>
    </w:pPr>
    <w:r w:rsidRPr="0031542A">
      <w:rPr>
        <w:rFonts w:ascii="Arial" w:hAnsi="Arial" w:cs="Arial"/>
        <w:sz w:val="20"/>
        <w:szCs w:val="20"/>
      </w:rPr>
      <w:t>U</w:t>
    </w:r>
    <w:r>
      <w:rPr>
        <w:rFonts w:ascii="Arial" w:hAnsi="Arial" w:cs="Arial"/>
        <w:sz w:val="20"/>
        <w:szCs w:val="20"/>
      </w:rPr>
      <w:t>APC 2017-18</w:t>
    </w:r>
    <w:r w:rsidRPr="0031542A">
      <w:rPr>
        <w:rFonts w:ascii="Arial" w:hAnsi="Arial" w:cs="Arial"/>
        <w:sz w:val="20"/>
        <w:szCs w:val="20"/>
      </w:rPr>
      <w:t xml:space="preserve"> Annual Report, Page </w:t>
    </w:r>
    <w:r w:rsidRPr="0031542A">
      <w:rPr>
        <w:rFonts w:ascii="Arial" w:hAnsi="Arial" w:cs="Arial"/>
        <w:sz w:val="20"/>
        <w:szCs w:val="20"/>
      </w:rPr>
      <w:fldChar w:fldCharType="begin"/>
    </w:r>
    <w:r w:rsidRPr="0031542A">
      <w:rPr>
        <w:rFonts w:ascii="Arial" w:hAnsi="Arial" w:cs="Arial"/>
        <w:sz w:val="20"/>
        <w:szCs w:val="20"/>
      </w:rPr>
      <w:instrText xml:space="preserve"> PAGE </w:instrText>
    </w:r>
    <w:r w:rsidRPr="0031542A">
      <w:rPr>
        <w:rFonts w:ascii="Arial" w:hAnsi="Arial" w:cs="Arial"/>
        <w:sz w:val="20"/>
        <w:szCs w:val="20"/>
      </w:rPr>
      <w:fldChar w:fldCharType="separate"/>
    </w:r>
    <w:r w:rsidR="00927606">
      <w:rPr>
        <w:rFonts w:ascii="Arial" w:hAnsi="Arial" w:cs="Arial"/>
        <w:noProof/>
        <w:sz w:val="20"/>
        <w:szCs w:val="20"/>
      </w:rPr>
      <w:t>12</w:t>
    </w:r>
    <w:r w:rsidRPr="0031542A">
      <w:rPr>
        <w:rFonts w:ascii="Arial" w:hAnsi="Arial" w:cs="Arial"/>
        <w:sz w:val="20"/>
        <w:szCs w:val="20"/>
      </w:rPr>
      <w:fldChar w:fldCharType="end"/>
    </w:r>
    <w:r w:rsidRPr="0031542A">
      <w:rPr>
        <w:rFonts w:ascii="Arial" w:hAnsi="Arial" w:cs="Arial"/>
        <w:sz w:val="20"/>
        <w:szCs w:val="20"/>
      </w:rPr>
      <w:t xml:space="preserve"> of </w:t>
    </w:r>
    <w:r w:rsidRPr="0031542A">
      <w:rPr>
        <w:rFonts w:ascii="Arial" w:hAnsi="Arial" w:cs="Arial"/>
        <w:sz w:val="20"/>
        <w:szCs w:val="20"/>
      </w:rPr>
      <w:fldChar w:fldCharType="begin"/>
    </w:r>
    <w:r w:rsidRPr="0031542A">
      <w:rPr>
        <w:rFonts w:ascii="Arial" w:hAnsi="Arial" w:cs="Arial"/>
        <w:sz w:val="20"/>
        <w:szCs w:val="20"/>
      </w:rPr>
      <w:instrText xml:space="preserve"> NUMPAGES </w:instrText>
    </w:r>
    <w:r w:rsidRPr="0031542A">
      <w:rPr>
        <w:rFonts w:ascii="Arial" w:hAnsi="Arial" w:cs="Arial"/>
        <w:sz w:val="20"/>
        <w:szCs w:val="20"/>
      </w:rPr>
      <w:fldChar w:fldCharType="separate"/>
    </w:r>
    <w:r w:rsidR="00927606">
      <w:rPr>
        <w:rFonts w:ascii="Arial" w:hAnsi="Arial" w:cs="Arial"/>
        <w:noProof/>
        <w:sz w:val="20"/>
        <w:szCs w:val="20"/>
      </w:rPr>
      <w:t>12</w:t>
    </w:r>
    <w:r w:rsidRPr="0031542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8804" w14:textId="77777777" w:rsidR="00AC514E" w:rsidRDefault="00AC514E">
      <w:r>
        <w:separator/>
      </w:r>
    </w:p>
  </w:footnote>
  <w:footnote w:type="continuationSeparator" w:id="0">
    <w:p w14:paraId="3315DC39" w14:textId="77777777" w:rsidR="00AC514E" w:rsidRDefault="00AC51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1200" w:hanging="361"/>
      </w:pPr>
      <w:rPr>
        <w:rFonts w:ascii="Symbol" w:hAnsi="Symbol" w:cs="Symbol"/>
        <w:b w:val="0"/>
        <w:bCs w:val="0"/>
        <w:sz w:val="22"/>
        <w:szCs w:val="22"/>
      </w:rPr>
    </w:lvl>
    <w:lvl w:ilvl="1">
      <w:numFmt w:val="bullet"/>
      <w:lvlText w:val="o"/>
      <w:lvlJc w:val="left"/>
      <w:pPr>
        <w:ind w:left="1920" w:hanging="361"/>
      </w:pPr>
      <w:rPr>
        <w:rFonts w:ascii="Courier New" w:hAnsi="Courier New" w:cs="Courier New"/>
        <w:b w:val="0"/>
        <w:bCs w:val="0"/>
        <w:sz w:val="22"/>
        <w:szCs w:val="22"/>
      </w:rPr>
    </w:lvl>
    <w:lvl w:ilvl="2">
      <w:numFmt w:val="bullet"/>
      <w:lvlText w:val="•"/>
      <w:lvlJc w:val="left"/>
      <w:pPr>
        <w:ind w:left="1920" w:hanging="361"/>
      </w:pPr>
    </w:lvl>
    <w:lvl w:ilvl="3">
      <w:numFmt w:val="bullet"/>
      <w:lvlText w:val="•"/>
      <w:lvlJc w:val="left"/>
      <w:pPr>
        <w:ind w:left="1920" w:hanging="361"/>
      </w:pPr>
    </w:lvl>
    <w:lvl w:ilvl="4">
      <w:numFmt w:val="bullet"/>
      <w:lvlText w:val="•"/>
      <w:lvlJc w:val="left"/>
      <w:pPr>
        <w:ind w:left="3049" w:hanging="361"/>
      </w:pPr>
    </w:lvl>
    <w:lvl w:ilvl="5">
      <w:numFmt w:val="bullet"/>
      <w:lvlText w:val="•"/>
      <w:lvlJc w:val="left"/>
      <w:pPr>
        <w:ind w:left="4177" w:hanging="361"/>
      </w:pPr>
    </w:lvl>
    <w:lvl w:ilvl="6">
      <w:numFmt w:val="bullet"/>
      <w:lvlText w:val="•"/>
      <w:lvlJc w:val="left"/>
      <w:pPr>
        <w:ind w:left="5306" w:hanging="361"/>
      </w:pPr>
    </w:lvl>
    <w:lvl w:ilvl="7">
      <w:numFmt w:val="bullet"/>
      <w:lvlText w:val="•"/>
      <w:lvlJc w:val="left"/>
      <w:pPr>
        <w:ind w:left="6434" w:hanging="361"/>
      </w:pPr>
    </w:lvl>
    <w:lvl w:ilvl="8">
      <w:numFmt w:val="bullet"/>
      <w:lvlText w:val="•"/>
      <w:lvlJc w:val="left"/>
      <w:pPr>
        <w:ind w:left="7563" w:hanging="361"/>
      </w:pPr>
    </w:lvl>
  </w:abstractNum>
  <w:abstractNum w:abstractNumId="1" w15:restartNumberingAfterBreak="0">
    <w:nsid w:val="001678E9"/>
    <w:multiLevelType w:val="hybridMultilevel"/>
    <w:tmpl w:val="94C03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2464AF"/>
    <w:multiLevelType w:val="hybridMultilevel"/>
    <w:tmpl w:val="7D42D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96911"/>
    <w:multiLevelType w:val="hybridMultilevel"/>
    <w:tmpl w:val="07E4F75A"/>
    <w:lvl w:ilvl="0" w:tplc="90F2193E">
      <w:start w:val="1"/>
      <w:numFmt w:val="decimal"/>
      <w:lvlText w:val="%1."/>
      <w:lvlJc w:val="left"/>
      <w:pPr>
        <w:tabs>
          <w:tab w:val="num" w:pos="360"/>
        </w:tabs>
        <w:ind w:left="360" w:hanging="360"/>
      </w:pPr>
      <w:rPr>
        <w:b w:val="0"/>
      </w:rPr>
    </w:lvl>
    <w:lvl w:ilvl="1" w:tplc="803AAF38">
      <w:start w:val="1"/>
      <w:numFmt w:val="lowerLetter"/>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EE3666"/>
    <w:multiLevelType w:val="hybridMultilevel"/>
    <w:tmpl w:val="664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A694E"/>
    <w:multiLevelType w:val="hybridMultilevel"/>
    <w:tmpl w:val="634CF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5D2748"/>
    <w:multiLevelType w:val="hybridMultilevel"/>
    <w:tmpl w:val="53A8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32F4C"/>
    <w:multiLevelType w:val="hybridMultilevel"/>
    <w:tmpl w:val="FC561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F6EFB"/>
    <w:multiLevelType w:val="hybridMultilevel"/>
    <w:tmpl w:val="DAAE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D495E"/>
    <w:multiLevelType w:val="multilevel"/>
    <w:tmpl w:val="E0B2CA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05215A8"/>
    <w:multiLevelType w:val="hybridMultilevel"/>
    <w:tmpl w:val="22569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D5D48"/>
    <w:multiLevelType w:val="hybridMultilevel"/>
    <w:tmpl w:val="01405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A6532F"/>
    <w:multiLevelType w:val="hybridMultilevel"/>
    <w:tmpl w:val="1402D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F5ACB"/>
    <w:multiLevelType w:val="hybridMultilevel"/>
    <w:tmpl w:val="AC0C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D22B3"/>
    <w:multiLevelType w:val="hybridMultilevel"/>
    <w:tmpl w:val="B9269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33606"/>
    <w:multiLevelType w:val="hybridMultilevel"/>
    <w:tmpl w:val="C024D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7C2019"/>
    <w:multiLevelType w:val="hybridMultilevel"/>
    <w:tmpl w:val="4A3E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86A2A"/>
    <w:multiLevelType w:val="hybridMultilevel"/>
    <w:tmpl w:val="2B48B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0110F"/>
    <w:multiLevelType w:val="hybridMultilevel"/>
    <w:tmpl w:val="3A74E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5F3980"/>
    <w:multiLevelType w:val="hybridMultilevel"/>
    <w:tmpl w:val="37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D5168"/>
    <w:multiLevelType w:val="hybridMultilevel"/>
    <w:tmpl w:val="95EC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70E92"/>
    <w:multiLevelType w:val="hybridMultilevel"/>
    <w:tmpl w:val="3F446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574E5"/>
    <w:multiLevelType w:val="hybridMultilevel"/>
    <w:tmpl w:val="6D32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46A5B"/>
    <w:multiLevelType w:val="hybridMultilevel"/>
    <w:tmpl w:val="E41223BC"/>
    <w:lvl w:ilvl="0" w:tplc="93C8C80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1D5B10"/>
    <w:multiLevelType w:val="hybridMultilevel"/>
    <w:tmpl w:val="41EA0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64651"/>
    <w:multiLevelType w:val="hybridMultilevel"/>
    <w:tmpl w:val="B16CF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0F2E86"/>
    <w:multiLevelType w:val="hybridMultilevel"/>
    <w:tmpl w:val="F80C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7115D7"/>
    <w:multiLevelType w:val="hybridMultilevel"/>
    <w:tmpl w:val="34FE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D793A"/>
    <w:multiLevelType w:val="hybridMultilevel"/>
    <w:tmpl w:val="C42ED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E1438"/>
    <w:multiLevelType w:val="hybridMultilevel"/>
    <w:tmpl w:val="CA802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B53980"/>
    <w:multiLevelType w:val="hybridMultilevel"/>
    <w:tmpl w:val="4C3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900F30"/>
    <w:multiLevelType w:val="hybridMultilevel"/>
    <w:tmpl w:val="9C68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3C5064"/>
    <w:multiLevelType w:val="hybridMultilevel"/>
    <w:tmpl w:val="84983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4"/>
  </w:num>
  <w:num w:numId="3">
    <w:abstractNumId w:val="0"/>
  </w:num>
  <w:num w:numId="4">
    <w:abstractNumId w:val="12"/>
  </w:num>
  <w:num w:numId="5">
    <w:abstractNumId w:val="1"/>
  </w:num>
  <w:num w:numId="6">
    <w:abstractNumId w:val="25"/>
  </w:num>
  <w:num w:numId="7">
    <w:abstractNumId w:val="11"/>
  </w:num>
  <w:num w:numId="8">
    <w:abstractNumId w:val="28"/>
  </w:num>
  <w:num w:numId="9">
    <w:abstractNumId w:val="3"/>
  </w:num>
  <w:num w:numId="10">
    <w:abstractNumId w:val="14"/>
  </w:num>
  <w:num w:numId="11">
    <w:abstractNumId w:val="15"/>
  </w:num>
  <w:num w:numId="12">
    <w:abstractNumId w:val="32"/>
  </w:num>
  <w:num w:numId="13">
    <w:abstractNumId w:val="8"/>
  </w:num>
  <w:num w:numId="14">
    <w:abstractNumId w:val="10"/>
  </w:num>
  <w:num w:numId="15">
    <w:abstractNumId w:val="29"/>
  </w:num>
  <w:num w:numId="16">
    <w:abstractNumId w:val="20"/>
  </w:num>
  <w:num w:numId="17">
    <w:abstractNumId w:val="17"/>
  </w:num>
  <w:num w:numId="18">
    <w:abstractNumId w:val="21"/>
  </w:num>
  <w:num w:numId="19">
    <w:abstractNumId w:val="22"/>
  </w:num>
  <w:num w:numId="20">
    <w:abstractNumId w:val="30"/>
  </w:num>
  <w:num w:numId="21">
    <w:abstractNumId w:val="4"/>
  </w:num>
  <w:num w:numId="22">
    <w:abstractNumId w:val="2"/>
  </w:num>
  <w:num w:numId="23">
    <w:abstractNumId w:val="6"/>
  </w:num>
  <w:num w:numId="24">
    <w:abstractNumId w:val="18"/>
  </w:num>
  <w:num w:numId="25">
    <w:abstractNumId w:val="27"/>
  </w:num>
  <w:num w:numId="26">
    <w:abstractNumId w:val="19"/>
  </w:num>
  <w:num w:numId="27">
    <w:abstractNumId w:val="7"/>
  </w:num>
  <w:num w:numId="28">
    <w:abstractNumId w:val="16"/>
  </w:num>
  <w:num w:numId="29">
    <w:abstractNumId w:val="26"/>
  </w:num>
  <w:num w:numId="30">
    <w:abstractNumId w:val="5"/>
  </w:num>
  <w:num w:numId="31">
    <w:abstractNumId w:val="13"/>
  </w:num>
  <w:num w:numId="32">
    <w:abstractNumId w:val="31"/>
  </w:num>
  <w:num w:numId="33">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5A"/>
    <w:rsid w:val="00001AC9"/>
    <w:rsid w:val="00027EAD"/>
    <w:rsid w:val="00034578"/>
    <w:rsid w:val="00036087"/>
    <w:rsid w:val="00041F6E"/>
    <w:rsid w:val="0004440B"/>
    <w:rsid w:val="00064770"/>
    <w:rsid w:val="000673BF"/>
    <w:rsid w:val="00077005"/>
    <w:rsid w:val="00085A6C"/>
    <w:rsid w:val="00094D8E"/>
    <w:rsid w:val="000A2749"/>
    <w:rsid w:val="000A2B47"/>
    <w:rsid w:val="000A50E9"/>
    <w:rsid w:val="000A6F1F"/>
    <w:rsid w:val="000B05B8"/>
    <w:rsid w:val="000B29E1"/>
    <w:rsid w:val="000C116F"/>
    <w:rsid w:val="000C6380"/>
    <w:rsid w:val="000F1FBF"/>
    <w:rsid w:val="000F3E10"/>
    <w:rsid w:val="000F4CB3"/>
    <w:rsid w:val="000F5188"/>
    <w:rsid w:val="001124D2"/>
    <w:rsid w:val="0011672B"/>
    <w:rsid w:val="00116AFF"/>
    <w:rsid w:val="00125837"/>
    <w:rsid w:val="00133DF2"/>
    <w:rsid w:val="0013589B"/>
    <w:rsid w:val="001419C0"/>
    <w:rsid w:val="00162E2E"/>
    <w:rsid w:val="00172127"/>
    <w:rsid w:val="0017235E"/>
    <w:rsid w:val="001768AC"/>
    <w:rsid w:val="00182212"/>
    <w:rsid w:val="00182EEA"/>
    <w:rsid w:val="00183072"/>
    <w:rsid w:val="001A4575"/>
    <w:rsid w:val="001B5DCA"/>
    <w:rsid w:val="001C22C6"/>
    <w:rsid w:val="001C62E0"/>
    <w:rsid w:val="001D3C04"/>
    <w:rsid w:val="001E03CA"/>
    <w:rsid w:val="001E191D"/>
    <w:rsid w:val="001E1B43"/>
    <w:rsid w:val="001E637A"/>
    <w:rsid w:val="001F3E2F"/>
    <w:rsid w:val="001F5ABA"/>
    <w:rsid w:val="001F609E"/>
    <w:rsid w:val="00201A52"/>
    <w:rsid w:val="00225B65"/>
    <w:rsid w:val="0022777D"/>
    <w:rsid w:val="00230B53"/>
    <w:rsid w:val="00233A66"/>
    <w:rsid w:val="00240E86"/>
    <w:rsid w:val="00244A33"/>
    <w:rsid w:val="0025063A"/>
    <w:rsid w:val="00250D5F"/>
    <w:rsid w:val="00267B71"/>
    <w:rsid w:val="00270262"/>
    <w:rsid w:val="0027251F"/>
    <w:rsid w:val="00275AB9"/>
    <w:rsid w:val="00281539"/>
    <w:rsid w:val="002815DF"/>
    <w:rsid w:val="00281B38"/>
    <w:rsid w:val="00291129"/>
    <w:rsid w:val="00293BDA"/>
    <w:rsid w:val="002A131B"/>
    <w:rsid w:val="002B0388"/>
    <w:rsid w:val="002C3503"/>
    <w:rsid w:val="002C4C10"/>
    <w:rsid w:val="002C54C5"/>
    <w:rsid w:val="002D16A2"/>
    <w:rsid w:val="002D4D7F"/>
    <w:rsid w:val="002D7FCF"/>
    <w:rsid w:val="002E1B42"/>
    <w:rsid w:val="002E2E8F"/>
    <w:rsid w:val="002E4403"/>
    <w:rsid w:val="002E4A3D"/>
    <w:rsid w:val="002E5725"/>
    <w:rsid w:val="002F1DDA"/>
    <w:rsid w:val="00300C45"/>
    <w:rsid w:val="00307AC8"/>
    <w:rsid w:val="00313B12"/>
    <w:rsid w:val="0031542A"/>
    <w:rsid w:val="003250B9"/>
    <w:rsid w:val="003312D9"/>
    <w:rsid w:val="00335CCC"/>
    <w:rsid w:val="00335D7E"/>
    <w:rsid w:val="00336099"/>
    <w:rsid w:val="003430AD"/>
    <w:rsid w:val="003452B6"/>
    <w:rsid w:val="003616D2"/>
    <w:rsid w:val="0036325A"/>
    <w:rsid w:val="003871FE"/>
    <w:rsid w:val="00396237"/>
    <w:rsid w:val="003A3E50"/>
    <w:rsid w:val="003A4F94"/>
    <w:rsid w:val="003A7161"/>
    <w:rsid w:val="003B25F9"/>
    <w:rsid w:val="003B3650"/>
    <w:rsid w:val="003B495B"/>
    <w:rsid w:val="003D29FC"/>
    <w:rsid w:val="003D7C3A"/>
    <w:rsid w:val="003E41BE"/>
    <w:rsid w:val="003E7455"/>
    <w:rsid w:val="003F13B1"/>
    <w:rsid w:val="003F1AF2"/>
    <w:rsid w:val="00400FFC"/>
    <w:rsid w:val="00403434"/>
    <w:rsid w:val="00405CAD"/>
    <w:rsid w:val="00410936"/>
    <w:rsid w:val="00422DEB"/>
    <w:rsid w:val="004249D9"/>
    <w:rsid w:val="004271A0"/>
    <w:rsid w:val="00433633"/>
    <w:rsid w:val="0043642C"/>
    <w:rsid w:val="00440759"/>
    <w:rsid w:val="004475BD"/>
    <w:rsid w:val="00450D94"/>
    <w:rsid w:val="004538B5"/>
    <w:rsid w:val="00454675"/>
    <w:rsid w:val="004577AB"/>
    <w:rsid w:val="004641A8"/>
    <w:rsid w:val="004646AB"/>
    <w:rsid w:val="0048462A"/>
    <w:rsid w:val="0048700D"/>
    <w:rsid w:val="004933E6"/>
    <w:rsid w:val="0049586F"/>
    <w:rsid w:val="0049656A"/>
    <w:rsid w:val="00497D2C"/>
    <w:rsid w:val="004B605F"/>
    <w:rsid w:val="004C1601"/>
    <w:rsid w:val="004D0495"/>
    <w:rsid w:val="004D727A"/>
    <w:rsid w:val="004E65EB"/>
    <w:rsid w:val="004F1E91"/>
    <w:rsid w:val="0050222F"/>
    <w:rsid w:val="00503DD0"/>
    <w:rsid w:val="00512101"/>
    <w:rsid w:val="00523F12"/>
    <w:rsid w:val="00526D39"/>
    <w:rsid w:val="00551524"/>
    <w:rsid w:val="00554594"/>
    <w:rsid w:val="00555E4C"/>
    <w:rsid w:val="00556938"/>
    <w:rsid w:val="00560650"/>
    <w:rsid w:val="005617FE"/>
    <w:rsid w:val="005621A1"/>
    <w:rsid w:val="00570A4A"/>
    <w:rsid w:val="005720C7"/>
    <w:rsid w:val="005734B8"/>
    <w:rsid w:val="005821E6"/>
    <w:rsid w:val="00592A93"/>
    <w:rsid w:val="005966EC"/>
    <w:rsid w:val="005A20F2"/>
    <w:rsid w:val="005B0AB6"/>
    <w:rsid w:val="005B4B48"/>
    <w:rsid w:val="005C4F6D"/>
    <w:rsid w:val="005C5372"/>
    <w:rsid w:val="005E0929"/>
    <w:rsid w:val="005E31EC"/>
    <w:rsid w:val="005F2ABA"/>
    <w:rsid w:val="005F4584"/>
    <w:rsid w:val="005F679B"/>
    <w:rsid w:val="006007CB"/>
    <w:rsid w:val="0060123B"/>
    <w:rsid w:val="006030DC"/>
    <w:rsid w:val="00611035"/>
    <w:rsid w:val="00611B99"/>
    <w:rsid w:val="00621C59"/>
    <w:rsid w:val="00625F01"/>
    <w:rsid w:val="00630C1F"/>
    <w:rsid w:val="0063114B"/>
    <w:rsid w:val="00634985"/>
    <w:rsid w:val="00637114"/>
    <w:rsid w:val="006439D7"/>
    <w:rsid w:val="00656364"/>
    <w:rsid w:val="006575D4"/>
    <w:rsid w:val="006632B9"/>
    <w:rsid w:val="006808D0"/>
    <w:rsid w:val="00682CE9"/>
    <w:rsid w:val="006932A8"/>
    <w:rsid w:val="006A06E7"/>
    <w:rsid w:val="006A6B6C"/>
    <w:rsid w:val="006A75B6"/>
    <w:rsid w:val="006B1451"/>
    <w:rsid w:val="006B60D8"/>
    <w:rsid w:val="006C5EDF"/>
    <w:rsid w:val="006F077C"/>
    <w:rsid w:val="006F19E8"/>
    <w:rsid w:val="006F41F3"/>
    <w:rsid w:val="006F7CCF"/>
    <w:rsid w:val="006F7DA5"/>
    <w:rsid w:val="00702234"/>
    <w:rsid w:val="00702A52"/>
    <w:rsid w:val="00706D8A"/>
    <w:rsid w:val="0072077A"/>
    <w:rsid w:val="007266DC"/>
    <w:rsid w:val="00727FF5"/>
    <w:rsid w:val="007315C5"/>
    <w:rsid w:val="00736662"/>
    <w:rsid w:val="00740C0D"/>
    <w:rsid w:val="007532DC"/>
    <w:rsid w:val="00761481"/>
    <w:rsid w:val="00764361"/>
    <w:rsid w:val="00770A74"/>
    <w:rsid w:val="00777E9B"/>
    <w:rsid w:val="007969C5"/>
    <w:rsid w:val="00797055"/>
    <w:rsid w:val="0079786A"/>
    <w:rsid w:val="007A0371"/>
    <w:rsid w:val="007A52DB"/>
    <w:rsid w:val="007A56A6"/>
    <w:rsid w:val="007A5EEB"/>
    <w:rsid w:val="007B097F"/>
    <w:rsid w:val="007B2200"/>
    <w:rsid w:val="007B3BC1"/>
    <w:rsid w:val="007C0D4C"/>
    <w:rsid w:val="007D0AA7"/>
    <w:rsid w:val="007D1FE3"/>
    <w:rsid w:val="007D3048"/>
    <w:rsid w:val="007E55F5"/>
    <w:rsid w:val="007F0461"/>
    <w:rsid w:val="007F3202"/>
    <w:rsid w:val="00802D8D"/>
    <w:rsid w:val="00803BB9"/>
    <w:rsid w:val="00806059"/>
    <w:rsid w:val="00812C1A"/>
    <w:rsid w:val="00817424"/>
    <w:rsid w:val="008218A3"/>
    <w:rsid w:val="0082349B"/>
    <w:rsid w:val="008236FE"/>
    <w:rsid w:val="0082462D"/>
    <w:rsid w:val="00827E94"/>
    <w:rsid w:val="00830EB7"/>
    <w:rsid w:val="0084064A"/>
    <w:rsid w:val="00842CF2"/>
    <w:rsid w:val="00847C07"/>
    <w:rsid w:val="00855C84"/>
    <w:rsid w:val="008615FF"/>
    <w:rsid w:val="00864CC5"/>
    <w:rsid w:val="00870B1F"/>
    <w:rsid w:val="00872D46"/>
    <w:rsid w:val="0088371C"/>
    <w:rsid w:val="00886DFE"/>
    <w:rsid w:val="00890FB7"/>
    <w:rsid w:val="008A64F8"/>
    <w:rsid w:val="008A7826"/>
    <w:rsid w:val="008B3EDD"/>
    <w:rsid w:val="008C27F5"/>
    <w:rsid w:val="008D074C"/>
    <w:rsid w:val="008D2292"/>
    <w:rsid w:val="008D2B0F"/>
    <w:rsid w:val="008D77C5"/>
    <w:rsid w:val="008E0994"/>
    <w:rsid w:val="008E2F90"/>
    <w:rsid w:val="008F077C"/>
    <w:rsid w:val="008F5A05"/>
    <w:rsid w:val="008F75E9"/>
    <w:rsid w:val="009034B9"/>
    <w:rsid w:val="00924F64"/>
    <w:rsid w:val="00927606"/>
    <w:rsid w:val="009401D9"/>
    <w:rsid w:val="009433C7"/>
    <w:rsid w:val="00946EFE"/>
    <w:rsid w:val="009573C9"/>
    <w:rsid w:val="009605E1"/>
    <w:rsid w:val="00962547"/>
    <w:rsid w:val="00972DA5"/>
    <w:rsid w:val="00973BB3"/>
    <w:rsid w:val="00974871"/>
    <w:rsid w:val="009762EE"/>
    <w:rsid w:val="00987379"/>
    <w:rsid w:val="009877B6"/>
    <w:rsid w:val="00987EA1"/>
    <w:rsid w:val="009955B1"/>
    <w:rsid w:val="00997B2E"/>
    <w:rsid w:val="009B119A"/>
    <w:rsid w:val="009B1EA4"/>
    <w:rsid w:val="009B7C9E"/>
    <w:rsid w:val="009C334F"/>
    <w:rsid w:val="009C7F2D"/>
    <w:rsid w:val="009D1FE9"/>
    <w:rsid w:val="009D40D7"/>
    <w:rsid w:val="009D48A3"/>
    <w:rsid w:val="009E17B3"/>
    <w:rsid w:val="009E49FC"/>
    <w:rsid w:val="009F5C5D"/>
    <w:rsid w:val="00A0291F"/>
    <w:rsid w:val="00A0424A"/>
    <w:rsid w:val="00A10B7D"/>
    <w:rsid w:val="00A24791"/>
    <w:rsid w:val="00A33405"/>
    <w:rsid w:val="00A34117"/>
    <w:rsid w:val="00A3496E"/>
    <w:rsid w:val="00A35409"/>
    <w:rsid w:val="00A36D5E"/>
    <w:rsid w:val="00A37237"/>
    <w:rsid w:val="00A443EE"/>
    <w:rsid w:val="00A46DF1"/>
    <w:rsid w:val="00A54706"/>
    <w:rsid w:val="00A54C9B"/>
    <w:rsid w:val="00A54CE6"/>
    <w:rsid w:val="00A550B7"/>
    <w:rsid w:val="00A5731D"/>
    <w:rsid w:val="00A651C8"/>
    <w:rsid w:val="00A6681C"/>
    <w:rsid w:val="00A71670"/>
    <w:rsid w:val="00A7347B"/>
    <w:rsid w:val="00A73E25"/>
    <w:rsid w:val="00A775AA"/>
    <w:rsid w:val="00A87463"/>
    <w:rsid w:val="00A91428"/>
    <w:rsid w:val="00A9459A"/>
    <w:rsid w:val="00AA66AE"/>
    <w:rsid w:val="00AA6BB5"/>
    <w:rsid w:val="00AA6CCA"/>
    <w:rsid w:val="00AB7BBD"/>
    <w:rsid w:val="00AB7C05"/>
    <w:rsid w:val="00AC514E"/>
    <w:rsid w:val="00AD1E8F"/>
    <w:rsid w:val="00AD379F"/>
    <w:rsid w:val="00AD51FD"/>
    <w:rsid w:val="00AE63BD"/>
    <w:rsid w:val="00AF1F89"/>
    <w:rsid w:val="00AF5FC5"/>
    <w:rsid w:val="00AF6226"/>
    <w:rsid w:val="00B06B74"/>
    <w:rsid w:val="00B06E54"/>
    <w:rsid w:val="00B173F9"/>
    <w:rsid w:val="00B205CF"/>
    <w:rsid w:val="00B24391"/>
    <w:rsid w:val="00B247D9"/>
    <w:rsid w:val="00B311B8"/>
    <w:rsid w:val="00B3408D"/>
    <w:rsid w:val="00B37D60"/>
    <w:rsid w:val="00B54BD7"/>
    <w:rsid w:val="00B60FED"/>
    <w:rsid w:val="00B642E2"/>
    <w:rsid w:val="00B645A3"/>
    <w:rsid w:val="00B74651"/>
    <w:rsid w:val="00B8209E"/>
    <w:rsid w:val="00B8768A"/>
    <w:rsid w:val="00B92B38"/>
    <w:rsid w:val="00B96284"/>
    <w:rsid w:val="00B970DC"/>
    <w:rsid w:val="00BA1F6F"/>
    <w:rsid w:val="00BB0086"/>
    <w:rsid w:val="00BB31CA"/>
    <w:rsid w:val="00BC4024"/>
    <w:rsid w:val="00BC6522"/>
    <w:rsid w:val="00BD5D1D"/>
    <w:rsid w:val="00BE4642"/>
    <w:rsid w:val="00BE7289"/>
    <w:rsid w:val="00BF05AC"/>
    <w:rsid w:val="00C0398E"/>
    <w:rsid w:val="00C041CD"/>
    <w:rsid w:val="00C04B2B"/>
    <w:rsid w:val="00C1236E"/>
    <w:rsid w:val="00C12621"/>
    <w:rsid w:val="00C16FE5"/>
    <w:rsid w:val="00C27A0B"/>
    <w:rsid w:val="00C331D9"/>
    <w:rsid w:val="00C35640"/>
    <w:rsid w:val="00C362EF"/>
    <w:rsid w:val="00C411EC"/>
    <w:rsid w:val="00C42942"/>
    <w:rsid w:val="00C52CA7"/>
    <w:rsid w:val="00C60147"/>
    <w:rsid w:val="00C61445"/>
    <w:rsid w:val="00C665C3"/>
    <w:rsid w:val="00C66827"/>
    <w:rsid w:val="00C67F45"/>
    <w:rsid w:val="00C72DCD"/>
    <w:rsid w:val="00C7392D"/>
    <w:rsid w:val="00C83567"/>
    <w:rsid w:val="00C86C87"/>
    <w:rsid w:val="00C90DBC"/>
    <w:rsid w:val="00C90EE1"/>
    <w:rsid w:val="00C91DC6"/>
    <w:rsid w:val="00C922EE"/>
    <w:rsid w:val="00C95829"/>
    <w:rsid w:val="00CA165B"/>
    <w:rsid w:val="00CA69D9"/>
    <w:rsid w:val="00CA7CBE"/>
    <w:rsid w:val="00CB3B79"/>
    <w:rsid w:val="00CB65FD"/>
    <w:rsid w:val="00CB7A6A"/>
    <w:rsid w:val="00CE1994"/>
    <w:rsid w:val="00CE2508"/>
    <w:rsid w:val="00CE5D8A"/>
    <w:rsid w:val="00CF56C9"/>
    <w:rsid w:val="00CF6A2E"/>
    <w:rsid w:val="00CF6AE8"/>
    <w:rsid w:val="00D05AFD"/>
    <w:rsid w:val="00D20375"/>
    <w:rsid w:val="00D21D4E"/>
    <w:rsid w:val="00D23338"/>
    <w:rsid w:val="00D23BC7"/>
    <w:rsid w:val="00D27FB1"/>
    <w:rsid w:val="00D30B30"/>
    <w:rsid w:val="00D32A11"/>
    <w:rsid w:val="00D637BE"/>
    <w:rsid w:val="00D716E4"/>
    <w:rsid w:val="00D751BB"/>
    <w:rsid w:val="00D75E5F"/>
    <w:rsid w:val="00D87D4A"/>
    <w:rsid w:val="00D931AC"/>
    <w:rsid w:val="00DA2B3E"/>
    <w:rsid w:val="00DA4CDC"/>
    <w:rsid w:val="00DA4F93"/>
    <w:rsid w:val="00DB42CD"/>
    <w:rsid w:val="00DB486B"/>
    <w:rsid w:val="00DB7AF0"/>
    <w:rsid w:val="00DC07D6"/>
    <w:rsid w:val="00DD18BC"/>
    <w:rsid w:val="00DD30B9"/>
    <w:rsid w:val="00DD34A3"/>
    <w:rsid w:val="00DD61E4"/>
    <w:rsid w:val="00DE0881"/>
    <w:rsid w:val="00DF0B28"/>
    <w:rsid w:val="00E02F49"/>
    <w:rsid w:val="00E0380E"/>
    <w:rsid w:val="00E076AE"/>
    <w:rsid w:val="00E154DA"/>
    <w:rsid w:val="00E23FE4"/>
    <w:rsid w:val="00E2529D"/>
    <w:rsid w:val="00E26890"/>
    <w:rsid w:val="00E439E2"/>
    <w:rsid w:val="00E61007"/>
    <w:rsid w:val="00E73258"/>
    <w:rsid w:val="00E7616A"/>
    <w:rsid w:val="00E80526"/>
    <w:rsid w:val="00E90AAD"/>
    <w:rsid w:val="00E969C6"/>
    <w:rsid w:val="00E97AE3"/>
    <w:rsid w:val="00EA2B8F"/>
    <w:rsid w:val="00EA54AD"/>
    <w:rsid w:val="00EA5A88"/>
    <w:rsid w:val="00EA5CB1"/>
    <w:rsid w:val="00EC20C1"/>
    <w:rsid w:val="00EC69F6"/>
    <w:rsid w:val="00EC6C3A"/>
    <w:rsid w:val="00ED0CFD"/>
    <w:rsid w:val="00EE3228"/>
    <w:rsid w:val="00EE7987"/>
    <w:rsid w:val="00F023DB"/>
    <w:rsid w:val="00F12926"/>
    <w:rsid w:val="00F149D5"/>
    <w:rsid w:val="00F20E80"/>
    <w:rsid w:val="00F404E7"/>
    <w:rsid w:val="00F54461"/>
    <w:rsid w:val="00F66A99"/>
    <w:rsid w:val="00F90B2B"/>
    <w:rsid w:val="00F922D1"/>
    <w:rsid w:val="00FA5FFE"/>
    <w:rsid w:val="00FB18F9"/>
    <w:rsid w:val="00FB4021"/>
    <w:rsid w:val="00FC46C3"/>
    <w:rsid w:val="00FE566D"/>
    <w:rsid w:val="00FE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0265C28"/>
  <w15:docId w15:val="{6F3E738B-E3E5-402E-BC60-E23BBBD0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675"/>
    <w:rPr>
      <w:sz w:val="24"/>
      <w:szCs w:val="24"/>
    </w:rPr>
  </w:style>
  <w:style w:type="paragraph" w:styleId="Heading1">
    <w:name w:val="heading 1"/>
    <w:basedOn w:val="Normal"/>
    <w:next w:val="Normal"/>
    <w:qFormat/>
    <w:rsid w:val="00C1486F"/>
    <w:pPr>
      <w:keepNext/>
      <w:outlineLvl w:val="0"/>
    </w:pPr>
    <w:rPr>
      <w:b/>
      <w:szCs w:val="20"/>
    </w:rPr>
  </w:style>
  <w:style w:type="paragraph" w:styleId="Heading2">
    <w:name w:val="heading 2"/>
    <w:basedOn w:val="Normal"/>
    <w:next w:val="Normal"/>
    <w:link w:val="Heading2Char"/>
    <w:semiHidden/>
    <w:unhideWhenUsed/>
    <w:qFormat/>
    <w:rsid w:val="00041F6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041F6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1486F"/>
    <w:rPr>
      <w:b/>
      <w:szCs w:val="20"/>
    </w:rPr>
  </w:style>
  <w:style w:type="paragraph" w:styleId="BodyText2">
    <w:name w:val="Body Text 2"/>
    <w:basedOn w:val="Normal"/>
    <w:rsid w:val="00C1486F"/>
    <w:rPr>
      <w:szCs w:val="20"/>
    </w:rPr>
  </w:style>
  <w:style w:type="character" w:styleId="Hyperlink">
    <w:name w:val="Hyperlink"/>
    <w:basedOn w:val="DefaultParagraphFont"/>
    <w:rsid w:val="001E1420"/>
    <w:rPr>
      <w:color w:val="0000FF"/>
      <w:u w:val="single"/>
    </w:rPr>
  </w:style>
  <w:style w:type="paragraph" w:styleId="Header">
    <w:name w:val="header"/>
    <w:basedOn w:val="Normal"/>
    <w:rsid w:val="000837B8"/>
    <w:pPr>
      <w:tabs>
        <w:tab w:val="center" w:pos="4320"/>
        <w:tab w:val="right" w:pos="8640"/>
      </w:tabs>
    </w:pPr>
  </w:style>
  <w:style w:type="paragraph" w:styleId="Footer">
    <w:name w:val="footer"/>
    <w:basedOn w:val="Normal"/>
    <w:rsid w:val="000837B8"/>
    <w:pPr>
      <w:tabs>
        <w:tab w:val="center" w:pos="4320"/>
        <w:tab w:val="right" w:pos="8640"/>
      </w:tabs>
    </w:pPr>
  </w:style>
  <w:style w:type="paragraph" w:styleId="BalloonText">
    <w:name w:val="Balloon Text"/>
    <w:basedOn w:val="Normal"/>
    <w:semiHidden/>
    <w:rsid w:val="00034C67"/>
    <w:rPr>
      <w:rFonts w:ascii="Tahoma" w:hAnsi="Tahoma" w:cs="Tahoma"/>
      <w:sz w:val="16"/>
      <w:szCs w:val="16"/>
    </w:rPr>
  </w:style>
  <w:style w:type="paragraph" w:styleId="ListParagraph">
    <w:name w:val="List Paragraph"/>
    <w:basedOn w:val="Normal"/>
    <w:uiPriority w:val="34"/>
    <w:qFormat/>
    <w:rsid w:val="00770A74"/>
    <w:pPr>
      <w:ind w:left="720"/>
      <w:contextualSpacing/>
    </w:pPr>
  </w:style>
  <w:style w:type="character" w:styleId="CommentReference">
    <w:name w:val="annotation reference"/>
    <w:basedOn w:val="DefaultParagraphFont"/>
    <w:rsid w:val="00AF6226"/>
    <w:rPr>
      <w:sz w:val="16"/>
      <w:szCs w:val="16"/>
    </w:rPr>
  </w:style>
  <w:style w:type="paragraph" w:styleId="CommentText">
    <w:name w:val="annotation text"/>
    <w:basedOn w:val="Normal"/>
    <w:link w:val="CommentTextChar"/>
    <w:rsid w:val="00AF6226"/>
    <w:rPr>
      <w:sz w:val="20"/>
      <w:szCs w:val="20"/>
    </w:rPr>
  </w:style>
  <w:style w:type="character" w:customStyle="1" w:styleId="CommentTextChar">
    <w:name w:val="Comment Text Char"/>
    <w:basedOn w:val="DefaultParagraphFont"/>
    <w:link w:val="CommentText"/>
    <w:rsid w:val="00AF6226"/>
  </w:style>
  <w:style w:type="paragraph" w:styleId="CommentSubject">
    <w:name w:val="annotation subject"/>
    <w:basedOn w:val="CommentText"/>
    <w:next w:val="CommentText"/>
    <w:link w:val="CommentSubjectChar"/>
    <w:rsid w:val="00AF6226"/>
    <w:rPr>
      <w:b/>
      <w:bCs/>
    </w:rPr>
  </w:style>
  <w:style w:type="character" w:customStyle="1" w:styleId="CommentSubjectChar">
    <w:name w:val="Comment Subject Char"/>
    <w:basedOn w:val="CommentTextChar"/>
    <w:link w:val="CommentSubject"/>
    <w:rsid w:val="00AF6226"/>
    <w:rPr>
      <w:b/>
      <w:bCs/>
    </w:rPr>
  </w:style>
  <w:style w:type="paragraph" w:customStyle="1" w:styleId="bold">
    <w:name w:val="bold"/>
    <w:basedOn w:val="Normal"/>
    <w:rsid w:val="00551524"/>
    <w:pPr>
      <w:spacing w:before="100" w:beforeAutospacing="1" w:after="100" w:afterAutospacing="1"/>
    </w:pPr>
    <w:rPr>
      <w:b/>
      <w:bCs/>
    </w:rPr>
  </w:style>
  <w:style w:type="paragraph" w:styleId="NormalWeb">
    <w:name w:val="Normal (Web)"/>
    <w:basedOn w:val="Normal"/>
    <w:uiPriority w:val="99"/>
    <w:unhideWhenUsed/>
    <w:rsid w:val="00551524"/>
    <w:pPr>
      <w:spacing w:before="100" w:beforeAutospacing="1" w:after="100" w:afterAutospacing="1"/>
    </w:pPr>
  </w:style>
  <w:style w:type="character" w:styleId="FollowedHyperlink">
    <w:name w:val="FollowedHyperlink"/>
    <w:basedOn w:val="DefaultParagraphFont"/>
    <w:semiHidden/>
    <w:unhideWhenUsed/>
    <w:rsid w:val="00CA165B"/>
    <w:rPr>
      <w:color w:val="800080" w:themeColor="followedHyperlink"/>
      <w:u w:val="single"/>
    </w:rPr>
  </w:style>
  <w:style w:type="paragraph" w:customStyle="1" w:styleId="Default">
    <w:name w:val="Default"/>
    <w:rsid w:val="000F5188"/>
    <w:pPr>
      <w:autoSpaceDE w:val="0"/>
      <w:autoSpaceDN w:val="0"/>
      <w:adjustRightInd w:val="0"/>
    </w:pPr>
    <w:rPr>
      <w:rFonts w:ascii="Calibri" w:hAnsi="Calibri" w:cs="Calibri"/>
      <w:color w:val="000000"/>
      <w:sz w:val="24"/>
      <w:szCs w:val="24"/>
    </w:rPr>
  </w:style>
  <w:style w:type="character" w:styleId="Emphasis">
    <w:name w:val="Emphasis"/>
    <w:basedOn w:val="DefaultParagraphFont"/>
    <w:uiPriority w:val="20"/>
    <w:qFormat/>
    <w:rsid w:val="00C7392D"/>
    <w:rPr>
      <w:i/>
      <w:iCs/>
    </w:rPr>
  </w:style>
  <w:style w:type="character" w:styleId="Strong">
    <w:name w:val="Strong"/>
    <w:basedOn w:val="DefaultParagraphFont"/>
    <w:uiPriority w:val="22"/>
    <w:qFormat/>
    <w:rsid w:val="00C7392D"/>
    <w:rPr>
      <w:b/>
      <w:bCs/>
    </w:rPr>
  </w:style>
  <w:style w:type="character" w:customStyle="1" w:styleId="Heading2Char">
    <w:name w:val="Heading 2 Char"/>
    <w:basedOn w:val="DefaultParagraphFont"/>
    <w:link w:val="Heading2"/>
    <w:semiHidden/>
    <w:rsid w:val="00041F6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041F6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1254">
      <w:bodyDiv w:val="1"/>
      <w:marLeft w:val="0"/>
      <w:marRight w:val="0"/>
      <w:marTop w:val="0"/>
      <w:marBottom w:val="0"/>
      <w:divBdr>
        <w:top w:val="none" w:sz="0" w:space="0" w:color="auto"/>
        <w:left w:val="none" w:sz="0" w:space="0" w:color="auto"/>
        <w:bottom w:val="none" w:sz="0" w:space="0" w:color="auto"/>
        <w:right w:val="none" w:sz="0" w:space="0" w:color="auto"/>
      </w:divBdr>
      <w:divsChild>
        <w:div w:id="1841038907">
          <w:marLeft w:val="0"/>
          <w:marRight w:val="0"/>
          <w:marTop w:val="0"/>
          <w:marBottom w:val="0"/>
          <w:divBdr>
            <w:top w:val="none" w:sz="0" w:space="0" w:color="auto"/>
            <w:left w:val="none" w:sz="0" w:space="0" w:color="auto"/>
            <w:bottom w:val="none" w:sz="0" w:space="0" w:color="auto"/>
            <w:right w:val="none" w:sz="0" w:space="0" w:color="auto"/>
          </w:divBdr>
        </w:div>
      </w:divsChild>
    </w:div>
    <w:div w:id="309478287">
      <w:bodyDiv w:val="1"/>
      <w:marLeft w:val="0"/>
      <w:marRight w:val="0"/>
      <w:marTop w:val="0"/>
      <w:marBottom w:val="0"/>
      <w:divBdr>
        <w:top w:val="none" w:sz="0" w:space="0" w:color="auto"/>
        <w:left w:val="none" w:sz="0" w:space="0" w:color="auto"/>
        <w:bottom w:val="none" w:sz="0" w:space="0" w:color="auto"/>
        <w:right w:val="none" w:sz="0" w:space="0" w:color="auto"/>
      </w:divBdr>
      <w:divsChild>
        <w:div w:id="746657835">
          <w:marLeft w:val="0"/>
          <w:marRight w:val="0"/>
          <w:marTop w:val="0"/>
          <w:marBottom w:val="0"/>
          <w:divBdr>
            <w:top w:val="none" w:sz="0" w:space="0" w:color="auto"/>
            <w:left w:val="none" w:sz="0" w:space="0" w:color="auto"/>
            <w:bottom w:val="none" w:sz="0" w:space="0" w:color="auto"/>
            <w:right w:val="none" w:sz="0" w:space="0" w:color="auto"/>
          </w:divBdr>
        </w:div>
        <w:div w:id="1149706214">
          <w:marLeft w:val="0"/>
          <w:marRight w:val="0"/>
          <w:marTop w:val="0"/>
          <w:marBottom w:val="0"/>
          <w:divBdr>
            <w:top w:val="none" w:sz="0" w:space="0" w:color="auto"/>
            <w:left w:val="none" w:sz="0" w:space="0" w:color="auto"/>
            <w:bottom w:val="none" w:sz="0" w:space="0" w:color="auto"/>
            <w:right w:val="none" w:sz="0" w:space="0" w:color="auto"/>
          </w:divBdr>
        </w:div>
        <w:div w:id="1351681461">
          <w:marLeft w:val="0"/>
          <w:marRight w:val="0"/>
          <w:marTop w:val="0"/>
          <w:marBottom w:val="0"/>
          <w:divBdr>
            <w:top w:val="none" w:sz="0" w:space="0" w:color="auto"/>
            <w:left w:val="none" w:sz="0" w:space="0" w:color="auto"/>
            <w:bottom w:val="none" w:sz="0" w:space="0" w:color="auto"/>
            <w:right w:val="none" w:sz="0" w:space="0" w:color="auto"/>
          </w:divBdr>
        </w:div>
        <w:div w:id="90588544">
          <w:marLeft w:val="0"/>
          <w:marRight w:val="0"/>
          <w:marTop w:val="0"/>
          <w:marBottom w:val="0"/>
          <w:divBdr>
            <w:top w:val="none" w:sz="0" w:space="0" w:color="auto"/>
            <w:left w:val="none" w:sz="0" w:space="0" w:color="auto"/>
            <w:bottom w:val="none" w:sz="0" w:space="0" w:color="auto"/>
            <w:right w:val="none" w:sz="0" w:space="0" w:color="auto"/>
          </w:divBdr>
        </w:div>
        <w:div w:id="1765371702">
          <w:marLeft w:val="0"/>
          <w:marRight w:val="0"/>
          <w:marTop w:val="0"/>
          <w:marBottom w:val="0"/>
          <w:divBdr>
            <w:top w:val="none" w:sz="0" w:space="0" w:color="auto"/>
            <w:left w:val="none" w:sz="0" w:space="0" w:color="auto"/>
            <w:bottom w:val="none" w:sz="0" w:space="0" w:color="auto"/>
            <w:right w:val="none" w:sz="0" w:space="0" w:color="auto"/>
          </w:divBdr>
        </w:div>
        <w:div w:id="583731615">
          <w:marLeft w:val="0"/>
          <w:marRight w:val="0"/>
          <w:marTop w:val="0"/>
          <w:marBottom w:val="0"/>
          <w:divBdr>
            <w:top w:val="none" w:sz="0" w:space="0" w:color="auto"/>
            <w:left w:val="none" w:sz="0" w:space="0" w:color="auto"/>
            <w:bottom w:val="none" w:sz="0" w:space="0" w:color="auto"/>
            <w:right w:val="none" w:sz="0" w:space="0" w:color="auto"/>
          </w:divBdr>
        </w:div>
      </w:divsChild>
    </w:div>
    <w:div w:id="321742658">
      <w:bodyDiv w:val="1"/>
      <w:marLeft w:val="0"/>
      <w:marRight w:val="0"/>
      <w:marTop w:val="0"/>
      <w:marBottom w:val="0"/>
      <w:divBdr>
        <w:top w:val="none" w:sz="0" w:space="0" w:color="auto"/>
        <w:left w:val="none" w:sz="0" w:space="0" w:color="auto"/>
        <w:bottom w:val="none" w:sz="0" w:space="0" w:color="auto"/>
        <w:right w:val="none" w:sz="0" w:space="0" w:color="auto"/>
      </w:divBdr>
      <w:divsChild>
        <w:div w:id="99951998">
          <w:marLeft w:val="0"/>
          <w:marRight w:val="0"/>
          <w:marTop w:val="0"/>
          <w:marBottom w:val="0"/>
          <w:divBdr>
            <w:top w:val="none" w:sz="0" w:space="0" w:color="auto"/>
            <w:left w:val="none" w:sz="0" w:space="0" w:color="auto"/>
            <w:bottom w:val="none" w:sz="0" w:space="0" w:color="auto"/>
            <w:right w:val="none" w:sz="0" w:space="0" w:color="auto"/>
          </w:divBdr>
        </w:div>
        <w:div w:id="1630550730">
          <w:marLeft w:val="0"/>
          <w:marRight w:val="0"/>
          <w:marTop w:val="0"/>
          <w:marBottom w:val="0"/>
          <w:divBdr>
            <w:top w:val="none" w:sz="0" w:space="0" w:color="auto"/>
            <w:left w:val="none" w:sz="0" w:space="0" w:color="auto"/>
            <w:bottom w:val="none" w:sz="0" w:space="0" w:color="auto"/>
            <w:right w:val="none" w:sz="0" w:space="0" w:color="auto"/>
          </w:divBdr>
        </w:div>
        <w:div w:id="2074038068">
          <w:marLeft w:val="0"/>
          <w:marRight w:val="0"/>
          <w:marTop w:val="0"/>
          <w:marBottom w:val="0"/>
          <w:divBdr>
            <w:top w:val="none" w:sz="0" w:space="0" w:color="auto"/>
            <w:left w:val="none" w:sz="0" w:space="0" w:color="auto"/>
            <w:bottom w:val="none" w:sz="0" w:space="0" w:color="auto"/>
            <w:right w:val="none" w:sz="0" w:space="0" w:color="auto"/>
          </w:divBdr>
        </w:div>
      </w:divsChild>
    </w:div>
    <w:div w:id="756172517">
      <w:bodyDiv w:val="1"/>
      <w:marLeft w:val="0"/>
      <w:marRight w:val="0"/>
      <w:marTop w:val="0"/>
      <w:marBottom w:val="0"/>
      <w:divBdr>
        <w:top w:val="none" w:sz="0" w:space="0" w:color="auto"/>
        <w:left w:val="none" w:sz="0" w:space="0" w:color="auto"/>
        <w:bottom w:val="none" w:sz="0" w:space="0" w:color="auto"/>
        <w:right w:val="none" w:sz="0" w:space="0" w:color="auto"/>
      </w:divBdr>
      <w:divsChild>
        <w:div w:id="1433545964">
          <w:marLeft w:val="0"/>
          <w:marRight w:val="0"/>
          <w:marTop w:val="0"/>
          <w:marBottom w:val="0"/>
          <w:divBdr>
            <w:top w:val="none" w:sz="0" w:space="0" w:color="auto"/>
            <w:left w:val="none" w:sz="0" w:space="0" w:color="auto"/>
            <w:bottom w:val="none" w:sz="0" w:space="0" w:color="auto"/>
            <w:right w:val="none" w:sz="0" w:space="0" w:color="auto"/>
          </w:divBdr>
        </w:div>
        <w:div w:id="2037995671">
          <w:marLeft w:val="0"/>
          <w:marRight w:val="0"/>
          <w:marTop w:val="0"/>
          <w:marBottom w:val="0"/>
          <w:divBdr>
            <w:top w:val="none" w:sz="0" w:space="0" w:color="auto"/>
            <w:left w:val="none" w:sz="0" w:space="0" w:color="auto"/>
            <w:bottom w:val="none" w:sz="0" w:space="0" w:color="auto"/>
            <w:right w:val="none" w:sz="0" w:space="0" w:color="auto"/>
          </w:divBdr>
        </w:div>
        <w:div w:id="1149244419">
          <w:marLeft w:val="0"/>
          <w:marRight w:val="0"/>
          <w:marTop w:val="0"/>
          <w:marBottom w:val="0"/>
          <w:divBdr>
            <w:top w:val="none" w:sz="0" w:space="0" w:color="auto"/>
            <w:left w:val="none" w:sz="0" w:space="0" w:color="auto"/>
            <w:bottom w:val="none" w:sz="0" w:space="0" w:color="auto"/>
            <w:right w:val="none" w:sz="0" w:space="0" w:color="auto"/>
          </w:divBdr>
        </w:div>
        <w:div w:id="1425804853">
          <w:marLeft w:val="0"/>
          <w:marRight w:val="0"/>
          <w:marTop w:val="0"/>
          <w:marBottom w:val="0"/>
          <w:divBdr>
            <w:top w:val="none" w:sz="0" w:space="0" w:color="auto"/>
            <w:left w:val="none" w:sz="0" w:space="0" w:color="auto"/>
            <w:bottom w:val="none" w:sz="0" w:space="0" w:color="auto"/>
            <w:right w:val="none" w:sz="0" w:space="0" w:color="auto"/>
          </w:divBdr>
        </w:div>
        <w:div w:id="174152572">
          <w:marLeft w:val="0"/>
          <w:marRight w:val="0"/>
          <w:marTop w:val="0"/>
          <w:marBottom w:val="0"/>
          <w:divBdr>
            <w:top w:val="none" w:sz="0" w:space="0" w:color="auto"/>
            <w:left w:val="none" w:sz="0" w:space="0" w:color="auto"/>
            <w:bottom w:val="none" w:sz="0" w:space="0" w:color="auto"/>
            <w:right w:val="none" w:sz="0" w:space="0" w:color="auto"/>
          </w:divBdr>
        </w:div>
        <w:div w:id="1303465317">
          <w:marLeft w:val="0"/>
          <w:marRight w:val="0"/>
          <w:marTop w:val="0"/>
          <w:marBottom w:val="0"/>
          <w:divBdr>
            <w:top w:val="none" w:sz="0" w:space="0" w:color="auto"/>
            <w:left w:val="none" w:sz="0" w:space="0" w:color="auto"/>
            <w:bottom w:val="none" w:sz="0" w:space="0" w:color="auto"/>
            <w:right w:val="none" w:sz="0" w:space="0" w:color="auto"/>
          </w:divBdr>
        </w:div>
      </w:divsChild>
    </w:div>
    <w:div w:id="875580902">
      <w:bodyDiv w:val="1"/>
      <w:marLeft w:val="0"/>
      <w:marRight w:val="0"/>
      <w:marTop w:val="0"/>
      <w:marBottom w:val="0"/>
      <w:divBdr>
        <w:top w:val="none" w:sz="0" w:space="0" w:color="auto"/>
        <w:left w:val="none" w:sz="0" w:space="0" w:color="auto"/>
        <w:bottom w:val="none" w:sz="0" w:space="0" w:color="auto"/>
        <w:right w:val="none" w:sz="0" w:space="0" w:color="auto"/>
      </w:divBdr>
      <w:divsChild>
        <w:div w:id="1877546192">
          <w:marLeft w:val="0"/>
          <w:marRight w:val="0"/>
          <w:marTop w:val="0"/>
          <w:marBottom w:val="0"/>
          <w:divBdr>
            <w:top w:val="none" w:sz="0" w:space="0" w:color="auto"/>
            <w:left w:val="none" w:sz="0" w:space="0" w:color="auto"/>
            <w:bottom w:val="none" w:sz="0" w:space="0" w:color="auto"/>
            <w:right w:val="none" w:sz="0" w:space="0" w:color="auto"/>
          </w:divBdr>
        </w:div>
        <w:div w:id="1820076907">
          <w:marLeft w:val="0"/>
          <w:marRight w:val="0"/>
          <w:marTop w:val="0"/>
          <w:marBottom w:val="0"/>
          <w:divBdr>
            <w:top w:val="none" w:sz="0" w:space="0" w:color="auto"/>
            <w:left w:val="none" w:sz="0" w:space="0" w:color="auto"/>
            <w:bottom w:val="none" w:sz="0" w:space="0" w:color="auto"/>
            <w:right w:val="none" w:sz="0" w:space="0" w:color="auto"/>
          </w:divBdr>
        </w:div>
      </w:divsChild>
    </w:div>
    <w:div w:id="1133716817">
      <w:bodyDiv w:val="1"/>
      <w:marLeft w:val="0"/>
      <w:marRight w:val="0"/>
      <w:marTop w:val="0"/>
      <w:marBottom w:val="0"/>
      <w:divBdr>
        <w:top w:val="none" w:sz="0" w:space="0" w:color="auto"/>
        <w:left w:val="none" w:sz="0" w:space="0" w:color="auto"/>
        <w:bottom w:val="none" w:sz="0" w:space="0" w:color="auto"/>
        <w:right w:val="none" w:sz="0" w:space="0" w:color="auto"/>
      </w:divBdr>
    </w:div>
    <w:div w:id="1168715570">
      <w:bodyDiv w:val="1"/>
      <w:marLeft w:val="0"/>
      <w:marRight w:val="0"/>
      <w:marTop w:val="0"/>
      <w:marBottom w:val="0"/>
      <w:divBdr>
        <w:top w:val="none" w:sz="0" w:space="0" w:color="auto"/>
        <w:left w:val="none" w:sz="0" w:space="0" w:color="auto"/>
        <w:bottom w:val="none" w:sz="0" w:space="0" w:color="auto"/>
        <w:right w:val="none" w:sz="0" w:space="0" w:color="auto"/>
      </w:divBdr>
      <w:divsChild>
        <w:div w:id="7973317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8351264">
      <w:bodyDiv w:val="1"/>
      <w:marLeft w:val="0"/>
      <w:marRight w:val="0"/>
      <w:marTop w:val="0"/>
      <w:marBottom w:val="0"/>
      <w:divBdr>
        <w:top w:val="none" w:sz="0" w:space="0" w:color="auto"/>
        <w:left w:val="none" w:sz="0" w:space="0" w:color="auto"/>
        <w:bottom w:val="none" w:sz="0" w:space="0" w:color="auto"/>
        <w:right w:val="none" w:sz="0" w:space="0" w:color="auto"/>
      </w:divBdr>
    </w:div>
    <w:div w:id="1419325167">
      <w:bodyDiv w:val="1"/>
      <w:marLeft w:val="0"/>
      <w:marRight w:val="0"/>
      <w:marTop w:val="0"/>
      <w:marBottom w:val="0"/>
      <w:divBdr>
        <w:top w:val="none" w:sz="0" w:space="0" w:color="auto"/>
        <w:left w:val="none" w:sz="0" w:space="0" w:color="auto"/>
        <w:bottom w:val="none" w:sz="0" w:space="0" w:color="auto"/>
        <w:right w:val="none" w:sz="0" w:space="0" w:color="auto"/>
      </w:divBdr>
    </w:div>
    <w:div w:id="1698316292">
      <w:bodyDiv w:val="1"/>
      <w:marLeft w:val="0"/>
      <w:marRight w:val="0"/>
      <w:marTop w:val="0"/>
      <w:marBottom w:val="0"/>
      <w:divBdr>
        <w:top w:val="none" w:sz="0" w:space="0" w:color="auto"/>
        <w:left w:val="none" w:sz="0" w:space="0" w:color="auto"/>
        <w:bottom w:val="none" w:sz="0" w:space="0" w:color="auto"/>
        <w:right w:val="none" w:sz="0" w:space="0" w:color="auto"/>
      </w:divBdr>
    </w:div>
    <w:div w:id="1709646190">
      <w:bodyDiv w:val="1"/>
      <w:marLeft w:val="0"/>
      <w:marRight w:val="0"/>
      <w:marTop w:val="0"/>
      <w:marBottom w:val="0"/>
      <w:divBdr>
        <w:top w:val="none" w:sz="0" w:space="0" w:color="auto"/>
        <w:left w:val="none" w:sz="0" w:space="0" w:color="auto"/>
        <w:bottom w:val="none" w:sz="0" w:space="0" w:color="auto"/>
        <w:right w:val="none" w:sz="0" w:space="0" w:color="auto"/>
      </w:divBdr>
      <w:divsChild>
        <w:div w:id="1471751523">
          <w:marLeft w:val="0"/>
          <w:marRight w:val="0"/>
          <w:marTop w:val="0"/>
          <w:marBottom w:val="0"/>
          <w:divBdr>
            <w:top w:val="none" w:sz="0" w:space="0" w:color="auto"/>
            <w:left w:val="none" w:sz="0" w:space="0" w:color="auto"/>
            <w:bottom w:val="none" w:sz="0" w:space="0" w:color="auto"/>
            <w:right w:val="none" w:sz="0" w:space="0" w:color="auto"/>
          </w:divBdr>
        </w:div>
      </w:divsChild>
    </w:div>
    <w:div w:id="1802381268">
      <w:bodyDiv w:val="1"/>
      <w:marLeft w:val="0"/>
      <w:marRight w:val="0"/>
      <w:marTop w:val="0"/>
      <w:marBottom w:val="0"/>
      <w:divBdr>
        <w:top w:val="none" w:sz="0" w:space="0" w:color="auto"/>
        <w:left w:val="none" w:sz="0" w:space="0" w:color="auto"/>
        <w:bottom w:val="none" w:sz="0" w:space="0" w:color="auto"/>
        <w:right w:val="none" w:sz="0" w:space="0" w:color="auto"/>
      </w:divBdr>
      <w:divsChild>
        <w:div w:id="178353728">
          <w:marLeft w:val="0"/>
          <w:marRight w:val="0"/>
          <w:marTop w:val="0"/>
          <w:marBottom w:val="0"/>
          <w:divBdr>
            <w:top w:val="none" w:sz="0" w:space="0" w:color="auto"/>
            <w:left w:val="none" w:sz="0" w:space="0" w:color="auto"/>
            <w:bottom w:val="none" w:sz="0" w:space="0" w:color="auto"/>
            <w:right w:val="none" w:sz="0" w:space="0" w:color="auto"/>
          </w:divBdr>
        </w:div>
        <w:div w:id="437332135">
          <w:marLeft w:val="0"/>
          <w:marRight w:val="0"/>
          <w:marTop w:val="0"/>
          <w:marBottom w:val="0"/>
          <w:divBdr>
            <w:top w:val="none" w:sz="0" w:space="0" w:color="auto"/>
            <w:left w:val="none" w:sz="0" w:space="0" w:color="auto"/>
            <w:bottom w:val="none" w:sz="0" w:space="0" w:color="auto"/>
            <w:right w:val="none" w:sz="0" w:space="0" w:color="auto"/>
          </w:divBdr>
        </w:div>
        <w:div w:id="655383767">
          <w:marLeft w:val="0"/>
          <w:marRight w:val="0"/>
          <w:marTop w:val="0"/>
          <w:marBottom w:val="0"/>
          <w:divBdr>
            <w:top w:val="none" w:sz="0" w:space="0" w:color="auto"/>
            <w:left w:val="none" w:sz="0" w:space="0" w:color="auto"/>
            <w:bottom w:val="none" w:sz="0" w:space="0" w:color="auto"/>
            <w:right w:val="none" w:sz="0" w:space="0" w:color="auto"/>
          </w:divBdr>
        </w:div>
        <w:div w:id="1195460824">
          <w:marLeft w:val="0"/>
          <w:marRight w:val="0"/>
          <w:marTop w:val="0"/>
          <w:marBottom w:val="0"/>
          <w:divBdr>
            <w:top w:val="none" w:sz="0" w:space="0" w:color="auto"/>
            <w:left w:val="none" w:sz="0" w:space="0" w:color="auto"/>
            <w:bottom w:val="none" w:sz="0" w:space="0" w:color="auto"/>
            <w:right w:val="none" w:sz="0" w:space="0" w:color="auto"/>
          </w:divBdr>
        </w:div>
        <w:div w:id="450904193">
          <w:marLeft w:val="0"/>
          <w:marRight w:val="0"/>
          <w:marTop w:val="0"/>
          <w:marBottom w:val="0"/>
          <w:divBdr>
            <w:top w:val="none" w:sz="0" w:space="0" w:color="auto"/>
            <w:left w:val="none" w:sz="0" w:space="0" w:color="auto"/>
            <w:bottom w:val="none" w:sz="0" w:space="0" w:color="auto"/>
            <w:right w:val="none" w:sz="0" w:space="0" w:color="auto"/>
          </w:divBdr>
        </w:div>
        <w:div w:id="561059745">
          <w:marLeft w:val="0"/>
          <w:marRight w:val="0"/>
          <w:marTop w:val="0"/>
          <w:marBottom w:val="0"/>
          <w:divBdr>
            <w:top w:val="none" w:sz="0" w:space="0" w:color="auto"/>
            <w:left w:val="none" w:sz="0" w:space="0" w:color="auto"/>
            <w:bottom w:val="none" w:sz="0" w:space="0" w:color="auto"/>
            <w:right w:val="none" w:sz="0" w:space="0" w:color="auto"/>
          </w:divBdr>
        </w:div>
        <w:div w:id="414783708">
          <w:marLeft w:val="0"/>
          <w:marRight w:val="0"/>
          <w:marTop w:val="0"/>
          <w:marBottom w:val="0"/>
          <w:divBdr>
            <w:top w:val="none" w:sz="0" w:space="0" w:color="auto"/>
            <w:left w:val="none" w:sz="0" w:space="0" w:color="auto"/>
            <w:bottom w:val="none" w:sz="0" w:space="0" w:color="auto"/>
            <w:right w:val="none" w:sz="0" w:space="0" w:color="auto"/>
          </w:divBdr>
        </w:div>
        <w:div w:id="832797028">
          <w:marLeft w:val="0"/>
          <w:marRight w:val="0"/>
          <w:marTop w:val="0"/>
          <w:marBottom w:val="0"/>
          <w:divBdr>
            <w:top w:val="none" w:sz="0" w:space="0" w:color="auto"/>
            <w:left w:val="none" w:sz="0" w:space="0" w:color="auto"/>
            <w:bottom w:val="none" w:sz="0" w:space="0" w:color="auto"/>
            <w:right w:val="none" w:sz="0" w:space="0" w:color="auto"/>
          </w:divBdr>
        </w:div>
        <w:div w:id="637683516">
          <w:marLeft w:val="0"/>
          <w:marRight w:val="0"/>
          <w:marTop w:val="0"/>
          <w:marBottom w:val="0"/>
          <w:divBdr>
            <w:top w:val="none" w:sz="0" w:space="0" w:color="auto"/>
            <w:left w:val="none" w:sz="0" w:space="0" w:color="auto"/>
            <w:bottom w:val="none" w:sz="0" w:space="0" w:color="auto"/>
            <w:right w:val="none" w:sz="0" w:space="0" w:color="auto"/>
          </w:divBdr>
        </w:div>
      </w:divsChild>
    </w:div>
    <w:div w:id="1850022144">
      <w:bodyDiv w:val="1"/>
      <w:marLeft w:val="0"/>
      <w:marRight w:val="0"/>
      <w:marTop w:val="0"/>
      <w:marBottom w:val="0"/>
      <w:divBdr>
        <w:top w:val="none" w:sz="0" w:space="0" w:color="auto"/>
        <w:left w:val="none" w:sz="0" w:space="0" w:color="auto"/>
        <w:bottom w:val="none" w:sz="0" w:space="0" w:color="auto"/>
        <w:right w:val="none" w:sz="0" w:space="0" w:color="auto"/>
      </w:divBdr>
      <w:divsChild>
        <w:div w:id="24982572">
          <w:marLeft w:val="0"/>
          <w:marRight w:val="0"/>
          <w:marTop w:val="0"/>
          <w:marBottom w:val="0"/>
          <w:divBdr>
            <w:top w:val="none" w:sz="0" w:space="0" w:color="auto"/>
            <w:left w:val="none" w:sz="0" w:space="0" w:color="auto"/>
            <w:bottom w:val="none" w:sz="0" w:space="0" w:color="auto"/>
            <w:right w:val="none" w:sz="0" w:space="0" w:color="auto"/>
          </w:divBdr>
        </w:div>
        <w:div w:id="624044701">
          <w:marLeft w:val="0"/>
          <w:marRight w:val="0"/>
          <w:marTop w:val="0"/>
          <w:marBottom w:val="0"/>
          <w:divBdr>
            <w:top w:val="none" w:sz="0" w:space="0" w:color="auto"/>
            <w:left w:val="none" w:sz="0" w:space="0" w:color="auto"/>
            <w:bottom w:val="none" w:sz="0" w:space="0" w:color="auto"/>
            <w:right w:val="none" w:sz="0" w:space="0" w:color="auto"/>
          </w:divBdr>
        </w:div>
        <w:div w:id="1738432020">
          <w:marLeft w:val="0"/>
          <w:marRight w:val="0"/>
          <w:marTop w:val="0"/>
          <w:marBottom w:val="0"/>
          <w:divBdr>
            <w:top w:val="none" w:sz="0" w:space="0" w:color="auto"/>
            <w:left w:val="none" w:sz="0" w:space="0" w:color="auto"/>
            <w:bottom w:val="none" w:sz="0" w:space="0" w:color="auto"/>
            <w:right w:val="none" w:sz="0" w:space="0" w:color="auto"/>
          </w:divBdr>
        </w:div>
        <w:div w:id="971331584">
          <w:marLeft w:val="0"/>
          <w:marRight w:val="0"/>
          <w:marTop w:val="0"/>
          <w:marBottom w:val="0"/>
          <w:divBdr>
            <w:top w:val="none" w:sz="0" w:space="0" w:color="auto"/>
            <w:left w:val="none" w:sz="0" w:space="0" w:color="auto"/>
            <w:bottom w:val="none" w:sz="0" w:space="0" w:color="auto"/>
            <w:right w:val="none" w:sz="0" w:space="0" w:color="auto"/>
          </w:divBdr>
        </w:div>
        <w:div w:id="197738563">
          <w:marLeft w:val="0"/>
          <w:marRight w:val="0"/>
          <w:marTop w:val="0"/>
          <w:marBottom w:val="0"/>
          <w:divBdr>
            <w:top w:val="none" w:sz="0" w:space="0" w:color="auto"/>
            <w:left w:val="none" w:sz="0" w:space="0" w:color="auto"/>
            <w:bottom w:val="none" w:sz="0" w:space="0" w:color="auto"/>
            <w:right w:val="none" w:sz="0" w:space="0" w:color="auto"/>
          </w:divBdr>
        </w:div>
        <w:div w:id="1389300851">
          <w:marLeft w:val="0"/>
          <w:marRight w:val="0"/>
          <w:marTop w:val="0"/>
          <w:marBottom w:val="0"/>
          <w:divBdr>
            <w:top w:val="none" w:sz="0" w:space="0" w:color="auto"/>
            <w:left w:val="none" w:sz="0" w:space="0" w:color="auto"/>
            <w:bottom w:val="none" w:sz="0" w:space="0" w:color="auto"/>
            <w:right w:val="none" w:sz="0" w:space="0" w:color="auto"/>
          </w:divBdr>
        </w:div>
        <w:div w:id="375856556">
          <w:marLeft w:val="0"/>
          <w:marRight w:val="0"/>
          <w:marTop w:val="0"/>
          <w:marBottom w:val="0"/>
          <w:divBdr>
            <w:top w:val="none" w:sz="0" w:space="0" w:color="auto"/>
            <w:left w:val="none" w:sz="0" w:space="0" w:color="auto"/>
            <w:bottom w:val="none" w:sz="0" w:space="0" w:color="auto"/>
            <w:right w:val="none" w:sz="0" w:space="0" w:color="auto"/>
          </w:divBdr>
        </w:div>
        <w:div w:id="1852836122">
          <w:marLeft w:val="0"/>
          <w:marRight w:val="0"/>
          <w:marTop w:val="0"/>
          <w:marBottom w:val="0"/>
          <w:divBdr>
            <w:top w:val="none" w:sz="0" w:space="0" w:color="auto"/>
            <w:left w:val="none" w:sz="0" w:space="0" w:color="auto"/>
            <w:bottom w:val="none" w:sz="0" w:space="0" w:color="auto"/>
            <w:right w:val="none" w:sz="0" w:space="0" w:color="auto"/>
          </w:divBdr>
        </w:div>
        <w:div w:id="739644778">
          <w:marLeft w:val="0"/>
          <w:marRight w:val="0"/>
          <w:marTop w:val="0"/>
          <w:marBottom w:val="0"/>
          <w:divBdr>
            <w:top w:val="none" w:sz="0" w:space="0" w:color="auto"/>
            <w:left w:val="none" w:sz="0" w:space="0" w:color="auto"/>
            <w:bottom w:val="none" w:sz="0" w:space="0" w:color="auto"/>
            <w:right w:val="none" w:sz="0" w:space="0" w:color="auto"/>
          </w:divBdr>
        </w:div>
        <w:div w:id="317153730">
          <w:marLeft w:val="0"/>
          <w:marRight w:val="0"/>
          <w:marTop w:val="0"/>
          <w:marBottom w:val="0"/>
          <w:divBdr>
            <w:top w:val="none" w:sz="0" w:space="0" w:color="auto"/>
            <w:left w:val="none" w:sz="0" w:space="0" w:color="auto"/>
            <w:bottom w:val="none" w:sz="0" w:space="0" w:color="auto"/>
            <w:right w:val="none" w:sz="0" w:space="0" w:color="auto"/>
          </w:divBdr>
        </w:div>
      </w:divsChild>
    </w:div>
    <w:div w:id="1875531272">
      <w:bodyDiv w:val="1"/>
      <w:marLeft w:val="0"/>
      <w:marRight w:val="0"/>
      <w:marTop w:val="0"/>
      <w:marBottom w:val="0"/>
      <w:divBdr>
        <w:top w:val="none" w:sz="0" w:space="0" w:color="auto"/>
        <w:left w:val="none" w:sz="0" w:space="0" w:color="auto"/>
        <w:bottom w:val="none" w:sz="0" w:space="0" w:color="auto"/>
        <w:right w:val="none" w:sz="0" w:space="0" w:color="auto"/>
      </w:divBdr>
    </w:div>
    <w:div w:id="1934437829">
      <w:bodyDiv w:val="1"/>
      <w:marLeft w:val="0"/>
      <w:marRight w:val="0"/>
      <w:marTop w:val="0"/>
      <w:marBottom w:val="0"/>
      <w:divBdr>
        <w:top w:val="none" w:sz="0" w:space="0" w:color="auto"/>
        <w:left w:val="none" w:sz="0" w:space="0" w:color="auto"/>
        <w:bottom w:val="none" w:sz="0" w:space="0" w:color="auto"/>
        <w:right w:val="none" w:sz="0" w:space="0" w:color="auto"/>
      </w:divBdr>
    </w:div>
    <w:div w:id="1951618023">
      <w:bodyDiv w:val="1"/>
      <w:marLeft w:val="0"/>
      <w:marRight w:val="0"/>
      <w:marTop w:val="0"/>
      <w:marBottom w:val="0"/>
      <w:divBdr>
        <w:top w:val="none" w:sz="0" w:space="0" w:color="auto"/>
        <w:left w:val="none" w:sz="0" w:space="0" w:color="auto"/>
        <w:bottom w:val="none" w:sz="0" w:space="0" w:color="auto"/>
        <w:right w:val="none" w:sz="0" w:space="0" w:color="auto"/>
      </w:divBdr>
    </w:div>
    <w:div w:id="2008551016">
      <w:bodyDiv w:val="1"/>
      <w:marLeft w:val="0"/>
      <w:marRight w:val="0"/>
      <w:marTop w:val="0"/>
      <w:marBottom w:val="0"/>
      <w:divBdr>
        <w:top w:val="none" w:sz="0" w:space="0" w:color="auto"/>
        <w:left w:val="none" w:sz="0" w:space="0" w:color="auto"/>
        <w:bottom w:val="none" w:sz="0" w:space="0" w:color="auto"/>
        <w:right w:val="none" w:sz="0" w:space="0" w:color="auto"/>
      </w:divBdr>
      <w:divsChild>
        <w:div w:id="1684278382">
          <w:marLeft w:val="0"/>
          <w:marRight w:val="0"/>
          <w:marTop w:val="0"/>
          <w:marBottom w:val="0"/>
          <w:divBdr>
            <w:top w:val="none" w:sz="0" w:space="0" w:color="auto"/>
            <w:left w:val="none" w:sz="0" w:space="0" w:color="auto"/>
            <w:bottom w:val="none" w:sz="0" w:space="0" w:color="auto"/>
            <w:right w:val="none" w:sz="0" w:space="0" w:color="auto"/>
          </w:divBdr>
        </w:div>
        <w:div w:id="1853957618">
          <w:marLeft w:val="0"/>
          <w:marRight w:val="0"/>
          <w:marTop w:val="0"/>
          <w:marBottom w:val="0"/>
          <w:divBdr>
            <w:top w:val="none" w:sz="0" w:space="0" w:color="auto"/>
            <w:left w:val="none" w:sz="0" w:space="0" w:color="auto"/>
            <w:bottom w:val="none" w:sz="0" w:space="0" w:color="auto"/>
            <w:right w:val="none" w:sz="0" w:space="0" w:color="auto"/>
          </w:divBdr>
        </w:div>
        <w:div w:id="1119954255">
          <w:marLeft w:val="0"/>
          <w:marRight w:val="0"/>
          <w:marTop w:val="0"/>
          <w:marBottom w:val="0"/>
          <w:divBdr>
            <w:top w:val="none" w:sz="0" w:space="0" w:color="auto"/>
            <w:left w:val="none" w:sz="0" w:space="0" w:color="auto"/>
            <w:bottom w:val="none" w:sz="0" w:space="0" w:color="auto"/>
            <w:right w:val="none" w:sz="0" w:space="0" w:color="auto"/>
          </w:divBdr>
        </w:div>
        <w:div w:id="169071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ecfac.wisc.edu/governance/faculty-legislation/6-52-university-academic-planning-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pir.wisc.edu/academic-planning/uapc-mee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A3E47-AF15-40EB-8588-9DD92327E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Academic Program Changes Approved by the UAPC, July 2008 through June 2009</vt:lpstr>
    </vt:vector>
  </TitlesOfParts>
  <Company>UW-Madison</Company>
  <LinksUpToDate>false</LinksUpToDate>
  <CharactersWithSpaces>35412</CharactersWithSpaces>
  <SharedDoc>false</SharedDoc>
  <HLinks>
    <vt:vector size="48" baseType="variant">
      <vt:variant>
        <vt:i4>393226</vt:i4>
      </vt:variant>
      <vt:variant>
        <vt:i4>21</vt:i4>
      </vt:variant>
      <vt:variant>
        <vt:i4>0</vt:i4>
      </vt:variant>
      <vt:variant>
        <vt:i4>5</vt:i4>
      </vt:variant>
      <vt:variant>
        <vt:lpwstr>http://www.apa.wisc.edu/acadprogchg.html</vt:lpwstr>
      </vt:variant>
      <vt:variant>
        <vt:lpwstr/>
      </vt:variant>
      <vt:variant>
        <vt:i4>3080254</vt:i4>
      </vt:variant>
      <vt:variant>
        <vt:i4>18</vt:i4>
      </vt:variant>
      <vt:variant>
        <vt:i4>0</vt:i4>
      </vt:variant>
      <vt:variant>
        <vt:i4>5</vt:i4>
      </vt:variant>
      <vt:variant>
        <vt:lpwstr>http://www.apa.wisc.edu/acad_plng_ProgramReview.html</vt:lpwstr>
      </vt:variant>
      <vt:variant>
        <vt:lpwstr/>
      </vt:variant>
      <vt:variant>
        <vt:i4>3080295</vt:i4>
      </vt:variant>
      <vt:variant>
        <vt:i4>15</vt:i4>
      </vt:variant>
      <vt:variant>
        <vt:i4>0</vt:i4>
      </vt:variant>
      <vt:variant>
        <vt:i4>5</vt:i4>
      </vt:variant>
      <vt:variant>
        <vt:lpwstr>http://apa.wisc.edu/acad_plng_ProgramReview.html</vt:lpwstr>
      </vt:variant>
      <vt:variant>
        <vt:lpwstr/>
      </vt:variant>
      <vt:variant>
        <vt:i4>458808</vt:i4>
      </vt:variant>
      <vt:variant>
        <vt:i4>12</vt:i4>
      </vt:variant>
      <vt:variant>
        <vt:i4>0</vt:i4>
      </vt:variant>
      <vt:variant>
        <vt:i4>5</vt:i4>
      </vt:variant>
      <vt:variant>
        <vt:lpwstr>http://www.apa.wisc.edu/degrees_grades.html</vt:lpwstr>
      </vt:variant>
      <vt:variant>
        <vt:lpwstr/>
      </vt:variant>
      <vt:variant>
        <vt:i4>3801201</vt:i4>
      </vt:variant>
      <vt:variant>
        <vt:i4>9</vt:i4>
      </vt:variant>
      <vt:variant>
        <vt:i4>0</vt:i4>
      </vt:variant>
      <vt:variant>
        <vt:i4>5</vt:i4>
      </vt:variant>
      <vt:variant>
        <vt:lpwstr>http://www.provost.wisc.edu/assessment/</vt:lpwstr>
      </vt:variant>
      <vt:variant>
        <vt:lpwstr/>
      </vt:variant>
      <vt:variant>
        <vt:i4>4653140</vt:i4>
      </vt:variant>
      <vt:variant>
        <vt:i4>6</vt:i4>
      </vt:variant>
      <vt:variant>
        <vt:i4>0</vt:i4>
      </vt:variant>
      <vt:variant>
        <vt:i4>5</vt:i4>
      </vt:variant>
      <vt:variant>
        <vt:lpwstr>http://www.ls.wisc.edu/gened/FacStaff/implementation.htm</vt:lpwstr>
      </vt:variant>
      <vt:variant>
        <vt:lpwstr/>
      </vt:variant>
      <vt:variant>
        <vt:i4>6881400</vt:i4>
      </vt:variant>
      <vt:variant>
        <vt:i4>3</vt:i4>
      </vt:variant>
      <vt:variant>
        <vt:i4>0</vt:i4>
      </vt:variant>
      <vt:variant>
        <vt:i4>5</vt:i4>
      </vt:variant>
      <vt:variant>
        <vt:lpwstr>http://www.greatu.wisc.edu/</vt:lpwstr>
      </vt:variant>
      <vt:variant>
        <vt:lpwstr/>
      </vt:variant>
      <vt:variant>
        <vt:i4>6619205</vt:i4>
      </vt:variant>
      <vt:variant>
        <vt:i4>0</vt:i4>
      </vt:variant>
      <vt:variant>
        <vt:i4>0</vt:i4>
      </vt:variant>
      <vt:variant>
        <vt:i4>5</vt:i4>
      </vt:variant>
      <vt:variant>
        <vt:lpwstr>http://www.apa.wisc.edu/acad_plng.html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Changes Approved by the UAPC, July 2008 through June 2009</dc:title>
  <dc:creator>Jocelyn</dc:creator>
  <cp:lastModifiedBy>Jocelyn Milner</cp:lastModifiedBy>
  <cp:revision>3</cp:revision>
  <cp:lastPrinted>2015-07-21T00:37:00Z</cp:lastPrinted>
  <dcterms:created xsi:type="dcterms:W3CDTF">2018-08-14T21:19:00Z</dcterms:created>
  <dcterms:modified xsi:type="dcterms:W3CDTF">2018-08-14T21:27:00Z</dcterms:modified>
</cp:coreProperties>
</file>