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7E385" w14:textId="77777777" w:rsidR="0064048D" w:rsidRDefault="0064048D" w:rsidP="00104310">
      <w:pPr>
        <w:shd w:val="clear" w:color="auto" w:fill="FFFFFF"/>
        <w:spacing w:before="255" w:after="120" w:line="240" w:lineRule="auto"/>
        <w:outlineLvl w:val="1"/>
        <w:rPr>
          <w:rFonts w:ascii="Arial" w:eastAsia="Times New Roman" w:hAnsi="Arial" w:cs="Arial"/>
          <w:b/>
          <w:bCs/>
          <w:color w:val="444444"/>
          <w:sz w:val="36"/>
          <w:szCs w:val="36"/>
        </w:rPr>
      </w:pPr>
    </w:p>
    <w:p w14:paraId="0A55CACE" w14:textId="364C6A54" w:rsidR="0064048D" w:rsidRDefault="0064048D" w:rsidP="0064048D">
      <w:pPr>
        <w:shd w:val="clear" w:color="auto" w:fill="FFFFFF"/>
        <w:spacing w:before="255" w:after="120" w:line="240" w:lineRule="auto"/>
        <w:jc w:val="center"/>
        <w:outlineLvl w:val="1"/>
        <w:rPr>
          <w:rFonts w:ascii="Arial" w:eastAsia="Times New Roman" w:hAnsi="Arial" w:cs="Arial"/>
          <w:b/>
          <w:bCs/>
          <w:color w:val="444444"/>
          <w:sz w:val="36"/>
          <w:szCs w:val="36"/>
        </w:rPr>
      </w:pPr>
      <w:r>
        <w:rPr>
          <w:rFonts w:ascii="Times New Roman" w:eastAsia="Times New Roman" w:hAnsi="Times New Roman" w:cs="Times New Roman"/>
          <w:noProof/>
          <w:sz w:val="20"/>
          <w:szCs w:val="20"/>
        </w:rPr>
        <w:drawing>
          <wp:inline distT="0" distB="0" distL="0" distR="0" wp14:anchorId="7B6C7425" wp14:editId="0AB0A8E7">
            <wp:extent cx="2108871" cy="7193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08871" cy="719327"/>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4045"/>
        <w:gridCol w:w="2965"/>
      </w:tblGrid>
      <w:tr w:rsidR="0064048D" w14:paraId="44710D48" w14:textId="77777777" w:rsidTr="00B8400B">
        <w:trPr>
          <w:trHeight w:val="1070"/>
        </w:trPr>
        <w:tc>
          <w:tcPr>
            <w:tcW w:w="6385" w:type="dxa"/>
            <w:gridSpan w:val="2"/>
          </w:tcPr>
          <w:p w14:paraId="2E769042" w14:textId="533ABFC4" w:rsidR="0064048D" w:rsidRPr="00B672F9" w:rsidRDefault="0064048D" w:rsidP="00104310">
            <w:pPr>
              <w:spacing w:before="255" w:after="120"/>
              <w:outlineLvl w:val="1"/>
              <w:rPr>
                <w:rFonts w:ascii="Times New Roman" w:eastAsia="Times New Roman" w:hAnsi="Times New Roman" w:cs="Times New Roman"/>
                <w:b/>
                <w:bCs/>
                <w:color w:val="444444"/>
                <w:sz w:val="36"/>
                <w:szCs w:val="36"/>
              </w:rPr>
            </w:pPr>
            <w:r w:rsidRPr="00B672F9">
              <w:rPr>
                <w:rFonts w:ascii="Times New Roman" w:eastAsia="Times New Roman" w:hAnsi="Times New Roman" w:cs="Times New Roman"/>
                <w:b/>
                <w:bCs/>
                <w:color w:val="444444"/>
                <w:sz w:val="36"/>
                <w:szCs w:val="36"/>
              </w:rPr>
              <w:t>UW Madison Policy on Consensual Relationships</w:t>
            </w:r>
          </w:p>
        </w:tc>
        <w:tc>
          <w:tcPr>
            <w:tcW w:w="2965" w:type="dxa"/>
          </w:tcPr>
          <w:p w14:paraId="45044BF9" w14:textId="77777777" w:rsidR="0064048D" w:rsidRPr="00B672F9" w:rsidRDefault="0064048D" w:rsidP="0064048D">
            <w:pPr>
              <w:pStyle w:val="NoSpacing"/>
              <w:rPr>
                <w:rFonts w:ascii="Times New Roman" w:hAnsi="Times New Roman" w:cs="Times New Roman"/>
              </w:rPr>
            </w:pPr>
          </w:p>
          <w:p w14:paraId="5F44A7BD" w14:textId="77777777" w:rsidR="0024328D" w:rsidRDefault="0024328D" w:rsidP="0064048D">
            <w:pPr>
              <w:pStyle w:val="NoSpacing"/>
              <w:rPr>
                <w:rFonts w:ascii="Times New Roman" w:hAnsi="Times New Roman" w:cs="Times New Roman"/>
                <w:sz w:val="18"/>
                <w:szCs w:val="18"/>
              </w:rPr>
            </w:pPr>
          </w:p>
          <w:p w14:paraId="66B77374" w14:textId="0E3696D2" w:rsidR="0064048D" w:rsidRPr="0024328D" w:rsidRDefault="0064048D" w:rsidP="0064048D">
            <w:pPr>
              <w:pStyle w:val="NoSpacing"/>
              <w:rPr>
                <w:rFonts w:ascii="Times New Roman" w:hAnsi="Times New Roman" w:cs="Times New Roman"/>
                <w:sz w:val="18"/>
                <w:szCs w:val="18"/>
              </w:rPr>
            </w:pPr>
            <w:r w:rsidRPr="0024328D">
              <w:rPr>
                <w:rFonts w:ascii="Times New Roman" w:hAnsi="Times New Roman" w:cs="Times New Roman"/>
                <w:sz w:val="18"/>
                <w:szCs w:val="18"/>
              </w:rPr>
              <w:t>Effective Date:</w:t>
            </w:r>
          </w:p>
          <w:p w14:paraId="14351BC3" w14:textId="77777777" w:rsidR="0064048D" w:rsidRPr="0024328D" w:rsidRDefault="0064048D" w:rsidP="0064048D">
            <w:pPr>
              <w:pStyle w:val="NoSpacing"/>
              <w:rPr>
                <w:rFonts w:ascii="Times New Roman" w:hAnsi="Times New Roman" w:cs="Times New Roman"/>
                <w:sz w:val="18"/>
                <w:szCs w:val="18"/>
              </w:rPr>
            </w:pPr>
            <w:r w:rsidRPr="0024328D">
              <w:rPr>
                <w:rFonts w:ascii="Times New Roman" w:hAnsi="Times New Roman" w:cs="Times New Roman"/>
                <w:sz w:val="18"/>
                <w:szCs w:val="18"/>
              </w:rPr>
              <w:t>Last Reviewed:</w:t>
            </w:r>
          </w:p>
          <w:p w14:paraId="2FE260B8" w14:textId="77777777" w:rsidR="0064048D" w:rsidRDefault="0064048D" w:rsidP="0064048D">
            <w:pPr>
              <w:pStyle w:val="NoSpacing"/>
              <w:rPr>
                <w:rFonts w:ascii="Times New Roman" w:hAnsi="Times New Roman" w:cs="Times New Roman"/>
              </w:rPr>
            </w:pPr>
            <w:r w:rsidRPr="0024328D">
              <w:rPr>
                <w:rFonts w:ascii="Times New Roman" w:hAnsi="Times New Roman" w:cs="Times New Roman"/>
                <w:sz w:val="18"/>
                <w:szCs w:val="18"/>
              </w:rPr>
              <w:t>Next Review</w:t>
            </w:r>
            <w:r w:rsidRPr="00B672F9">
              <w:rPr>
                <w:rFonts w:ascii="Times New Roman" w:hAnsi="Times New Roman" w:cs="Times New Roman"/>
              </w:rPr>
              <w:t>:</w:t>
            </w:r>
          </w:p>
          <w:p w14:paraId="15890427" w14:textId="67E3F95D" w:rsidR="0024328D" w:rsidRPr="00B672F9" w:rsidRDefault="0024328D" w:rsidP="0064048D">
            <w:pPr>
              <w:pStyle w:val="NoSpacing"/>
              <w:rPr>
                <w:rFonts w:ascii="Times New Roman" w:hAnsi="Times New Roman" w:cs="Times New Roman"/>
                <w:b/>
              </w:rPr>
            </w:pPr>
          </w:p>
        </w:tc>
      </w:tr>
      <w:tr w:rsidR="00B672F9" w14:paraId="2ED96E9D" w14:textId="77777777" w:rsidTr="007C6F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rPr>
        <w:tc>
          <w:tcPr>
            <w:tcW w:w="2340" w:type="dxa"/>
          </w:tcPr>
          <w:p w14:paraId="15A961C5" w14:textId="41AB4FAE" w:rsidR="00B672F9" w:rsidRPr="00B8400B" w:rsidRDefault="00B672F9" w:rsidP="00B8400B">
            <w:pPr>
              <w:pStyle w:val="NoSpacing"/>
              <w:rPr>
                <w:rFonts w:ascii="Times New Roman" w:hAnsi="Times New Roman" w:cs="Times New Roman"/>
              </w:rPr>
            </w:pPr>
            <w:r w:rsidRPr="00B8400B">
              <w:rPr>
                <w:rFonts w:ascii="Times New Roman" w:hAnsi="Times New Roman" w:cs="Times New Roman"/>
              </w:rPr>
              <w:t>Functional Owner</w:t>
            </w:r>
          </w:p>
        </w:tc>
        <w:tc>
          <w:tcPr>
            <w:tcW w:w="7010" w:type="dxa"/>
            <w:gridSpan w:val="2"/>
          </w:tcPr>
          <w:p w14:paraId="1E188CAC" w14:textId="7B75256D" w:rsidR="00B672F9" w:rsidRPr="00B8400B" w:rsidRDefault="00844D05" w:rsidP="00B8400B">
            <w:pPr>
              <w:pStyle w:val="NoSpacing"/>
              <w:rPr>
                <w:rFonts w:ascii="Times New Roman" w:hAnsi="Times New Roman" w:cs="Times New Roman"/>
              </w:rPr>
            </w:pPr>
            <w:r>
              <w:rPr>
                <w:rFonts w:ascii="Times New Roman" w:hAnsi="Times New Roman" w:cs="Times New Roman"/>
              </w:rPr>
              <w:t>Office of Human Resources</w:t>
            </w:r>
          </w:p>
        </w:tc>
      </w:tr>
      <w:tr w:rsidR="00B672F9" w14:paraId="2A692C1E" w14:textId="77777777" w:rsidTr="007C6F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0" w:type="dxa"/>
          </w:tcPr>
          <w:p w14:paraId="6675457D" w14:textId="02827BE5" w:rsidR="00B672F9" w:rsidRPr="00B8400B" w:rsidRDefault="00B672F9" w:rsidP="00B8400B">
            <w:pPr>
              <w:pStyle w:val="NoSpacing"/>
              <w:rPr>
                <w:rFonts w:ascii="Times New Roman" w:hAnsi="Times New Roman" w:cs="Times New Roman"/>
              </w:rPr>
            </w:pPr>
            <w:r w:rsidRPr="00B8400B">
              <w:rPr>
                <w:rFonts w:ascii="Times New Roman" w:hAnsi="Times New Roman" w:cs="Times New Roman"/>
              </w:rPr>
              <w:t>Executive Sponsors</w:t>
            </w:r>
          </w:p>
        </w:tc>
        <w:tc>
          <w:tcPr>
            <w:tcW w:w="7010" w:type="dxa"/>
            <w:gridSpan w:val="2"/>
          </w:tcPr>
          <w:p w14:paraId="3BF7BF0D" w14:textId="7E094E79" w:rsidR="00B672F9" w:rsidRPr="00B8400B" w:rsidRDefault="00B672F9" w:rsidP="00B8400B">
            <w:pPr>
              <w:pStyle w:val="NoSpacing"/>
              <w:rPr>
                <w:rFonts w:ascii="Times New Roman" w:hAnsi="Times New Roman" w:cs="Times New Roman"/>
              </w:rPr>
            </w:pPr>
            <w:r w:rsidRPr="00B8400B">
              <w:rPr>
                <w:rFonts w:ascii="Times New Roman" w:hAnsi="Times New Roman" w:cs="Times New Roman"/>
              </w:rPr>
              <w:t>Provost, VCFA, VCLA</w:t>
            </w:r>
          </w:p>
        </w:tc>
      </w:tr>
      <w:tr w:rsidR="00B672F9" w14:paraId="335D4016" w14:textId="77777777" w:rsidTr="007C6F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0" w:type="dxa"/>
          </w:tcPr>
          <w:p w14:paraId="1FCE3EF0" w14:textId="0CFAC859" w:rsidR="00B672F9" w:rsidRPr="00B8400B" w:rsidRDefault="00B672F9" w:rsidP="00B8400B">
            <w:pPr>
              <w:pStyle w:val="NoSpacing"/>
              <w:rPr>
                <w:rFonts w:ascii="Times New Roman" w:hAnsi="Times New Roman" w:cs="Times New Roman"/>
              </w:rPr>
            </w:pPr>
            <w:r w:rsidRPr="00B8400B">
              <w:rPr>
                <w:rFonts w:ascii="Times New Roman" w:hAnsi="Times New Roman" w:cs="Times New Roman"/>
              </w:rPr>
              <w:t>Policy Contact</w:t>
            </w:r>
          </w:p>
        </w:tc>
        <w:tc>
          <w:tcPr>
            <w:tcW w:w="7010" w:type="dxa"/>
            <w:gridSpan w:val="2"/>
          </w:tcPr>
          <w:p w14:paraId="46512DF7" w14:textId="4CAA168D" w:rsidR="00B672F9" w:rsidRPr="00B8400B" w:rsidRDefault="007C6F5E" w:rsidP="00844D05">
            <w:pPr>
              <w:pStyle w:val="NoSpacing"/>
              <w:rPr>
                <w:rFonts w:ascii="Times New Roman" w:hAnsi="Times New Roman" w:cs="Times New Roman"/>
              </w:rPr>
            </w:pPr>
            <w:r w:rsidRPr="00B8400B">
              <w:rPr>
                <w:rFonts w:ascii="Times New Roman" w:hAnsi="Times New Roman" w:cs="Times New Roman"/>
              </w:rPr>
              <w:t>Office of Human Resources</w:t>
            </w:r>
            <w:r>
              <w:rPr>
                <w:rFonts w:ascii="Times New Roman" w:hAnsi="Times New Roman" w:cs="Times New Roman"/>
              </w:rPr>
              <w:t xml:space="preserve">; Office of Compliance, Title IX Coordinator </w:t>
            </w:r>
          </w:p>
        </w:tc>
      </w:tr>
    </w:tbl>
    <w:p w14:paraId="4F3A0CC0" w14:textId="52A78358" w:rsidR="0024328D" w:rsidRPr="0024328D" w:rsidRDefault="0024328D" w:rsidP="0024328D">
      <w:pPr>
        <w:pStyle w:val="ListParagraph"/>
        <w:numPr>
          <w:ilvl w:val="0"/>
          <w:numId w:val="4"/>
        </w:numPr>
        <w:shd w:val="clear" w:color="auto" w:fill="FFFFFF"/>
        <w:spacing w:before="255" w:after="120" w:line="240" w:lineRule="auto"/>
        <w:outlineLvl w:val="1"/>
        <w:rPr>
          <w:rFonts w:ascii="Times New Roman" w:eastAsia="Times New Roman" w:hAnsi="Times New Roman" w:cs="Times New Roman"/>
          <w:bCs/>
          <w:color w:val="444444"/>
          <w:u w:val="single"/>
        </w:rPr>
      </w:pPr>
      <w:r w:rsidRPr="0024328D">
        <w:rPr>
          <w:rFonts w:ascii="Times New Roman" w:eastAsia="Times New Roman" w:hAnsi="Times New Roman" w:cs="Times New Roman"/>
          <w:bCs/>
          <w:color w:val="444444"/>
          <w:u w:val="single"/>
        </w:rPr>
        <w:t>Purpose of Policy</w:t>
      </w:r>
    </w:p>
    <w:p w14:paraId="3A1A9D5C" w14:textId="77777777" w:rsidR="0024328D" w:rsidRPr="0024328D" w:rsidRDefault="0024328D" w:rsidP="0024328D">
      <w:pPr>
        <w:pStyle w:val="ListParagraph"/>
        <w:shd w:val="clear" w:color="auto" w:fill="FFFFFF"/>
        <w:spacing w:before="255" w:after="120" w:line="240" w:lineRule="auto"/>
        <w:outlineLvl w:val="1"/>
        <w:rPr>
          <w:rFonts w:ascii="Times New Roman" w:eastAsia="Times New Roman" w:hAnsi="Times New Roman" w:cs="Times New Roman"/>
          <w:bCs/>
          <w:color w:val="444444"/>
        </w:rPr>
      </w:pPr>
    </w:p>
    <w:p w14:paraId="2DED36E7" w14:textId="77777777" w:rsidR="0024328D" w:rsidRDefault="0024328D" w:rsidP="0024328D">
      <w:pPr>
        <w:pStyle w:val="ListParagraph"/>
        <w:shd w:val="clear" w:color="auto" w:fill="FFFFFF"/>
        <w:spacing w:before="255" w:after="120" w:line="240" w:lineRule="auto"/>
        <w:outlineLvl w:val="1"/>
        <w:rPr>
          <w:rFonts w:ascii="Times New Roman" w:eastAsia="Times New Roman" w:hAnsi="Times New Roman" w:cs="Times New Roman"/>
          <w:bCs/>
          <w:color w:val="444444"/>
        </w:rPr>
      </w:pPr>
      <w:r w:rsidRPr="0024328D">
        <w:rPr>
          <w:rFonts w:ascii="Times New Roman" w:eastAsia="Times New Roman" w:hAnsi="Times New Roman" w:cs="Times New Roman"/>
          <w:bCs/>
          <w:color w:val="444444"/>
        </w:rPr>
        <w:t>The purpose of this policy is to ensure that the employment and academic environment is free from real or perceived conflicts of interest when UW employees, students, and affiliated individuals, in positions of unequal power, are involved in consensual romantic or sexual relationships.</w:t>
      </w:r>
    </w:p>
    <w:p w14:paraId="488AC57B" w14:textId="0EC6C884" w:rsidR="0071081A" w:rsidRDefault="0071081A" w:rsidP="0024328D">
      <w:pPr>
        <w:pStyle w:val="ListParagraph"/>
        <w:shd w:val="clear" w:color="auto" w:fill="FFFFFF"/>
        <w:spacing w:before="255" w:after="120" w:line="240" w:lineRule="auto"/>
        <w:outlineLvl w:val="1"/>
        <w:rPr>
          <w:rFonts w:ascii="Times New Roman" w:eastAsia="Times New Roman" w:hAnsi="Times New Roman" w:cs="Times New Roman"/>
          <w:bCs/>
          <w:color w:val="444444"/>
        </w:rPr>
      </w:pPr>
    </w:p>
    <w:p w14:paraId="7B0738B5" w14:textId="1374E443" w:rsidR="0071081A" w:rsidRPr="0071081A" w:rsidRDefault="0071081A" w:rsidP="0071081A">
      <w:pPr>
        <w:pStyle w:val="ListParagraph"/>
        <w:numPr>
          <w:ilvl w:val="0"/>
          <w:numId w:val="4"/>
        </w:numPr>
        <w:shd w:val="clear" w:color="auto" w:fill="FFFFFF"/>
        <w:spacing w:before="255" w:after="120" w:line="240" w:lineRule="auto"/>
        <w:outlineLvl w:val="1"/>
        <w:rPr>
          <w:rFonts w:ascii="Times New Roman" w:eastAsia="Times New Roman" w:hAnsi="Times New Roman" w:cs="Times New Roman"/>
          <w:bCs/>
          <w:color w:val="444444"/>
          <w:u w:val="single"/>
        </w:rPr>
      </w:pPr>
      <w:r w:rsidRPr="0071081A">
        <w:rPr>
          <w:rFonts w:ascii="Times New Roman" w:eastAsia="Times New Roman" w:hAnsi="Times New Roman" w:cs="Times New Roman"/>
          <w:bCs/>
          <w:color w:val="444444"/>
          <w:u w:val="single"/>
        </w:rPr>
        <w:t>Scope of Policy</w:t>
      </w:r>
    </w:p>
    <w:p w14:paraId="5A1D8EA9" w14:textId="27F7FFD0" w:rsidR="00104310" w:rsidRDefault="00104310" w:rsidP="0071081A">
      <w:pPr>
        <w:shd w:val="clear" w:color="auto" w:fill="FFFFFF"/>
        <w:spacing w:after="165" w:line="240" w:lineRule="auto"/>
        <w:ind w:left="720"/>
        <w:rPr>
          <w:rFonts w:ascii="Times New Roman" w:eastAsia="Times New Roman" w:hAnsi="Times New Roman" w:cs="Times New Roman"/>
          <w:color w:val="333333"/>
        </w:rPr>
      </w:pPr>
      <w:r w:rsidRPr="0071081A">
        <w:rPr>
          <w:rFonts w:ascii="Times New Roman" w:eastAsia="Times New Roman" w:hAnsi="Times New Roman" w:cs="Times New Roman"/>
          <w:color w:val="333333"/>
        </w:rPr>
        <w:t xml:space="preserve">This policy describes </w:t>
      </w:r>
      <w:r w:rsidR="00AD33AA" w:rsidRPr="0071081A">
        <w:rPr>
          <w:rFonts w:ascii="Times New Roman" w:eastAsia="Times New Roman" w:hAnsi="Times New Roman" w:cs="Times New Roman"/>
          <w:color w:val="333333"/>
        </w:rPr>
        <w:t>UW-Madison’s</w:t>
      </w:r>
      <w:r w:rsidRPr="0071081A">
        <w:rPr>
          <w:rFonts w:ascii="Times New Roman" w:eastAsia="Times New Roman" w:hAnsi="Times New Roman" w:cs="Times New Roman"/>
          <w:color w:val="333333"/>
        </w:rPr>
        <w:t xml:space="preserve"> expectations with respect to consensual romantic or sexual relationships where a power differential exists</w:t>
      </w:r>
      <w:r w:rsidR="00AD33AA" w:rsidRPr="0071081A">
        <w:rPr>
          <w:rFonts w:ascii="Times New Roman" w:eastAsia="Times New Roman" w:hAnsi="Times New Roman" w:cs="Times New Roman"/>
          <w:color w:val="333333"/>
        </w:rPr>
        <w:t xml:space="preserve"> and is consistent with the </w:t>
      </w:r>
      <w:hyperlink r:id="rId9" w:history="1">
        <w:r w:rsidR="00AD33AA" w:rsidRPr="0071081A">
          <w:rPr>
            <w:rStyle w:val="Hyperlink"/>
            <w:rFonts w:ascii="Times New Roman" w:eastAsia="Times New Roman" w:hAnsi="Times New Roman" w:cs="Times New Roman"/>
          </w:rPr>
          <w:t>Regent Policy Document 14-8</w:t>
        </w:r>
      </w:hyperlink>
      <w:r w:rsidRPr="0071081A">
        <w:rPr>
          <w:rFonts w:ascii="Times New Roman" w:eastAsia="Times New Roman" w:hAnsi="Times New Roman" w:cs="Times New Roman"/>
          <w:color w:val="333333"/>
        </w:rPr>
        <w:t>. This policy covers all UW</w:t>
      </w:r>
      <w:r w:rsidR="00AD33AA" w:rsidRPr="0071081A">
        <w:rPr>
          <w:rFonts w:ascii="Times New Roman" w:eastAsia="Times New Roman" w:hAnsi="Times New Roman" w:cs="Times New Roman"/>
          <w:color w:val="333333"/>
        </w:rPr>
        <w:t>-Madison</w:t>
      </w:r>
      <w:r w:rsidRPr="0071081A">
        <w:rPr>
          <w:rFonts w:ascii="Times New Roman" w:eastAsia="Times New Roman" w:hAnsi="Times New Roman" w:cs="Times New Roman"/>
          <w:color w:val="333333"/>
        </w:rPr>
        <w:t xml:space="preserve"> employees, students, and affiliated individuals.</w:t>
      </w:r>
    </w:p>
    <w:p w14:paraId="3F996BAB" w14:textId="3D0B9FF0" w:rsidR="0071081A" w:rsidRPr="0071081A" w:rsidRDefault="0071081A" w:rsidP="0071081A">
      <w:pPr>
        <w:pStyle w:val="ListParagraph"/>
        <w:numPr>
          <w:ilvl w:val="0"/>
          <w:numId w:val="4"/>
        </w:numPr>
        <w:shd w:val="clear" w:color="auto" w:fill="FFFFFF"/>
        <w:spacing w:after="165" w:line="240" w:lineRule="auto"/>
        <w:rPr>
          <w:rFonts w:ascii="Times New Roman" w:eastAsia="Times New Roman" w:hAnsi="Times New Roman" w:cs="Times New Roman"/>
          <w:color w:val="333333"/>
          <w:u w:val="single"/>
        </w:rPr>
      </w:pPr>
      <w:r w:rsidRPr="0071081A">
        <w:rPr>
          <w:rFonts w:ascii="Times New Roman" w:eastAsia="Times New Roman" w:hAnsi="Times New Roman" w:cs="Times New Roman"/>
          <w:color w:val="333333"/>
          <w:u w:val="single"/>
        </w:rPr>
        <w:t>Definitions</w:t>
      </w:r>
    </w:p>
    <w:p w14:paraId="045B7322" w14:textId="51160810" w:rsidR="00104310" w:rsidRPr="0071081A" w:rsidRDefault="00104310" w:rsidP="0071081A">
      <w:pPr>
        <w:pStyle w:val="NoSpacing"/>
        <w:numPr>
          <w:ilvl w:val="0"/>
          <w:numId w:val="5"/>
        </w:numPr>
        <w:rPr>
          <w:rFonts w:ascii="Times New Roman" w:hAnsi="Times New Roman" w:cs="Times New Roman"/>
        </w:rPr>
      </w:pPr>
      <w:r w:rsidRPr="0071081A">
        <w:rPr>
          <w:rFonts w:ascii="Times New Roman" w:hAnsi="Times New Roman" w:cs="Times New Roman"/>
        </w:rPr>
        <w:t xml:space="preserve">Consensual Relationship: A consensual relationship refers to any </w:t>
      </w:r>
      <w:r w:rsidR="004A57F7" w:rsidRPr="0071081A">
        <w:rPr>
          <w:rFonts w:ascii="Times New Roman" w:hAnsi="Times New Roman" w:cs="Times New Roman"/>
        </w:rPr>
        <w:t xml:space="preserve">voluntary </w:t>
      </w:r>
      <w:r w:rsidRPr="0071081A">
        <w:rPr>
          <w:rFonts w:ascii="Times New Roman" w:hAnsi="Times New Roman" w:cs="Times New Roman"/>
        </w:rPr>
        <w:t>relationship, either past or present, which is romantic, physically intimate, or sexual in nature, and to which the parties consent or consented</w:t>
      </w:r>
      <w:r w:rsidR="0037049F" w:rsidRPr="0071081A">
        <w:rPr>
          <w:rStyle w:val="FootnoteReference"/>
          <w:rFonts w:ascii="Times New Roman" w:eastAsia="Times New Roman" w:hAnsi="Times New Roman" w:cs="Times New Roman"/>
          <w:color w:val="333333"/>
        </w:rPr>
        <w:footnoteReference w:id="1"/>
      </w:r>
      <w:r w:rsidRPr="0071081A">
        <w:rPr>
          <w:rFonts w:ascii="Times New Roman" w:hAnsi="Times New Roman" w:cs="Times New Roman"/>
        </w:rPr>
        <w:t xml:space="preserve"> This includes marriage.</w:t>
      </w:r>
    </w:p>
    <w:p w14:paraId="435C826B" w14:textId="77777777" w:rsidR="00104310" w:rsidRPr="0071081A" w:rsidRDefault="00104310" w:rsidP="0071081A">
      <w:pPr>
        <w:pStyle w:val="NoSpacing"/>
        <w:numPr>
          <w:ilvl w:val="0"/>
          <w:numId w:val="5"/>
        </w:numPr>
        <w:rPr>
          <w:rFonts w:ascii="Times New Roman" w:hAnsi="Times New Roman" w:cs="Times New Roman"/>
        </w:rPr>
      </w:pPr>
      <w:r w:rsidRPr="0071081A">
        <w:rPr>
          <w:rFonts w:ascii="Times New Roman" w:hAnsi="Times New Roman" w:cs="Times New Roman"/>
        </w:rPr>
        <w:t>Conflict of Interest: A conflict of interest exists when there is incompatibility between private/personal interests and official/professional responsibilities.</w:t>
      </w:r>
    </w:p>
    <w:p w14:paraId="4F041D02" w14:textId="422BC228" w:rsidR="00104310" w:rsidRPr="0071081A" w:rsidRDefault="00104310" w:rsidP="0071081A">
      <w:pPr>
        <w:pStyle w:val="NoSpacing"/>
        <w:numPr>
          <w:ilvl w:val="0"/>
          <w:numId w:val="5"/>
        </w:numPr>
        <w:rPr>
          <w:rFonts w:ascii="Times New Roman" w:hAnsi="Times New Roman" w:cs="Times New Roman"/>
        </w:rPr>
      </w:pPr>
      <w:r w:rsidRPr="0071081A">
        <w:rPr>
          <w:rFonts w:ascii="Times New Roman" w:hAnsi="Times New Roman" w:cs="Times New Roman"/>
        </w:rPr>
        <w:t>Instructor: An instructor includes faculty</w:t>
      </w:r>
      <w:r w:rsidR="00456535" w:rsidRPr="0071081A">
        <w:rPr>
          <w:rFonts w:ascii="Times New Roman" w:hAnsi="Times New Roman" w:cs="Times New Roman"/>
        </w:rPr>
        <w:t>,</w:t>
      </w:r>
      <w:r w:rsidRPr="0071081A">
        <w:rPr>
          <w:rFonts w:ascii="Times New Roman" w:hAnsi="Times New Roman" w:cs="Times New Roman"/>
        </w:rPr>
        <w:t xml:space="preserve"> academic staff members</w:t>
      </w:r>
      <w:r w:rsidR="00456535" w:rsidRPr="0071081A">
        <w:rPr>
          <w:rFonts w:ascii="Times New Roman" w:hAnsi="Times New Roman" w:cs="Times New Roman"/>
        </w:rPr>
        <w:t>, or graduate assistants</w:t>
      </w:r>
      <w:r w:rsidRPr="0071081A">
        <w:rPr>
          <w:rFonts w:ascii="Times New Roman" w:hAnsi="Times New Roman" w:cs="Times New Roman"/>
        </w:rPr>
        <w:t xml:space="preserve"> who serve in instructional roles in relation to students. The instructional context includes: academic instruction, advising, direct or indirect evaluation of a student’s work, research collaboration or assistantships, and coaching.</w:t>
      </w:r>
    </w:p>
    <w:p w14:paraId="6BD9C345" w14:textId="77777777" w:rsidR="00104310" w:rsidRPr="0071081A" w:rsidRDefault="00104310" w:rsidP="0071081A">
      <w:pPr>
        <w:pStyle w:val="NoSpacing"/>
        <w:numPr>
          <w:ilvl w:val="0"/>
          <w:numId w:val="5"/>
        </w:numPr>
        <w:rPr>
          <w:rFonts w:ascii="Times New Roman" w:hAnsi="Times New Roman" w:cs="Times New Roman"/>
        </w:rPr>
      </w:pPr>
      <w:r w:rsidRPr="0071081A">
        <w:rPr>
          <w:rFonts w:ascii="Times New Roman" w:hAnsi="Times New Roman" w:cs="Times New Roman"/>
        </w:rPr>
        <w:t>Power Differential: A power differential exists when individuals possess different degrees of power or influence due to their professional or student standing</w:t>
      </w:r>
      <w:r w:rsidR="0000045D" w:rsidRPr="0071081A">
        <w:rPr>
          <w:rFonts w:ascii="Times New Roman" w:hAnsi="Times New Roman" w:cs="Times New Roman"/>
        </w:rPr>
        <w:t xml:space="preserve"> or role or status in a particular activity</w:t>
      </w:r>
      <w:r w:rsidRPr="0071081A">
        <w:rPr>
          <w:rFonts w:ascii="Times New Roman" w:hAnsi="Times New Roman" w:cs="Times New Roman"/>
        </w:rPr>
        <w:t>.</w:t>
      </w:r>
    </w:p>
    <w:p w14:paraId="1C251D56" w14:textId="45E1C936" w:rsidR="00104310" w:rsidRPr="0071081A" w:rsidRDefault="00104310" w:rsidP="0071081A">
      <w:pPr>
        <w:pStyle w:val="NoSpacing"/>
        <w:numPr>
          <w:ilvl w:val="0"/>
          <w:numId w:val="5"/>
        </w:numPr>
        <w:rPr>
          <w:rFonts w:ascii="Times New Roman" w:hAnsi="Times New Roman" w:cs="Times New Roman"/>
        </w:rPr>
      </w:pPr>
      <w:r w:rsidRPr="0071081A">
        <w:rPr>
          <w:rFonts w:ascii="Times New Roman" w:hAnsi="Times New Roman" w:cs="Times New Roman"/>
        </w:rPr>
        <w:t>Employees: Employees include, but are not limited to, administrators, faculty, academic staff, university staff, student staff, graduate assistants</w:t>
      </w:r>
      <w:r w:rsidR="00FC21A3" w:rsidRPr="0071081A">
        <w:rPr>
          <w:rFonts w:ascii="Times New Roman" w:hAnsi="Times New Roman" w:cs="Times New Roman"/>
        </w:rPr>
        <w:t xml:space="preserve"> (including, but not limited to, research and </w:t>
      </w:r>
      <w:r w:rsidR="00FC21A3" w:rsidRPr="0071081A">
        <w:rPr>
          <w:rFonts w:ascii="Times New Roman" w:hAnsi="Times New Roman" w:cs="Times New Roman"/>
        </w:rPr>
        <w:lastRenderedPageBreak/>
        <w:t>teaching assistants)</w:t>
      </w:r>
      <w:r w:rsidRPr="0071081A">
        <w:rPr>
          <w:rFonts w:ascii="Times New Roman" w:hAnsi="Times New Roman" w:cs="Times New Roman"/>
        </w:rPr>
        <w:t>, and interns</w:t>
      </w:r>
      <w:r w:rsidR="00E77229" w:rsidRPr="0071081A">
        <w:rPr>
          <w:rFonts w:ascii="Times New Roman" w:hAnsi="Times New Roman" w:cs="Times New Roman"/>
        </w:rPr>
        <w:t xml:space="preserve"> or externs working on campus for credit or practical experience</w:t>
      </w:r>
      <w:r w:rsidRPr="0071081A">
        <w:rPr>
          <w:rFonts w:ascii="Times New Roman" w:hAnsi="Times New Roman" w:cs="Times New Roman"/>
        </w:rPr>
        <w:t>.</w:t>
      </w:r>
      <w:r w:rsidR="00E77229" w:rsidRPr="0071081A">
        <w:rPr>
          <w:rFonts w:ascii="Times New Roman" w:hAnsi="Times New Roman" w:cs="Times New Roman"/>
        </w:rPr>
        <w:t xml:space="preserve">  This definition includes anyone holding a University app</w:t>
      </w:r>
      <w:r w:rsidR="00B17C2E" w:rsidRPr="0071081A">
        <w:rPr>
          <w:rFonts w:ascii="Times New Roman" w:hAnsi="Times New Roman" w:cs="Times New Roman"/>
        </w:rPr>
        <w:t>ointment, either paid or unpaid.  An employee who is also a student must abide</w:t>
      </w:r>
      <w:r w:rsidR="00083EDB" w:rsidRPr="0071081A">
        <w:rPr>
          <w:rFonts w:ascii="Times New Roman" w:hAnsi="Times New Roman" w:cs="Times New Roman"/>
        </w:rPr>
        <w:t xml:space="preserve"> by</w:t>
      </w:r>
      <w:r w:rsidR="007944B4" w:rsidRPr="0071081A">
        <w:rPr>
          <w:rFonts w:ascii="Times New Roman" w:hAnsi="Times New Roman" w:cs="Times New Roman"/>
        </w:rPr>
        <w:t xml:space="preserve"> the</w:t>
      </w:r>
      <w:r w:rsidR="00B17C2E" w:rsidRPr="0071081A">
        <w:rPr>
          <w:rFonts w:ascii="Times New Roman" w:hAnsi="Times New Roman" w:cs="Times New Roman"/>
        </w:rPr>
        <w:t xml:space="preserve"> employee obligations set forth in this policy.</w:t>
      </w:r>
    </w:p>
    <w:p w14:paraId="56E33C0A" w14:textId="4046FD1C" w:rsidR="00104310" w:rsidRPr="0071081A" w:rsidRDefault="00104310" w:rsidP="0071081A">
      <w:pPr>
        <w:pStyle w:val="NoSpacing"/>
        <w:numPr>
          <w:ilvl w:val="0"/>
          <w:numId w:val="5"/>
        </w:numPr>
        <w:rPr>
          <w:rFonts w:ascii="Times New Roman" w:hAnsi="Times New Roman" w:cs="Times New Roman"/>
        </w:rPr>
      </w:pPr>
      <w:r w:rsidRPr="0071081A">
        <w:rPr>
          <w:rFonts w:ascii="Times New Roman" w:hAnsi="Times New Roman" w:cs="Times New Roman"/>
        </w:rPr>
        <w:t xml:space="preserve">Students: Students are individuals enrolled in </w:t>
      </w:r>
      <w:r w:rsidR="004A57F7" w:rsidRPr="0071081A">
        <w:rPr>
          <w:rFonts w:ascii="Times New Roman" w:hAnsi="Times New Roman" w:cs="Times New Roman"/>
        </w:rPr>
        <w:t xml:space="preserve">or auditing </w:t>
      </w:r>
      <w:r w:rsidRPr="0071081A">
        <w:rPr>
          <w:rFonts w:ascii="Times New Roman" w:hAnsi="Times New Roman" w:cs="Times New Roman"/>
        </w:rPr>
        <w:t>courses at the university, including online.</w:t>
      </w:r>
      <w:r w:rsidR="0061348D" w:rsidRPr="0071081A">
        <w:rPr>
          <w:rFonts w:ascii="Times New Roman" w:hAnsi="Times New Roman" w:cs="Times New Roman"/>
        </w:rPr>
        <w:t xml:space="preserve">  This includes students who are also employees of the University, including but not limited to, graduate assistants.</w:t>
      </w:r>
    </w:p>
    <w:p w14:paraId="668336A1" w14:textId="3D007F0A" w:rsidR="00104310" w:rsidRPr="0071081A" w:rsidRDefault="00104310" w:rsidP="0071081A">
      <w:pPr>
        <w:pStyle w:val="NoSpacing"/>
        <w:numPr>
          <w:ilvl w:val="0"/>
          <w:numId w:val="5"/>
        </w:numPr>
        <w:rPr>
          <w:rFonts w:ascii="Times New Roman" w:hAnsi="Times New Roman" w:cs="Times New Roman"/>
        </w:rPr>
      </w:pPr>
      <w:r w:rsidRPr="0071081A">
        <w:rPr>
          <w:rFonts w:ascii="Times New Roman" w:hAnsi="Times New Roman" w:cs="Times New Roman"/>
        </w:rPr>
        <w:t>Affiliated Individuals: Affiliated individuals include, but are not limited to, volunteers, vendors, and contractors</w:t>
      </w:r>
      <w:r w:rsidR="004A57F7" w:rsidRPr="0071081A">
        <w:rPr>
          <w:rFonts w:ascii="Times New Roman" w:hAnsi="Times New Roman" w:cs="Times New Roman"/>
        </w:rPr>
        <w:t xml:space="preserve"> of UW-Madison</w:t>
      </w:r>
      <w:r w:rsidRPr="0071081A">
        <w:rPr>
          <w:rFonts w:ascii="Times New Roman" w:hAnsi="Times New Roman" w:cs="Times New Roman"/>
        </w:rPr>
        <w:t>. In this policy, all references to employees should be considered</w:t>
      </w:r>
      <w:r w:rsidR="004A57F7" w:rsidRPr="0071081A">
        <w:rPr>
          <w:rFonts w:ascii="Times New Roman" w:hAnsi="Times New Roman" w:cs="Times New Roman"/>
        </w:rPr>
        <w:t xml:space="preserve"> to include</w:t>
      </w:r>
      <w:r w:rsidRPr="0071081A">
        <w:rPr>
          <w:rFonts w:ascii="Times New Roman" w:hAnsi="Times New Roman" w:cs="Times New Roman"/>
        </w:rPr>
        <w:t xml:space="preserve"> affiliated individuals.</w:t>
      </w:r>
    </w:p>
    <w:p w14:paraId="7669B483" w14:textId="77777777" w:rsidR="0071081A" w:rsidRPr="0071081A" w:rsidRDefault="0071081A" w:rsidP="0071081A">
      <w:pPr>
        <w:pStyle w:val="ListParagraph"/>
        <w:numPr>
          <w:ilvl w:val="0"/>
          <w:numId w:val="4"/>
        </w:numPr>
        <w:shd w:val="clear" w:color="auto" w:fill="FFFFFF"/>
        <w:spacing w:before="255" w:after="120" w:line="240" w:lineRule="auto"/>
        <w:outlineLvl w:val="1"/>
        <w:rPr>
          <w:rFonts w:ascii="Times New Roman" w:eastAsia="Times New Roman" w:hAnsi="Times New Roman" w:cs="Times New Roman"/>
          <w:bCs/>
          <w:color w:val="444444"/>
          <w:u w:val="single"/>
        </w:rPr>
      </w:pPr>
      <w:r w:rsidRPr="0071081A">
        <w:rPr>
          <w:rFonts w:ascii="Times New Roman" w:eastAsia="Times New Roman" w:hAnsi="Times New Roman" w:cs="Times New Roman"/>
          <w:bCs/>
          <w:color w:val="444444"/>
          <w:u w:val="single"/>
        </w:rPr>
        <w:t>Policy Statement</w:t>
      </w:r>
    </w:p>
    <w:p w14:paraId="503F02B8" w14:textId="77777777" w:rsidR="0071081A" w:rsidRDefault="0071081A" w:rsidP="0071081A">
      <w:pPr>
        <w:pStyle w:val="ListParagraph"/>
        <w:shd w:val="clear" w:color="auto" w:fill="FFFFFF"/>
        <w:spacing w:before="255" w:after="120" w:line="240" w:lineRule="auto"/>
        <w:outlineLvl w:val="1"/>
        <w:rPr>
          <w:rFonts w:ascii="Times New Roman" w:eastAsia="Times New Roman" w:hAnsi="Times New Roman" w:cs="Times New Roman"/>
          <w:bCs/>
          <w:color w:val="444444"/>
        </w:rPr>
      </w:pPr>
    </w:p>
    <w:p w14:paraId="1C5833DF" w14:textId="77777777" w:rsidR="0071081A" w:rsidRPr="0024328D" w:rsidRDefault="0071081A" w:rsidP="0071081A">
      <w:pPr>
        <w:pStyle w:val="ListParagraph"/>
        <w:shd w:val="clear" w:color="auto" w:fill="FFFFFF"/>
        <w:spacing w:before="255" w:after="120" w:line="240" w:lineRule="auto"/>
        <w:outlineLvl w:val="1"/>
        <w:rPr>
          <w:rFonts w:ascii="Times New Roman" w:eastAsia="Times New Roman" w:hAnsi="Times New Roman" w:cs="Times New Roman"/>
          <w:bCs/>
          <w:color w:val="444444"/>
        </w:rPr>
      </w:pPr>
      <w:r w:rsidRPr="0024328D">
        <w:rPr>
          <w:rFonts w:ascii="Times New Roman" w:eastAsia="Times New Roman" w:hAnsi="Times New Roman" w:cs="Times New Roman"/>
          <w:bCs/>
          <w:color w:val="444444"/>
        </w:rPr>
        <w:t>It is the policy</w:t>
      </w:r>
      <w:r>
        <w:rPr>
          <w:rFonts w:ascii="Times New Roman" w:eastAsia="Times New Roman" w:hAnsi="Times New Roman" w:cs="Times New Roman"/>
          <w:bCs/>
          <w:color w:val="444444"/>
        </w:rPr>
        <w:t xml:space="preserve"> of the University of Wisconsin- Madison </w:t>
      </w:r>
      <w:r w:rsidRPr="0024328D">
        <w:rPr>
          <w:rFonts w:ascii="Times New Roman" w:eastAsia="Times New Roman" w:hAnsi="Times New Roman" w:cs="Times New Roman"/>
          <w:bCs/>
          <w:color w:val="444444"/>
        </w:rPr>
        <w:t xml:space="preserve">that consensual relationships that might be appropriate in other circumstances are not appropriate when they occur between: </w:t>
      </w:r>
    </w:p>
    <w:p w14:paraId="7ECAC27B" w14:textId="77777777" w:rsidR="0071081A" w:rsidRPr="0024328D" w:rsidRDefault="0071081A" w:rsidP="0071081A">
      <w:pPr>
        <w:pStyle w:val="ListParagraph"/>
        <w:shd w:val="clear" w:color="auto" w:fill="FFFFFF"/>
        <w:spacing w:before="255" w:after="120" w:line="240" w:lineRule="auto"/>
        <w:outlineLvl w:val="1"/>
        <w:rPr>
          <w:rFonts w:ascii="Times New Roman" w:eastAsia="Times New Roman" w:hAnsi="Times New Roman" w:cs="Times New Roman"/>
          <w:bCs/>
          <w:color w:val="444444"/>
        </w:rPr>
      </w:pPr>
    </w:p>
    <w:p w14:paraId="4393EC08" w14:textId="3BBCF392" w:rsidR="0071081A" w:rsidRDefault="0071081A" w:rsidP="001A7C08">
      <w:pPr>
        <w:pStyle w:val="ListParagraph"/>
        <w:numPr>
          <w:ilvl w:val="0"/>
          <w:numId w:val="6"/>
        </w:numPr>
        <w:shd w:val="clear" w:color="auto" w:fill="FFFFFF"/>
        <w:spacing w:before="255" w:after="120" w:line="240" w:lineRule="auto"/>
        <w:outlineLvl w:val="1"/>
        <w:rPr>
          <w:rFonts w:ascii="Times New Roman" w:eastAsia="Times New Roman" w:hAnsi="Times New Roman" w:cs="Times New Roman"/>
          <w:bCs/>
          <w:color w:val="444444"/>
        </w:rPr>
      </w:pPr>
      <w:r w:rsidRPr="0024328D">
        <w:rPr>
          <w:rFonts w:ascii="Times New Roman" w:eastAsia="Times New Roman" w:hAnsi="Times New Roman" w:cs="Times New Roman"/>
          <w:bCs/>
          <w:color w:val="444444"/>
        </w:rPr>
        <w:t xml:space="preserve">an employee of the university and a student over whom the employee has or potentially will have supervisory, advisory, evaluative, or other authority or influence, or </w:t>
      </w:r>
    </w:p>
    <w:p w14:paraId="1C8F2CF8" w14:textId="77777777" w:rsidR="001A7C08" w:rsidRPr="0024328D" w:rsidRDefault="001A7C08" w:rsidP="001A7C08">
      <w:pPr>
        <w:pStyle w:val="ListParagraph"/>
        <w:shd w:val="clear" w:color="auto" w:fill="FFFFFF"/>
        <w:spacing w:before="255" w:after="120" w:line="240" w:lineRule="auto"/>
        <w:ind w:left="1800"/>
        <w:outlineLvl w:val="1"/>
        <w:rPr>
          <w:rFonts w:ascii="Times New Roman" w:eastAsia="Times New Roman" w:hAnsi="Times New Roman" w:cs="Times New Roman"/>
          <w:bCs/>
          <w:color w:val="444444"/>
        </w:rPr>
      </w:pPr>
    </w:p>
    <w:p w14:paraId="1CD2D8C8" w14:textId="77777777" w:rsidR="0071081A" w:rsidRPr="0024328D" w:rsidRDefault="0071081A" w:rsidP="0071081A">
      <w:pPr>
        <w:pStyle w:val="ListParagraph"/>
        <w:shd w:val="clear" w:color="auto" w:fill="FFFFFF"/>
        <w:spacing w:before="255" w:after="120" w:line="240" w:lineRule="auto"/>
        <w:ind w:left="1440"/>
        <w:outlineLvl w:val="1"/>
        <w:rPr>
          <w:rFonts w:ascii="Times New Roman" w:eastAsia="Times New Roman" w:hAnsi="Times New Roman" w:cs="Times New Roman"/>
          <w:bCs/>
          <w:color w:val="444444"/>
        </w:rPr>
      </w:pPr>
      <w:r w:rsidRPr="0024328D">
        <w:rPr>
          <w:rFonts w:ascii="Times New Roman" w:eastAsia="Times New Roman" w:hAnsi="Times New Roman" w:cs="Times New Roman"/>
          <w:bCs/>
          <w:color w:val="444444"/>
        </w:rPr>
        <w:t xml:space="preserve">(2) an employee of the university and another employee over whom the employee has or potentially will have supervisory, advisory, evaluative, or other authority or influence. </w:t>
      </w:r>
    </w:p>
    <w:p w14:paraId="5FD33D62" w14:textId="77777777" w:rsidR="0071081A" w:rsidRPr="0024328D" w:rsidRDefault="0071081A" w:rsidP="0071081A">
      <w:pPr>
        <w:pStyle w:val="ListParagraph"/>
        <w:shd w:val="clear" w:color="auto" w:fill="FFFFFF"/>
        <w:spacing w:before="255" w:after="120" w:line="240" w:lineRule="auto"/>
        <w:ind w:left="1440"/>
        <w:outlineLvl w:val="1"/>
        <w:rPr>
          <w:rFonts w:ascii="Times New Roman" w:eastAsia="Times New Roman" w:hAnsi="Times New Roman" w:cs="Times New Roman"/>
          <w:bCs/>
          <w:color w:val="444444"/>
        </w:rPr>
      </w:pPr>
    </w:p>
    <w:p w14:paraId="45E6B271" w14:textId="77777777" w:rsidR="0071081A" w:rsidRPr="0024328D" w:rsidRDefault="0071081A" w:rsidP="0071081A">
      <w:pPr>
        <w:pStyle w:val="ListParagraph"/>
        <w:shd w:val="clear" w:color="auto" w:fill="FFFFFF"/>
        <w:spacing w:before="255" w:after="120" w:line="240" w:lineRule="auto"/>
        <w:outlineLvl w:val="1"/>
        <w:rPr>
          <w:rFonts w:ascii="Times New Roman" w:eastAsia="Times New Roman" w:hAnsi="Times New Roman" w:cs="Times New Roman"/>
          <w:bCs/>
          <w:color w:val="444444"/>
        </w:rPr>
      </w:pPr>
      <w:r w:rsidRPr="0024328D">
        <w:rPr>
          <w:rFonts w:ascii="Times New Roman" w:eastAsia="Times New Roman" w:hAnsi="Times New Roman" w:cs="Times New Roman"/>
          <w:bCs/>
          <w:color w:val="444444"/>
        </w:rPr>
        <w:t xml:space="preserve">Even where negative consequences to the participants do not result, such relationships create an environment charged with potential or perceived conflicts of interest and possible use of academic or supervisory leverage to maintain or promote the relationship. </w:t>
      </w:r>
    </w:p>
    <w:p w14:paraId="3E586AB9" w14:textId="77777777" w:rsidR="0071081A" w:rsidRPr="0024328D" w:rsidRDefault="0071081A" w:rsidP="0071081A">
      <w:pPr>
        <w:pStyle w:val="ListParagraph"/>
        <w:shd w:val="clear" w:color="auto" w:fill="FFFFFF"/>
        <w:spacing w:before="255" w:after="120" w:line="240" w:lineRule="auto"/>
        <w:outlineLvl w:val="1"/>
        <w:rPr>
          <w:rFonts w:ascii="Times New Roman" w:eastAsia="Times New Roman" w:hAnsi="Times New Roman" w:cs="Times New Roman"/>
          <w:bCs/>
          <w:color w:val="444444"/>
        </w:rPr>
      </w:pPr>
    </w:p>
    <w:p w14:paraId="61031498" w14:textId="77777777" w:rsidR="0071081A" w:rsidRPr="0024328D" w:rsidRDefault="0071081A" w:rsidP="0071081A">
      <w:pPr>
        <w:pStyle w:val="ListParagraph"/>
        <w:shd w:val="clear" w:color="auto" w:fill="FFFFFF"/>
        <w:spacing w:before="255" w:after="120" w:line="240" w:lineRule="auto"/>
        <w:outlineLvl w:val="1"/>
        <w:rPr>
          <w:rFonts w:ascii="Times New Roman" w:eastAsia="Times New Roman" w:hAnsi="Times New Roman" w:cs="Times New Roman"/>
          <w:bCs/>
          <w:color w:val="444444"/>
        </w:rPr>
      </w:pPr>
      <w:r w:rsidRPr="0024328D">
        <w:rPr>
          <w:rFonts w:ascii="Times New Roman" w:eastAsia="Times New Roman" w:hAnsi="Times New Roman" w:cs="Times New Roman"/>
          <w:bCs/>
          <w:color w:val="444444"/>
        </w:rPr>
        <w:t>Romantic or sexual relationships that the parties view as consensual may still raise questions of favoritism, as well as of a potential abuse of trust and power.</w:t>
      </w:r>
    </w:p>
    <w:p w14:paraId="4E39FFCE" w14:textId="77777777" w:rsidR="0071081A" w:rsidRDefault="0071081A" w:rsidP="0071081A">
      <w:pPr>
        <w:pStyle w:val="ListParagraph"/>
        <w:shd w:val="clear" w:color="auto" w:fill="FFFFFF"/>
        <w:spacing w:before="255" w:after="120" w:line="240" w:lineRule="auto"/>
        <w:outlineLvl w:val="1"/>
        <w:rPr>
          <w:rFonts w:ascii="Times New Roman" w:eastAsia="Times New Roman" w:hAnsi="Times New Roman" w:cs="Times New Roman"/>
          <w:bCs/>
          <w:color w:val="444444"/>
        </w:rPr>
      </w:pPr>
    </w:p>
    <w:p w14:paraId="221773F4" w14:textId="77777777" w:rsidR="0071081A" w:rsidRDefault="0071081A" w:rsidP="0071081A">
      <w:pPr>
        <w:pStyle w:val="ListParagraph"/>
        <w:shd w:val="clear" w:color="auto" w:fill="FFFFFF"/>
        <w:spacing w:before="255" w:after="120" w:line="240" w:lineRule="auto"/>
        <w:outlineLvl w:val="1"/>
        <w:rPr>
          <w:rFonts w:ascii="Times New Roman" w:eastAsia="Times New Roman" w:hAnsi="Times New Roman" w:cs="Times New Roman"/>
          <w:bCs/>
          <w:color w:val="444444"/>
        </w:rPr>
      </w:pPr>
      <w:r w:rsidRPr="0024328D">
        <w:rPr>
          <w:rFonts w:ascii="Times New Roman" w:eastAsia="Times New Roman" w:hAnsi="Times New Roman" w:cs="Times New Roman"/>
          <w:bCs/>
          <w:color w:val="444444"/>
        </w:rPr>
        <w:t xml:space="preserve">The following two types of consensual relationships are addressed in this policy: (1) employee with a student; and (2) employee with another employee.  </w:t>
      </w:r>
    </w:p>
    <w:p w14:paraId="46FA3CFC" w14:textId="77777777" w:rsidR="00104310" w:rsidRPr="0071081A" w:rsidRDefault="00104310" w:rsidP="0071081A">
      <w:pPr>
        <w:shd w:val="clear" w:color="auto" w:fill="FFFFFF"/>
        <w:spacing w:before="255" w:after="120" w:line="240" w:lineRule="auto"/>
        <w:ind w:left="720"/>
        <w:outlineLvl w:val="2"/>
        <w:rPr>
          <w:rFonts w:ascii="Times New Roman" w:eastAsia="Times New Roman" w:hAnsi="Times New Roman" w:cs="Times New Roman"/>
          <w:color w:val="555555"/>
        </w:rPr>
      </w:pPr>
      <w:r w:rsidRPr="0071081A">
        <w:rPr>
          <w:rFonts w:ascii="Times New Roman" w:eastAsia="Times New Roman" w:hAnsi="Times New Roman" w:cs="Times New Roman"/>
          <w:color w:val="555555"/>
        </w:rPr>
        <w:t>A. Employee with a student:</w:t>
      </w:r>
    </w:p>
    <w:p w14:paraId="65DC9652" w14:textId="24170B42" w:rsidR="004578CB" w:rsidRPr="0071081A" w:rsidRDefault="00104310" w:rsidP="0071081A">
      <w:pPr>
        <w:numPr>
          <w:ilvl w:val="0"/>
          <w:numId w:val="2"/>
        </w:numPr>
        <w:shd w:val="clear" w:color="auto" w:fill="FFFFFF"/>
        <w:tabs>
          <w:tab w:val="clear" w:pos="720"/>
          <w:tab w:val="num" w:pos="1440"/>
        </w:tabs>
        <w:spacing w:before="100" w:beforeAutospacing="1" w:after="75" w:line="330" w:lineRule="atLeast"/>
        <w:ind w:left="1440"/>
        <w:rPr>
          <w:rFonts w:ascii="Times New Roman" w:eastAsia="Times New Roman" w:hAnsi="Times New Roman" w:cs="Times New Roman"/>
          <w:color w:val="333333"/>
        </w:rPr>
      </w:pPr>
      <w:r w:rsidRPr="0071081A">
        <w:rPr>
          <w:rFonts w:ascii="Times New Roman" w:eastAsia="Times New Roman" w:hAnsi="Times New Roman" w:cs="Times New Roman"/>
          <w:color w:val="333333"/>
        </w:rPr>
        <w:t>It is a violation of this policy for an instructor to commence a consensual relationship with a student currently under their instruction or whom the instructor reasonably believes in the future may be under the instructor’s instruction. If an instructor and a student are already in a consensual relationship when the student comes under the instructor’s instruction, then the provisions of A.2. apply.</w:t>
      </w:r>
    </w:p>
    <w:p w14:paraId="3A80E46F" w14:textId="596181C1" w:rsidR="00104310" w:rsidRPr="0071081A" w:rsidRDefault="00104310" w:rsidP="0071081A">
      <w:pPr>
        <w:numPr>
          <w:ilvl w:val="0"/>
          <w:numId w:val="2"/>
        </w:numPr>
        <w:shd w:val="clear" w:color="auto" w:fill="FFFFFF"/>
        <w:tabs>
          <w:tab w:val="clear" w:pos="720"/>
          <w:tab w:val="num" w:pos="1080"/>
        </w:tabs>
        <w:spacing w:before="100" w:beforeAutospacing="1" w:after="75" w:line="330" w:lineRule="atLeast"/>
        <w:ind w:left="1440"/>
        <w:rPr>
          <w:rFonts w:ascii="Times New Roman" w:eastAsia="Times New Roman" w:hAnsi="Times New Roman" w:cs="Times New Roman"/>
          <w:color w:val="333333"/>
        </w:rPr>
      </w:pPr>
      <w:r w:rsidRPr="0071081A">
        <w:rPr>
          <w:rFonts w:ascii="Times New Roman" w:eastAsia="Times New Roman" w:hAnsi="Times New Roman" w:cs="Times New Roman"/>
          <w:color w:val="333333"/>
        </w:rPr>
        <w:t>A consensual relationship between (1) an employee, who is not an instructor as defined by this policy, and a student over whom the employee has supervisory, advisory, evaluative, or other authority or influence, or (2) an instructor and a student where the instructor has supervisory, advisory, evaluative, or other authority or influence over the student, and where the instructor and student were already in a consensual relationship prior to the student coming under the instructor’s instruction, is a violation of this policy unless:</w:t>
      </w:r>
    </w:p>
    <w:p w14:paraId="24BDEECF" w14:textId="39264228" w:rsidR="00064596" w:rsidRPr="0071081A" w:rsidRDefault="00104310" w:rsidP="0071081A">
      <w:pPr>
        <w:numPr>
          <w:ilvl w:val="1"/>
          <w:numId w:val="2"/>
        </w:numPr>
        <w:shd w:val="clear" w:color="auto" w:fill="FFFFFF"/>
        <w:tabs>
          <w:tab w:val="clear" w:pos="1440"/>
          <w:tab w:val="num" w:pos="1800"/>
        </w:tabs>
        <w:spacing w:before="100" w:beforeAutospacing="1" w:after="75" w:line="330" w:lineRule="atLeast"/>
        <w:ind w:left="2160"/>
        <w:rPr>
          <w:rFonts w:ascii="Times New Roman" w:eastAsia="Times New Roman" w:hAnsi="Times New Roman" w:cs="Times New Roman"/>
          <w:color w:val="333333"/>
        </w:rPr>
      </w:pPr>
      <w:r w:rsidRPr="0071081A">
        <w:rPr>
          <w:rFonts w:ascii="Times New Roman" w:eastAsia="Times New Roman" w:hAnsi="Times New Roman" w:cs="Times New Roman"/>
          <w:color w:val="333333"/>
        </w:rPr>
        <w:lastRenderedPageBreak/>
        <w:t>The employee</w:t>
      </w:r>
      <w:r w:rsidR="0062669F" w:rsidRPr="0071081A">
        <w:rPr>
          <w:rFonts w:ascii="Times New Roman" w:eastAsia="Times New Roman" w:hAnsi="Times New Roman" w:cs="Times New Roman"/>
          <w:color w:val="333333"/>
        </w:rPr>
        <w:t xml:space="preserve"> immediately</w:t>
      </w:r>
      <w:r w:rsidRPr="0071081A">
        <w:rPr>
          <w:rFonts w:ascii="Times New Roman" w:eastAsia="Times New Roman" w:hAnsi="Times New Roman" w:cs="Times New Roman"/>
          <w:color w:val="333333"/>
        </w:rPr>
        <w:t xml:space="preserve"> reports the relationship to their supervisor</w:t>
      </w:r>
      <w:r w:rsidR="004A57F7" w:rsidRPr="0071081A">
        <w:rPr>
          <w:rFonts w:ascii="Times New Roman" w:eastAsia="Times New Roman" w:hAnsi="Times New Roman" w:cs="Times New Roman"/>
          <w:color w:val="333333"/>
        </w:rPr>
        <w:t xml:space="preserve"> or </w:t>
      </w:r>
      <w:r w:rsidRPr="0071081A">
        <w:rPr>
          <w:rFonts w:ascii="Times New Roman" w:eastAsia="Times New Roman" w:hAnsi="Times New Roman" w:cs="Times New Roman"/>
          <w:color w:val="333333"/>
        </w:rPr>
        <w:t>department chair; and</w:t>
      </w:r>
    </w:p>
    <w:p w14:paraId="074DFD3A" w14:textId="77777777" w:rsidR="00104310" w:rsidRPr="0071081A" w:rsidRDefault="00104310" w:rsidP="0071081A">
      <w:pPr>
        <w:numPr>
          <w:ilvl w:val="1"/>
          <w:numId w:val="2"/>
        </w:numPr>
        <w:shd w:val="clear" w:color="auto" w:fill="FFFFFF"/>
        <w:tabs>
          <w:tab w:val="clear" w:pos="1440"/>
          <w:tab w:val="num" w:pos="1800"/>
        </w:tabs>
        <w:spacing w:before="100" w:beforeAutospacing="1" w:after="75" w:line="330" w:lineRule="atLeast"/>
        <w:ind w:left="2160"/>
        <w:rPr>
          <w:rFonts w:ascii="Times New Roman" w:eastAsia="Times New Roman" w:hAnsi="Times New Roman" w:cs="Times New Roman"/>
          <w:color w:val="333333"/>
        </w:rPr>
      </w:pPr>
      <w:r w:rsidRPr="0071081A">
        <w:rPr>
          <w:rFonts w:ascii="Times New Roman" w:eastAsia="Times New Roman" w:hAnsi="Times New Roman" w:cs="Times New Roman"/>
          <w:color w:val="333333"/>
        </w:rPr>
        <w:t>The employee cooperates in actions taken to eliminate any actual or potential conflicts of interest and to mitigate adverse effects on the other party to the relationship.</w:t>
      </w:r>
    </w:p>
    <w:p w14:paraId="55F861A0" w14:textId="4EED8297" w:rsidR="00104310" w:rsidRPr="0071081A" w:rsidRDefault="00104310" w:rsidP="0071081A">
      <w:pPr>
        <w:numPr>
          <w:ilvl w:val="0"/>
          <w:numId w:val="2"/>
        </w:numPr>
        <w:shd w:val="clear" w:color="auto" w:fill="FFFFFF"/>
        <w:tabs>
          <w:tab w:val="clear" w:pos="720"/>
          <w:tab w:val="num" w:pos="1080"/>
        </w:tabs>
        <w:spacing w:before="100" w:beforeAutospacing="1" w:after="75" w:line="330" w:lineRule="atLeast"/>
        <w:ind w:left="1440"/>
        <w:rPr>
          <w:rFonts w:ascii="Times New Roman" w:eastAsia="Times New Roman" w:hAnsi="Times New Roman" w:cs="Times New Roman"/>
          <w:color w:val="333333"/>
        </w:rPr>
      </w:pPr>
      <w:r w:rsidRPr="0071081A">
        <w:rPr>
          <w:rFonts w:ascii="Times New Roman" w:eastAsia="Times New Roman" w:hAnsi="Times New Roman" w:cs="Times New Roman"/>
          <w:color w:val="333333"/>
        </w:rPr>
        <w:t>The supervisor or</w:t>
      </w:r>
      <w:r w:rsidR="004B5A0A" w:rsidRPr="0071081A">
        <w:rPr>
          <w:rFonts w:ascii="Times New Roman" w:eastAsia="Times New Roman" w:hAnsi="Times New Roman" w:cs="Times New Roman"/>
          <w:color w:val="333333"/>
        </w:rPr>
        <w:t xml:space="preserve"> department chair</w:t>
      </w:r>
      <w:r w:rsidRPr="0071081A">
        <w:rPr>
          <w:rFonts w:ascii="Times New Roman" w:eastAsia="Times New Roman" w:hAnsi="Times New Roman" w:cs="Times New Roman"/>
          <w:color w:val="333333"/>
        </w:rPr>
        <w:t xml:space="preserve"> who receives the report shall treat the information sensitively</w:t>
      </w:r>
      <w:r w:rsidR="00A46AAF" w:rsidRPr="0071081A">
        <w:rPr>
          <w:rFonts w:ascii="Times New Roman" w:eastAsia="Times New Roman" w:hAnsi="Times New Roman" w:cs="Times New Roman"/>
          <w:color w:val="333333"/>
        </w:rPr>
        <w:t xml:space="preserve"> and with</w:t>
      </w:r>
      <w:r w:rsidR="001A7C08">
        <w:rPr>
          <w:rFonts w:ascii="Times New Roman" w:eastAsia="Times New Roman" w:hAnsi="Times New Roman" w:cs="Times New Roman"/>
          <w:color w:val="333333"/>
        </w:rPr>
        <w:t xml:space="preserve"> discretion</w:t>
      </w:r>
      <w:r w:rsidR="0037049F" w:rsidRPr="0071081A">
        <w:rPr>
          <w:rFonts w:ascii="Times New Roman" w:eastAsia="Times New Roman" w:hAnsi="Times New Roman" w:cs="Times New Roman"/>
          <w:color w:val="333333"/>
        </w:rPr>
        <w:t>,</w:t>
      </w:r>
      <w:r w:rsidRPr="0071081A">
        <w:rPr>
          <w:rFonts w:ascii="Times New Roman" w:eastAsia="Times New Roman" w:hAnsi="Times New Roman" w:cs="Times New Roman"/>
          <w:color w:val="333333"/>
        </w:rPr>
        <w:t xml:space="preserve"> and shall promptly:</w:t>
      </w:r>
    </w:p>
    <w:p w14:paraId="34C622DF" w14:textId="5FBAA239" w:rsidR="00104310" w:rsidRPr="0071081A" w:rsidRDefault="00104310" w:rsidP="0071081A">
      <w:pPr>
        <w:numPr>
          <w:ilvl w:val="1"/>
          <w:numId w:val="2"/>
        </w:numPr>
        <w:shd w:val="clear" w:color="auto" w:fill="FFFFFF"/>
        <w:tabs>
          <w:tab w:val="clear" w:pos="1440"/>
          <w:tab w:val="num" w:pos="1800"/>
        </w:tabs>
        <w:spacing w:before="100" w:beforeAutospacing="1" w:after="75" w:line="330" w:lineRule="atLeast"/>
        <w:ind w:left="2160"/>
        <w:rPr>
          <w:rFonts w:ascii="Times New Roman" w:eastAsia="Times New Roman" w:hAnsi="Times New Roman" w:cs="Times New Roman"/>
          <w:color w:val="333333"/>
        </w:rPr>
      </w:pPr>
      <w:r w:rsidRPr="0071081A">
        <w:rPr>
          <w:rFonts w:ascii="Times New Roman" w:eastAsia="Times New Roman" w:hAnsi="Times New Roman" w:cs="Times New Roman"/>
          <w:color w:val="333333"/>
        </w:rPr>
        <w:t>Consult with the</w:t>
      </w:r>
      <w:r w:rsidR="00064596" w:rsidRPr="0071081A">
        <w:rPr>
          <w:rFonts w:ascii="Times New Roman" w:eastAsia="Times New Roman" w:hAnsi="Times New Roman" w:cs="Times New Roman"/>
          <w:color w:val="333333"/>
        </w:rPr>
        <w:t xml:space="preserve"> human resources office within the College, School, or Division</w:t>
      </w:r>
      <w:r w:rsidRPr="0071081A">
        <w:rPr>
          <w:rFonts w:ascii="Times New Roman" w:eastAsia="Times New Roman" w:hAnsi="Times New Roman" w:cs="Times New Roman"/>
          <w:color w:val="333333"/>
        </w:rPr>
        <w:t xml:space="preserve">; </w:t>
      </w:r>
    </w:p>
    <w:p w14:paraId="3034A67F" w14:textId="402E1EF7" w:rsidR="00104310" w:rsidRPr="0071081A" w:rsidRDefault="00104310" w:rsidP="0071081A">
      <w:pPr>
        <w:numPr>
          <w:ilvl w:val="1"/>
          <w:numId w:val="2"/>
        </w:numPr>
        <w:shd w:val="clear" w:color="auto" w:fill="FFFFFF"/>
        <w:tabs>
          <w:tab w:val="clear" w:pos="1440"/>
          <w:tab w:val="num" w:pos="1800"/>
        </w:tabs>
        <w:spacing w:before="100" w:beforeAutospacing="1" w:after="75" w:line="330" w:lineRule="atLeast"/>
        <w:ind w:left="2160"/>
        <w:rPr>
          <w:rFonts w:ascii="Times New Roman" w:eastAsia="Times New Roman" w:hAnsi="Times New Roman" w:cs="Times New Roman"/>
          <w:color w:val="333333"/>
        </w:rPr>
      </w:pPr>
      <w:r w:rsidRPr="0071081A">
        <w:rPr>
          <w:rFonts w:ascii="Times New Roman" w:eastAsia="Times New Roman" w:hAnsi="Times New Roman" w:cs="Times New Roman"/>
          <w:color w:val="333333"/>
        </w:rPr>
        <w:t xml:space="preserve">In cooperation with the </w:t>
      </w:r>
      <w:r w:rsidR="00064596" w:rsidRPr="0071081A">
        <w:rPr>
          <w:rFonts w:ascii="Times New Roman" w:eastAsia="Times New Roman" w:hAnsi="Times New Roman" w:cs="Times New Roman"/>
          <w:color w:val="333333"/>
        </w:rPr>
        <w:t xml:space="preserve">human resources office within the College, School or Division, </w:t>
      </w:r>
      <w:r w:rsidRPr="0071081A">
        <w:rPr>
          <w:rFonts w:ascii="Times New Roman" w:eastAsia="Times New Roman" w:hAnsi="Times New Roman" w:cs="Times New Roman"/>
          <w:color w:val="333333"/>
        </w:rPr>
        <w:t>eliminate conflicts of interest and mitigate adverse effects on the other party to the relationship, by</w:t>
      </w:r>
      <w:r w:rsidR="00A61419" w:rsidRPr="0071081A">
        <w:rPr>
          <w:rFonts w:ascii="Times New Roman" w:eastAsia="Times New Roman" w:hAnsi="Times New Roman" w:cs="Times New Roman"/>
          <w:color w:val="333333"/>
        </w:rPr>
        <w:t xml:space="preserve"> means appropriate to the situation and, where feasible, including but not limited to</w:t>
      </w:r>
      <w:r w:rsidRPr="0071081A">
        <w:rPr>
          <w:rFonts w:ascii="Times New Roman" w:eastAsia="Times New Roman" w:hAnsi="Times New Roman" w:cs="Times New Roman"/>
          <w:color w:val="333333"/>
        </w:rPr>
        <w:t>:</w:t>
      </w:r>
    </w:p>
    <w:p w14:paraId="3F2068E3" w14:textId="0D8D0075" w:rsidR="00104310" w:rsidRPr="0071081A" w:rsidRDefault="001A7C08" w:rsidP="0071081A">
      <w:pPr>
        <w:numPr>
          <w:ilvl w:val="2"/>
          <w:numId w:val="2"/>
        </w:numPr>
        <w:shd w:val="clear" w:color="auto" w:fill="FFFFFF"/>
        <w:tabs>
          <w:tab w:val="clear" w:pos="2160"/>
          <w:tab w:val="num" w:pos="2520"/>
        </w:tabs>
        <w:spacing w:before="100" w:beforeAutospacing="1" w:after="75" w:line="330" w:lineRule="atLeast"/>
        <w:ind w:left="288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004E478B" w:rsidRPr="0071081A">
        <w:rPr>
          <w:rFonts w:ascii="Times New Roman" w:eastAsia="Times New Roman" w:hAnsi="Times New Roman" w:cs="Times New Roman"/>
          <w:color w:val="333333"/>
        </w:rPr>
        <w:t>Move</w:t>
      </w:r>
      <w:r w:rsidR="00104310" w:rsidRPr="0071081A">
        <w:rPr>
          <w:rFonts w:ascii="Times New Roman" w:eastAsia="Times New Roman" w:hAnsi="Times New Roman" w:cs="Times New Roman"/>
          <w:color w:val="333333"/>
        </w:rPr>
        <w:t xml:space="preserve"> one of the individuals to another position</w:t>
      </w:r>
      <w:r w:rsidR="004E5E61" w:rsidRPr="0071081A">
        <w:rPr>
          <w:rFonts w:ascii="Times New Roman" w:eastAsia="Times New Roman" w:hAnsi="Times New Roman" w:cs="Times New Roman"/>
          <w:color w:val="333333"/>
        </w:rPr>
        <w:t xml:space="preserve"> of comparable title and without</w:t>
      </w:r>
      <w:r w:rsidR="008A734C" w:rsidRPr="0071081A">
        <w:rPr>
          <w:rFonts w:ascii="Times New Roman" w:eastAsia="Times New Roman" w:hAnsi="Times New Roman" w:cs="Times New Roman"/>
          <w:color w:val="333333"/>
        </w:rPr>
        <w:t xml:space="preserve"> </w:t>
      </w:r>
      <w:r w:rsidR="00D970A4" w:rsidRPr="0071081A">
        <w:rPr>
          <w:rFonts w:ascii="Times New Roman" w:eastAsia="Times New Roman" w:hAnsi="Times New Roman" w:cs="Times New Roman"/>
          <w:color w:val="333333"/>
        </w:rPr>
        <w:t xml:space="preserve">any </w:t>
      </w:r>
      <w:r w:rsidR="004B5A0A" w:rsidRPr="0071081A">
        <w:rPr>
          <w:rFonts w:ascii="Times New Roman" w:eastAsia="Times New Roman" w:hAnsi="Times New Roman" w:cs="Times New Roman"/>
          <w:color w:val="333333"/>
        </w:rPr>
        <w:t xml:space="preserve">involuntary </w:t>
      </w:r>
      <w:r w:rsidR="008A734C" w:rsidRPr="0071081A">
        <w:rPr>
          <w:rFonts w:ascii="Times New Roman" w:eastAsia="Times New Roman" w:hAnsi="Times New Roman" w:cs="Times New Roman"/>
          <w:color w:val="333333"/>
        </w:rPr>
        <w:t>decrease in</w:t>
      </w:r>
      <w:r w:rsidR="004E5E61" w:rsidRPr="0071081A">
        <w:rPr>
          <w:rFonts w:ascii="Times New Roman" w:eastAsia="Times New Roman" w:hAnsi="Times New Roman" w:cs="Times New Roman"/>
          <w:color w:val="333333"/>
        </w:rPr>
        <w:t xml:space="preserve"> pay</w:t>
      </w:r>
      <w:r w:rsidR="00104310" w:rsidRPr="0071081A">
        <w:rPr>
          <w:rFonts w:ascii="Times New Roman" w:eastAsia="Times New Roman" w:hAnsi="Times New Roman" w:cs="Times New Roman"/>
          <w:color w:val="333333"/>
        </w:rPr>
        <w:t>; and/or</w:t>
      </w:r>
    </w:p>
    <w:p w14:paraId="59649A9D" w14:textId="755735FC" w:rsidR="00104310" w:rsidRPr="0071081A" w:rsidRDefault="001A7C08" w:rsidP="0071081A">
      <w:pPr>
        <w:numPr>
          <w:ilvl w:val="2"/>
          <w:numId w:val="2"/>
        </w:numPr>
        <w:shd w:val="clear" w:color="auto" w:fill="FFFFFF"/>
        <w:tabs>
          <w:tab w:val="clear" w:pos="2160"/>
          <w:tab w:val="num" w:pos="2520"/>
        </w:tabs>
        <w:spacing w:before="100" w:beforeAutospacing="1" w:after="75" w:line="330" w:lineRule="atLeast"/>
        <w:ind w:left="288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00310029" w:rsidRPr="0071081A">
        <w:rPr>
          <w:rFonts w:ascii="Times New Roman" w:eastAsia="Times New Roman" w:hAnsi="Times New Roman" w:cs="Times New Roman"/>
          <w:color w:val="333333"/>
        </w:rPr>
        <w:t>Transfer</w:t>
      </w:r>
      <w:r w:rsidR="00104310" w:rsidRPr="0071081A">
        <w:rPr>
          <w:rFonts w:ascii="Times New Roman" w:eastAsia="Times New Roman" w:hAnsi="Times New Roman" w:cs="Times New Roman"/>
          <w:color w:val="333333"/>
        </w:rPr>
        <w:t xml:space="preserve"> the student into a different class or section; and/or</w:t>
      </w:r>
    </w:p>
    <w:p w14:paraId="038C6430" w14:textId="2DBEE834" w:rsidR="00104310" w:rsidRPr="0071081A" w:rsidRDefault="001A7C08" w:rsidP="0071081A">
      <w:pPr>
        <w:numPr>
          <w:ilvl w:val="2"/>
          <w:numId w:val="2"/>
        </w:numPr>
        <w:shd w:val="clear" w:color="auto" w:fill="FFFFFF"/>
        <w:tabs>
          <w:tab w:val="clear" w:pos="2160"/>
          <w:tab w:val="num" w:pos="2520"/>
        </w:tabs>
        <w:spacing w:before="100" w:beforeAutospacing="1" w:after="75" w:line="330" w:lineRule="atLeast"/>
        <w:ind w:left="288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00310029" w:rsidRPr="0071081A">
        <w:rPr>
          <w:rFonts w:ascii="Times New Roman" w:eastAsia="Times New Roman" w:hAnsi="Times New Roman" w:cs="Times New Roman"/>
          <w:color w:val="333333"/>
        </w:rPr>
        <w:t>Transfer</w:t>
      </w:r>
      <w:r w:rsidR="00104310" w:rsidRPr="0071081A">
        <w:rPr>
          <w:rFonts w:ascii="Times New Roman" w:eastAsia="Times New Roman" w:hAnsi="Times New Roman" w:cs="Times New Roman"/>
          <w:color w:val="333333"/>
        </w:rPr>
        <w:t xml:space="preserve"> supervisory, evaluative, academic, or advisory responsibilities; and/or</w:t>
      </w:r>
    </w:p>
    <w:p w14:paraId="3BEC2F2C" w14:textId="0FDEDCD9" w:rsidR="00104310" w:rsidRPr="0071081A" w:rsidRDefault="001A7C08" w:rsidP="0071081A">
      <w:pPr>
        <w:numPr>
          <w:ilvl w:val="2"/>
          <w:numId w:val="2"/>
        </w:numPr>
        <w:shd w:val="clear" w:color="auto" w:fill="FFFFFF"/>
        <w:tabs>
          <w:tab w:val="clear" w:pos="2160"/>
          <w:tab w:val="num" w:pos="2520"/>
        </w:tabs>
        <w:spacing w:before="100" w:beforeAutospacing="1" w:after="75" w:line="330" w:lineRule="atLeast"/>
        <w:ind w:left="288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00310029" w:rsidRPr="0071081A">
        <w:rPr>
          <w:rFonts w:ascii="Times New Roman" w:eastAsia="Times New Roman" w:hAnsi="Times New Roman" w:cs="Times New Roman"/>
          <w:color w:val="333333"/>
        </w:rPr>
        <w:t>Work</w:t>
      </w:r>
      <w:r w:rsidR="00A61419" w:rsidRPr="0071081A">
        <w:rPr>
          <w:rFonts w:ascii="Times New Roman" w:eastAsia="Times New Roman" w:hAnsi="Times New Roman" w:cs="Times New Roman"/>
          <w:color w:val="333333"/>
        </w:rPr>
        <w:t xml:space="preserve"> with the College or Graduate School to s</w:t>
      </w:r>
      <w:r w:rsidR="00104310" w:rsidRPr="0071081A">
        <w:rPr>
          <w:rFonts w:ascii="Times New Roman" w:eastAsia="Times New Roman" w:hAnsi="Times New Roman" w:cs="Times New Roman"/>
          <w:color w:val="333333"/>
        </w:rPr>
        <w:t>ecur</w:t>
      </w:r>
      <w:r w:rsidR="00A61419" w:rsidRPr="0071081A">
        <w:rPr>
          <w:rFonts w:ascii="Times New Roman" w:eastAsia="Times New Roman" w:hAnsi="Times New Roman" w:cs="Times New Roman"/>
          <w:color w:val="333333"/>
        </w:rPr>
        <w:t>e</w:t>
      </w:r>
      <w:r w:rsidR="00104310" w:rsidRPr="0071081A">
        <w:rPr>
          <w:rFonts w:ascii="Times New Roman" w:eastAsia="Times New Roman" w:hAnsi="Times New Roman" w:cs="Times New Roman"/>
          <w:color w:val="333333"/>
        </w:rPr>
        <w:t xml:space="preserve"> a source of funding for the student that is not dependent upon the employee with whom the student is in a consensual relationship, if applicable</w:t>
      </w:r>
      <w:r w:rsidR="00A61419" w:rsidRPr="0071081A">
        <w:rPr>
          <w:rFonts w:ascii="Times New Roman" w:eastAsia="Times New Roman" w:hAnsi="Times New Roman" w:cs="Times New Roman"/>
          <w:color w:val="333333"/>
        </w:rPr>
        <w:t>; and</w:t>
      </w:r>
    </w:p>
    <w:p w14:paraId="5B3329B6" w14:textId="08B7C854" w:rsidR="002B6575" w:rsidRPr="0071081A" w:rsidRDefault="001A7C08" w:rsidP="0071081A">
      <w:pPr>
        <w:numPr>
          <w:ilvl w:val="2"/>
          <w:numId w:val="2"/>
        </w:numPr>
        <w:shd w:val="clear" w:color="auto" w:fill="FFFFFF"/>
        <w:tabs>
          <w:tab w:val="clear" w:pos="2160"/>
          <w:tab w:val="num" w:pos="2520"/>
        </w:tabs>
        <w:spacing w:before="100" w:beforeAutospacing="1" w:after="75" w:line="330" w:lineRule="atLeast"/>
        <w:ind w:left="288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00A61419" w:rsidRPr="0071081A">
        <w:rPr>
          <w:rFonts w:ascii="Times New Roman" w:eastAsia="Times New Roman" w:hAnsi="Times New Roman" w:cs="Times New Roman"/>
          <w:color w:val="333333"/>
        </w:rPr>
        <w:t>Doc</w:t>
      </w:r>
      <w:r w:rsidR="004B5A0A" w:rsidRPr="0071081A">
        <w:rPr>
          <w:rFonts w:ascii="Times New Roman" w:eastAsia="Times New Roman" w:hAnsi="Times New Roman" w:cs="Times New Roman"/>
          <w:color w:val="333333"/>
        </w:rPr>
        <w:t>ument the steps taken, provide</w:t>
      </w:r>
      <w:r w:rsidR="00A61419" w:rsidRPr="0071081A">
        <w:rPr>
          <w:rFonts w:ascii="Times New Roman" w:eastAsia="Times New Roman" w:hAnsi="Times New Roman" w:cs="Times New Roman"/>
          <w:color w:val="333333"/>
        </w:rPr>
        <w:t xml:space="preserve"> a copy</w:t>
      </w:r>
      <w:r w:rsidR="00E96831" w:rsidRPr="0071081A">
        <w:rPr>
          <w:rFonts w:ascii="Times New Roman" w:eastAsia="Times New Roman" w:hAnsi="Times New Roman" w:cs="Times New Roman"/>
          <w:color w:val="333333"/>
        </w:rPr>
        <w:t xml:space="preserve"> to each party in the relationship</w:t>
      </w:r>
      <w:r w:rsidR="004B5A0A" w:rsidRPr="0071081A">
        <w:rPr>
          <w:rFonts w:ascii="Times New Roman" w:eastAsia="Times New Roman" w:hAnsi="Times New Roman" w:cs="Times New Roman"/>
          <w:color w:val="333333"/>
        </w:rPr>
        <w:t xml:space="preserve">, and provide a copy to </w:t>
      </w:r>
      <w:r w:rsidR="00F54BF9" w:rsidRPr="0071081A">
        <w:rPr>
          <w:rFonts w:ascii="Times New Roman" w:eastAsia="Times New Roman" w:hAnsi="Times New Roman" w:cs="Times New Roman"/>
          <w:color w:val="333333"/>
        </w:rPr>
        <w:t xml:space="preserve">the </w:t>
      </w:r>
      <w:r w:rsidR="004B5A0A" w:rsidRPr="0071081A">
        <w:rPr>
          <w:rFonts w:ascii="Times New Roman" w:eastAsia="Times New Roman" w:hAnsi="Times New Roman" w:cs="Times New Roman"/>
          <w:color w:val="333333"/>
        </w:rPr>
        <w:t xml:space="preserve">human </w:t>
      </w:r>
      <w:r w:rsidR="00A17B54" w:rsidRPr="0071081A">
        <w:rPr>
          <w:rFonts w:ascii="Times New Roman" w:eastAsia="Times New Roman" w:hAnsi="Times New Roman" w:cs="Times New Roman"/>
          <w:color w:val="333333"/>
        </w:rPr>
        <w:t>resources office within</w:t>
      </w:r>
      <w:r w:rsidR="004B5A0A" w:rsidRPr="0071081A">
        <w:rPr>
          <w:rFonts w:ascii="Times New Roman" w:eastAsia="Times New Roman" w:hAnsi="Times New Roman" w:cs="Times New Roman"/>
          <w:color w:val="333333"/>
        </w:rPr>
        <w:t xml:space="preserve"> the College, School, or Division</w:t>
      </w:r>
      <w:r w:rsidR="00A61419" w:rsidRPr="0071081A">
        <w:rPr>
          <w:rFonts w:ascii="Times New Roman" w:eastAsia="Times New Roman" w:hAnsi="Times New Roman" w:cs="Times New Roman"/>
          <w:color w:val="333333"/>
        </w:rPr>
        <w:t>.</w:t>
      </w:r>
    </w:p>
    <w:p w14:paraId="75D3E997" w14:textId="1B132CA0" w:rsidR="00B17C2E" w:rsidRDefault="00B17C2E" w:rsidP="0071081A">
      <w:pPr>
        <w:numPr>
          <w:ilvl w:val="1"/>
          <w:numId w:val="2"/>
        </w:numPr>
        <w:shd w:val="clear" w:color="auto" w:fill="FFFFFF"/>
        <w:tabs>
          <w:tab w:val="clear" w:pos="1440"/>
          <w:tab w:val="num" w:pos="1800"/>
        </w:tabs>
        <w:spacing w:before="100" w:beforeAutospacing="1" w:after="75" w:line="330" w:lineRule="atLeast"/>
        <w:ind w:left="2160"/>
        <w:rPr>
          <w:rFonts w:ascii="Times New Roman" w:eastAsia="Times New Roman" w:hAnsi="Times New Roman" w:cs="Times New Roman"/>
          <w:color w:val="333333"/>
        </w:rPr>
      </w:pPr>
      <w:r w:rsidRPr="0071081A">
        <w:rPr>
          <w:rFonts w:ascii="Times New Roman" w:eastAsia="Times New Roman" w:hAnsi="Times New Roman" w:cs="Times New Roman"/>
          <w:color w:val="333333"/>
        </w:rPr>
        <w:t>Efforts made to eliminate conflicts of interest and to mitigate</w:t>
      </w:r>
      <w:r w:rsidR="004B5A0A" w:rsidRPr="0071081A">
        <w:rPr>
          <w:rFonts w:ascii="Times New Roman" w:eastAsia="Times New Roman" w:hAnsi="Times New Roman" w:cs="Times New Roman"/>
          <w:color w:val="333333"/>
        </w:rPr>
        <w:t xml:space="preserve"> the</w:t>
      </w:r>
      <w:r w:rsidRPr="0071081A">
        <w:rPr>
          <w:rFonts w:ascii="Times New Roman" w:eastAsia="Times New Roman" w:hAnsi="Times New Roman" w:cs="Times New Roman"/>
          <w:color w:val="333333"/>
        </w:rPr>
        <w:t xml:space="preserve"> potential adverse effects a consensual relationship are not considered discipline and should be made in manner that minimizes negative impact</w:t>
      </w:r>
      <w:r w:rsidR="004B5A0A" w:rsidRPr="0071081A">
        <w:rPr>
          <w:rFonts w:ascii="Times New Roman" w:eastAsia="Times New Roman" w:hAnsi="Times New Roman" w:cs="Times New Roman"/>
          <w:color w:val="333333"/>
        </w:rPr>
        <w:t xml:space="preserve"> on the parties to the relationship</w:t>
      </w:r>
      <w:r w:rsidR="00F82858" w:rsidRPr="0071081A">
        <w:rPr>
          <w:rFonts w:ascii="Times New Roman" w:eastAsia="Times New Roman" w:hAnsi="Times New Roman" w:cs="Times New Roman"/>
          <w:color w:val="333333"/>
        </w:rPr>
        <w:t xml:space="preserve"> to the extent feasible</w:t>
      </w:r>
      <w:r w:rsidRPr="0071081A">
        <w:rPr>
          <w:rFonts w:ascii="Times New Roman" w:eastAsia="Times New Roman" w:hAnsi="Times New Roman" w:cs="Times New Roman"/>
          <w:color w:val="333333"/>
        </w:rPr>
        <w:t>.</w:t>
      </w:r>
    </w:p>
    <w:p w14:paraId="28E9EEEB" w14:textId="1DF9A35B" w:rsidR="0071081A" w:rsidRPr="00844D05" w:rsidRDefault="0071081A" w:rsidP="0071081A">
      <w:pPr>
        <w:pStyle w:val="ListParagraph"/>
        <w:numPr>
          <w:ilvl w:val="0"/>
          <w:numId w:val="2"/>
        </w:numPr>
        <w:shd w:val="clear" w:color="auto" w:fill="FFFFFF"/>
        <w:tabs>
          <w:tab w:val="clear" w:pos="720"/>
          <w:tab w:val="num" w:pos="1080"/>
        </w:tabs>
        <w:spacing w:before="100" w:beforeAutospacing="1" w:after="75" w:line="330" w:lineRule="atLeast"/>
        <w:ind w:left="1080"/>
        <w:rPr>
          <w:rFonts w:ascii="Times New Roman" w:eastAsia="Times New Roman" w:hAnsi="Times New Roman" w:cs="Times New Roman"/>
          <w:color w:val="333333"/>
        </w:rPr>
      </w:pPr>
      <w:r w:rsidRPr="00844D05">
        <w:rPr>
          <w:rFonts w:ascii="Times New Roman" w:eastAsia="Times New Roman" w:hAnsi="Times New Roman" w:cs="Times New Roman"/>
          <w:color w:val="333333"/>
        </w:rPr>
        <w:t xml:space="preserve">A consensual relationship between an instructor or other employee and a student, where the student is outside of any current or </w:t>
      </w:r>
      <w:r w:rsidR="00844D05" w:rsidRPr="00844D05">
        <w:rPr>
          <w:rFonts w:ascii="Times New Roman" w:eastAsia="Times New Roman" w:hAnsi="Times New Roman" w:cs="Times New Roman"/>
          <w:color w:val="333333"/>
        </w:rPr>
        <w:t>reasonably foreseeable</w:t>
      </w:r>
      <w:r w:rsidRPr="00844D05">
        <w:rPr>
          <w:rFonts w:ascii="Times New Roman" w:eastAsia="Times New Roman" w:hAnsi="Times New Roman" w:cs="Times New Roman"/>
          <w:color w:val="333333"/>
        </w:rPr>
        <w:t xml:space="preserve"> authority or influence of the instructor/employee is not prohibited by this policy; however, such relationships must be fully consensual, without the instructor/employee using their position or authority to pressure the student into a relationship.  </w:t>
      </w:r>
    </w:p>
    <w:p w14:paraId="7F40272B" w14:textId="1E2F9B8A" w:rsidR="0071081A" w:rsidRPr="00844D05" w:rsidRDefault="0071081A" w:rsidP="001A7C08">
      <w:pPr>
        <w:shd w:val="clear" w:color="auto" w:fill="FFFFFF"/>
        <w:spacing w:before="100" w:beforeAutospacing="1" w:after="75" w:line="330" w:lineRule="atLeast"/>
        <w:ind w:left="1080"/>
        <w:rPr>
          <w:rFonts w:ascii="Times New Roman" w:eastAsia="Times New Roman" w:hAnsi="Times New Roman" w:cs="Times New Roman"/>
          <w:color w:val="333333"/>
        </w:rPr>
      </w:pPr>
      <w:r w:rsidRPr="00844D05">
        <w:rPr>
          <w:rFonts w:ascii="Times New Roman" w:eastAsia="Times New Roman" w:hAnsi="Times New Roman" w:cs="Times New Roman"/>
          <w:color w:val="333333"/>
        </w:rPr>
        <w:t xml:space="preserve">In general, </w:t>
      </w:r>
      <w:r w:rsidR="00844D05" w:rsidRPr="00844D05">
        <w:rPr>
          <w:rFonts w:ascii="Times New Roman" w:eastAsia="Times New Roman" w:hAnsi="Times New Roman" w:cs="Times New Roman"/>
          <w:color w:val="333333"/>
        </w:rPr>
        <w:t>faculty are strongly discouraged from engaging in such relationships with</w:t>
      </w:r>
      <w:r w:rsidRPr="00844D05">
        <w:rPr>
          <w:rFonts w:ascii="Times New Roman" w:eastAsia="Times New Roman" w:hAnsi="Times New Roman" w:cs="Times New Roman"/>
          <w:color w:val="333333"/>
        </w:rPr>
        <w:t xml:space="preserve"> undergraduate students.  </w:t>
      </w:r>
    </w:p>
    <w:p w14:paraId="49A3C3D3" w14:textId="144083EB" w:rsidR="0071081A" w:rsidRPr="0071081A" w:rsidRDefault="008F605E" w:rsidP="001A7C08">
      <w:pPr>
        <w:shd w:val="clear" w:color="auto" w:fill="FFFFFF"/>
        <w:spacing w:before="100" w:beforeAutospacing="1" w:after="75" w:line="330" w:lineRule="atLeast"/>
        <w:ind w:left="1080"/>
        <w:rPr>
          <w:rFonts w:ascii="Times New Roman" w:eastAsia="Times New Roman" w:hAnsi="Times New Roman" w:cs="Times New Roman"/>
          <w:color w:val="333333"/>
        </w:rPr>
      </w:pPr>
      <w:r w:rsidRPr="00844D05">
        <w:rPr>
          <w:rFonts w:ascii="Times New Roman" w:eastAsia="Times New Roman" w:hAnsi="Times New Roman" w:cs="Times New Roman"/>
          <w:color w:val="333333"/>
        </w:rPr>
        <w:lastRenderedPageBreak/>
        <w:t>S</w:t>
      </w:r>
      <w:r w:rsidR="0071081A" w:rsidRPr="00844D05">
        <w:rPr>
          <w:rFonts w:ascii="Times New Roman" w:eastAsia="Times New Roman" w:hAnsi="Times New Roman" w:cs="Times New Roman"/>
          <w:color w:val="333333"/>
        </w:rPr>
        <w:t>tudent</w:t>
      </w:r>
      <w:r w:rsidRPr="00844D05">
        <w:rPr>
          <w:rFonts w:ascii="Times New Roman" w:eastAsia="Times New Roman" w:hAnsi="Times New Roman" w:cs="Times New Roman"/>
          <w:color w:val="333333"/>
        </w:rPr>
        <w:t>s alleging that a</w:t>
      </w:r>
      <w:r w:rsidR="0071081A" w:rsidRPr="00844D05">
        <w:rPr>
          <w:rFonts w:ascii="Times New Roman" w:eastAsia="Times New Roman" w:hAnsi="Times New Roman" w:cs="Times New Roman"/>
          <w:color w:val="333333"/>
        </w:rPr>
        <w:t xml:space="preserve"> relationship with an employee/instructor is non-consensual or coerced</w:t>
      </w:r>
      <w:r w:rsidRPr="00844D05">
        <w:rPr>
          <w:rFonts w:ascii="Times New Roman" w:eastAsia="Times New Roman" w:hAnsi="Times New Roman" w:cs="Times New Roman"/>
          <w:color w:val="333333"/>
        </w:rPr>
        <w:t>,</w:t>
      </w:r>
      <w:r w:rsidR="0071081A" w:rsidRPr="00844D05">
        <w:rPr>
          <w:rFonts w:ascii="Times New Roman" w:eastAsia="Times New Roman" w:hAnsi="Times New Roman" w:cs="Times New Roman"/>
          <w:color w:val="333333"/>
        </w:rPr>
        <w:t xml:space="preserve"> or a former relationship has resulted in a hostile or intimidating environment</w:t>
      </w:r>
      <w:r w:rsidRPr="00844D05">
        <w:rPr>
          <w:rFonts w:ascii="Times New Roman" w:eastAsia="Times New Roman" w:hAnsi="Times New Roman" w:cs="Times New Roman"/>
          <w:color w:val="333333"/>
        </w:rPr>
        <w:t xml:space="preserve"> for the student,</w:t>
      </w:r>
      <w:r w:rsidR="0071081A" w:rsidRPr="00844D05">
        <w:rPr>
          <w:rFonts w:ascii="Times New Roman" w:eastAsia="Times New Roman" w:hAnsi="Times New Roman" w:cs="Times New Roman"/>
          <w:color w:val="333333"/>
        </w:rPr>
        <w:t xml:space="preserve"> </w:t>
      </w:r>
      <w:r w:rsidR="008E5F94" w:rsidRPr="00844D05">
        <w:rPr>
          <w:rFonts w:ascii="Times New Roman" w:eastAsia="Times New Roman" w:hAnsi="Times New Roman" w:cs="Times New Roman"/>
          <w:color w:val="333333"/>
        </w:rPr>
        <w:t xml:space="preserve">will </w:t>
      </w:r>
      <w:r w:rsidR="0071081A" w:rsidRPr="00844D05">
        <w:rPr>
          <w:rFonts w:ascii="Times New Roman" w:eastAsia="Times New Roman" w:hAnsi="Times New Roman" w:cs="Times New Roman"/>
          <w:color w:val="333333"/>
        </w:rPr>
        <w:t xml:space="preserve">be investigated under the </w:t>
      </w:r>
      <w:r w:rsidR="008E5F94" w:rsidRPr="00844D05">
        <w:rPr>
          <w:rFonts w:ascii="Times New Roman" w:eastAsia="Times New Roman" w:hAnsi="Times New Roman" w:cs="Times New Roman"/>
          <w:color w:val="333333"/>
        </w:rPr>
        <w:t>appropriate</w:t>
      </w:r>
      <w:r w:rsidR="0071081A" w:rsidRPr="00844D05">
        <w:rPr>
          <w:rFonts w:ascii="Times New Roman" w:eastAsia="Times New Roman" w:hAnsi="Times New Roman" w:cs="Times New Roman"/>
          <w:color w:val="333333"/>
        </w:rPr>
        <w:t xml:space="preserve"> policy</w:t>
      </w:r>
      <w:r w:rsidR="008E5F94" w:rsidRPr="00844D05">
        <w:rPr>
          <w:rFonts w:ascii="Times New Roman" w:eastAsia="Times New Roman" w:hAnsi="Times New Roman" w:cs="Times New Roman"/>
          <w:color w:val="333333"/>
        </w:rPr>
        <w:t xml:space="preserve"> (i.e., </w:t>
      </w:r>
      <w:hyperlink r:id="rId10" w:history="1">
        <w:r w:rsidR="008E5F94" w:rsidRPr="00844D05">
          <w:rPr>
            <w:rStyle w:val="Hyperlink"/>
            <w:rFonts w:ascii="Times New Roman" w:eastAsia="Times New Roman" w:hAnsi="Times New Roman" w:cs="Times New Roman"/>
          </w:rPr>
          <w:t>UW Madison Policy on Sexual Harassment or Sexual Violence</w:t>
        </w:r>
      </w:hyperlink>
      <w:r w:rsidR="008E5F94" w:rsidRPr="00844D05">
        <w:rPr>
          <w:rFonts w:ascii="Times New Roman" w:eastAsia="Times New Roman" w:hAnsi="Times New Roman" w:cs="Times New Roman"/>
          <w:color w:val="333333"/>
        </w:rPr>
        <w:t xml:space="preserve"> or </w:t>
      </w:r>
      <w:hyperlink r:id="rId11" w:history="1">
        <w:r w:rsidR="008E5F94" w:rsidRPr="00844D05">
          <w:rPr>
            <w:rStyle w:val="Hyperlink"/>
            <w:rFonts w:ascii="Times New Roman" w:eastAsia="Times New Roman" w:hAnsi="Times New Roman" w:cs="Times New Roman"/>
          </w:rPr>
          <w:t>UW Madison Policies on Hostile and Intimidating Behavior</w:t>
        </w:r>
      </w:hyperlink>
      <w:r w:rsidR="008E5F94" w:rsidRPr="00844D05">
        <w:rPr>
          <w:rFonts w:ascii="Times New Roman" w:eastAsia="Times New Roman" w:hAnsi="Times New Roman" w:cs="Times New Roman"/>
          <w:color w:val="333333"/>
        </w:rPr>
        <w:t>)</w:t>
      </w:r>
      <w:r w:rsidR="0071081A" w:rsidRPr="00844D05">
        <w:rPr>
          <w:rFonts w:ascii="Times New Roman" w:eastAsia="Times New Roman" w:hAnsi="Times New Roman" w:cs="Times New Roman"/>
          <w:color w:val="333333"/>
        </w:rPr>
        <w:t xml:space="preserve">. Instructors/employees who are found </w:t>
      </w:r>
      <w:r w:rsidR="008E5F94" w:rsidRPr="00844D05">
        <w:rPr>
          <w:rFonts w:ascii="Times New Roman" w:eastAsia="Times New Roman" w:hAnsi="Times New Roman" w:cs="Times New Roman"/>
          <w:color w:val="333333"/>
        </w:rPr>
        <w:t>in violation of one or both policies</w:t>
      </w:r>
      <w:r w:rsidR="0071081A" w:rsidRPr="00844D05">
        <w:rPr>
          <w:rFonts w:ascii="Times New Roman" w:eastAsia="Times New Roman" w:hAnsi="Times New Roman" w:cs="Times New Roman"/>
          <w:color w:val="333333"/>
        </w:rPr>
        <w:t xml:space="preserve"> will be subject to disciplinary sanctions up to and including dismissal.</w:t>
      </w:r>
    </w:p>
    <w:p w14:paraId="512638D0" w14:textId="77777777" w:rsidR="00104310" w:rsidRPr="0071081A" w:rsidRDefault="00104310" w:rsidP="0071081A">
      <w:pPr>
        <w:shd w:val="clear" w:color="auto" w:fill="FFFFFF"/>
        <w:spacing w:before="255" w:after="120" w:line="240" w:lineRule="auto"/>
        <w:ind w:left="720"/>
        <w:outlineLvl w:val="2"/>
        <w:rPr>
          <w:rFonts w:ascii="Times New Roman" w:eastAsia="Times New Roman" w:hAnsi="Times New Roman" w:cs="Times New Roman"/>
          <w:color w:val="555555"/>
        </w:rPr>
      </w:pPr>
      <w:r w:rsidRPr="0071081A">
        <w:rPr>
          <w:rFonts w:ascii="Times New Roman" w:eastAsia="Times New Roman" w:hAnsi="Times New Roman" w:cs="Times New Roman"/>
          <w:color w:val="555555"/>
        </w:rPr>
        <w:t>B. Employee with another employee:</w:t>
      </w:r>
    </w:p>
    <w:p w14:paraId="425E6DE3" w14:textId="77777777" w:rsidR="00104310" w:rsidRPr="0071081A" w:rsidRDefault="00104310" w:rsidP="0071081A">
      <w:pPr>
        <w:numPr>
          <w:ilvl w:val="0"/>
          <w:numId w:val="3"/>
        </w:numPr>
        <w:shd w:val="clear" w:color="auto" w:fill="FFFFFF"/>
        <w:tabs>
          <w:tab w:val="clear" w:pos="720"/>
          <w:tab w:val="num" w:pos="1080"/>
        </w:tabs>
        <w:spacing w:before="100" w:beforeAutospacing="1" w:after="75" w:line="330" w:lineRule="atLeast"/>
        <w:ind w:left="1440"/>
        <w:rPr>
          <w:rFonts w:ascii="Times New Roman" w:eastAsia="Times New Roman" w:hAnsi="Times New Roman" w:cs="Times New Roman"/>
          <w:color w:val="333333"/>
        </w:rPr>
      </w:pPr>
      <w:r w:rsidRPr="0071081A">
        <w:rPr>
          <w:rFonts w:ascii="Times New Roman" w:eastAsia="Times New Roman" w:hAnsi="Times New Roman" w:cs="Times New Roman"/>
          <w:color w:val="333333"/>
        </w:rPr>
        <w:t>A consensual relationship between an emp</w:t>
      </w:r>
      <w:bookmarkStart w:id="0" w:name="_GoBack"/>
      <w:bookmarkEnd w:id="0"/>
      <w:r w:rsidRPr="0071081A">
        <w:rPr>
          <w:rFonts w:ascii="Times New Roman" w:eastAsia="Times New Roman" w:hAnsi="Times New Roman" w:cs="Times New Roman"/>
          <w:color w:val="333333"/>
        </w:rPr>
        <w:t>loyee and another employee where one employee has supervisory, advisory, evaluative, or other authority or influence over the other employee or where the employee reasonably believes the employee will have supervisory, advisory, evaluative, or other authority or influence over the other employee, is a violation of this policy, unless:</w:t>
      </w:r>
    </w:p>
    <w:p w14:paraId="3BAA6DA4" w14:textId="6DFAD770" w:rsidR="00104310" w:rsidRPr="0071081A" w:rsidRDefault="00104310" w:rsidP="0071081A">
      <w:pPr>
        <w:numPr>
          <w:ilvl w:val="1"/>
          <w:numId w:val="3"/>
        </w:numPr>
        <w:shd w:val="clear" w:color="auto" w:fill="FFFFFF"/>
        <w:tabs>
          <w:tab w:val="clear" w:pos="1440"/>
          <w:tab w:val="num" w:pos="1800"/>
        </w:tabs>
        <w:spacing w:before="100" w:beforeAutospacing="1" w:after="75" w:line="330" w:lineRule="atLeast"/>
        <w:ind w:left="2160"/>
        <w:rPr>
          <w:rFonts w:ascii="Times New Roman" w:eastAsia="Times New Roman" w:hAnsi="Times New Roman" w:cs="Times New Roman"/>
          <w:color w:val="333333"/>
        </w:rPr>
      </w:pPr>
      <w:r w:rsidRPr="0071081A">
        <w:rPr>
          <w:rFonts w:ascii="Times New Roman" w:eastAsia="Times New Roman" w:hAnsi="Times New Roman" w:cs="Times New Roman"/>
          <w:color w:val="333333"/>
        </w:rPr>
        <w:t>The employee with the supervisory, advisory, evaluative, or other authority or influence</w:t>
      </w:r>
      <w:r w:rsidR="0062669F" w:rsidRPr="0071081A">
        <w:rPr>
          <w:rFonts w:ascii="Times New Roman" w:eastAsia="Times New Roman" w:hAnsi="Times New Roman" w:cs="Times New Roman"/>
          <w:color w:val="333333"/>
        </w:rPr>
        <w:t xml:space="preserve"> immediately</w:t>
      </w:r>
      <w:r w:rsidRPr="0071081A">
        <w:rPr>
          <w:rFonts w:ascii="Times New Roman" w:eastAsia="Times New Roman" w:hAnsi="Times New Roman" w:cs="Times New Roman"/>
          <w:color w:val="333333"/>
        </w:rPr>
        <w:t xml:space="preserve"> reports the relationship to their supervisor</w:t>
      </w:r>
      <w:r w:rsidR="004A57F7" w:rsidRPr="0071081A">
        <w:rPr>
          <w:rFonts w:ascii="Times New Roman" w:eastAsia="Times New Roman" w:hAnsi="Times New Roman" w:cs="Times New Roman"/>
          <w:color w:val="333333"/>
        </w:rPr>
        <w:t xml:space="preserve"> or </w:t>
      </w:r>
      <w:r w:rsidRPr="0071081A">
        <w:rPr>
          <w:rFonts w:ascii="Times New Roman" w:eastAsia="Times New Roman" w:hAnsi="Times New Roman" w:cs="Times New Roman"/>
          <w:color w:val="333333"/>
        </w:rPr>
        <w:t>department chair; and</w:t>
      </w:r>
    </w:p>
    <w:p w14:paraId="143CEDB2" w14:textId="4E01EEA8" w:rsidR="00104310" w:rsidRPr="0071081A" w:rsidRDefault="00104310" w:rsidP="0071081A">
      <w:pPr>
        <w:numPr>
          <w:ilvl w:val="1"/>
          <w:numId w:val="3"/>
        </w:numPr>
        <w:shd w:val="clear" w:color="auto" w:fill="FFFFFF"/>
        <w:tabs>
          <w:tab w:val="clear" w:pos="1440"/>
          <w:tab w:val="num" w:pos="1800"/>
        </w:tabs>
        <w:spacing w:before="100" w:beforeAutospacing="1" w:after="75" w:line="330" w:lineRule="atLeast"/>
        <w:ind w:left="2160"/>
        <w:rPr>
          <w:rFonts w:ascii="Times New Roman" w:eastAsia="Times New Roman" w:hAnsi="Times New Roman" w:cs="Times New Roman"/>
          <w:color w:val="333333"/>
        </w:rPr>
      </w:pPr>
      <w:r w:rsidRPr="0071081A">
        <w:rPr>
          <w:rFonts w:ascii="Times New Roman" w:eastAsia="Times New Roman" w:hAnsi="Times New Roman" w:cs="Times New Roman"/>
          <w:color w:val="333333"/>
        </w:rPr>
        <w:t>The employee with the supervisory, advisory, evaluative, or other authority or influence cooperates in actions taken to eliminate any actual or potential conflicts of interest and to mitigate adverse effects on the other employee.</w:t>
      </w:r>
    </w:p>
    <w:p w14:paraId="0077733A" w14:textId="22AEC715" w:rsidR="00104310" w:rsidRPr="0071081A" w:rsidRDefault="00104310" w:rsidP="0071081A">
      <w:pPr>
        <w:numPr>
          <w:ilvl w:val="0"/>
          <w:numId w:val="3"/>
        </w:numPr>
        <w:shd w:val="clear" w:color="auto" w:fill="FFFFFF"/>
        <w:tabs>
          <w:tab w:val="clear" w:pos="720"/>
          <w:tab w:val="num" w:pos="1080"/>
        </w:tabs>
        <w:spacing w:before="100" w:beforeAutospacing="1" w:after="75" w:line="330" w:lineRule="atLeast"/>
        <w:ind w:left="1440"/>
        <w:rPr>
          <w:rFonts w:ascii="Times New Roman" w:eastAsia="Times New Roman" w:hAnsi="Times New Roman" w:cs="Times New Roman"/>
          <w:color w:val="333333"/>
        </w:rPr>
      </w:pPr>
      <w:r w:rsidRPr="0071081A">
        <w:rPr>
          <w:rFonts w:ascii="Times New Roman" w:eastAsia="Times New Roman" w:hAnsi="Times New Roman" w:cs="Times New Roman"/>
          <w:color w:val="333333"/>
        </w:rPr>
        <w:t xml:space="preserve">The supervisor or </w:t>
      </w:r>
      <w:r w:rsidR="002B6575" w:rsidRPr="0071081A">
        <w:rPr>
          <w:rFonts w:ascii="Times New Roman" w:eastAsia="Times New Roman" w:hAnsi="Times New Roman" w:cs="Times New Roman"/>
          <w:color w:val="333333"/>
        </w:rPr>
        <w:t xml:space="preserve">department chair </w:t>
      </w:r>
      <w:r w:rsidRPr="0071081A">
        <w:rPr>
          <w:rFonts w:ascii="Times New Roman" w:eastAsia="Times New Roman" w:hAnsi="Times New Roman" w:cs="Times New Roman"/>
          <w:color w:val="333333"/>
        </w:rPr>
        <w:t>who receives the report shall treat the information sensitively</w:t>
      </w:r>
      <w:r w:rsidR="0037049F" w:rsidRPr="0071081A">
        <w:rPr>
          <w:rFonts w:ascii="Times New Roman" w:eastAsia="Times New Roman" w:hAnsi="Times New Roman" w:cs="Times New Roman"/>
          <w:color w:val="333333"/>
        </w:rPr>
        <w:t xml:space="preserve"> </w:t>
      </w:r>
      <w:r w:rsidR="00A46AAF" w:rsidRPr="0071081A">
        <w:rPr>
          <w:rFonts w:ascii="Times New Roman" w:eastAsia="Times New Roman" w:hAnsi="Times New Roman" w:cs="Times New Roman"/>
          <w:color w:val="333333"/>
        </w:rPr>
        <w:t xml:space="preserve">and with </w:t>
      </w:r>
      <w:r w:rsidR="0037049F" w:rsidRPr="0071081A">
        <w:rPr>
          <w:rFonts w:ascii="Times New Roman" w:eastAsia="Times New Roman" w:hAnsi="Times New Roman" w:cs="Times New Roman"/>
          <w:color w:val="333333"/>
        </w:rPr>
        <w:t>discretion,</w:t>
      </w:r>
      <w:r w:rsidRPr="0071081A">
        <w:rPr>
          <w:rFonts w:ascii="Times New Roman" w:eastAsia="Times New Roman" w:hAnsi="Times New Roman" w:cs="Times New Roman"/>
          <w:color w:val="333333"/>
        </w:rPr>
        <w:t xml:space="preserve"> and shall promptly:</w:t>
      </w:r>
    </w:p>
    <w:p w14:paraId="018C15F9" w14:textId="5D277125" w:rsidR="00104310" w:rsidRPr="0071081A" w:rsidRDefault="00104310" w:rsidP="0071081A">
      <w:pPr>
        <w:numPr>
          <w:ilvl w:val="1"/>
          <w:numId w:val="3"/>
        </w:numPr>
        <w:shd w:val="clear" w:color="auto" w:fill="FFFFFF"/>
        <w:tabs>
          <w:tab w:val="clear" w:pos="1440"/>
          <w:tab w:val="num" w:pos="1800"/>
        </w:tabs>
        <w:spacing w:before="100" w:beforeAutospacing="1" w:after="75" w:line="330" w:lineRule="atLeast"/>
        <w:ind w:left="2160"/>
        <w:rPr>
          <w:rFonts w:ascii="Times New Roman" w:eastAsia="Times New Roman" w:hAnsi="Times New Roman" w:cs="Times New Roman"/>
          <w:color w:val="333333"/>
        </w:rPr>
      </w:pPr>
      <w:r w:rsidRPr="0071081A">
        <w:rPr>
          <w:rFonts w:ascii="Times New Roman" w:eastAsia="Times New Roman" w:hAnsi="Times New Roman" w:cs="Times New Roman"/>
          <w:color w:val="333333"/>
        </w:rPr>
        <w:t>Consult with the</w:t>
      </w:r>
      <w:r w:rsidR="00064596" w:rsidRPr="0071081A">
        <w:rPr>
          <w:rFonts w:ascii="Times New Roman" w:eastAsia="Times New Roman" w:hAnsi="Times New Roman" w:cs="Times New Roman"/>
          <w:color w:val="333333"/>
        </w:rPr>
        <w:t xml:space="preserve"> human resources office within the College, School, or Division</w:t>
      </w:r>
      <w:r w:rsidRPr="0071081A">
        <w:rPr>
          <w:rFonts w:ascii="Times New Roman" w:eastAsia="Times New Roman" w:hAnsi="Times New Roman" w:cs="Times New Roman"/>
          <w:color w:val="333333"/>
        </w:rPr>
        <w:t>; and</w:t>
      </w:r>
    </w:p>
    <w:p w14:paraId="763390C6" w14:textId="4D2C8310" w:rsidR="00104310" w:rsidRPr="0071081A" w:rsidRDefault="00104310" w:rsidP="0071081A">
      <w:pPr>
        <w:numPr>
          <w:ilvl w:val="1"/>
          <w:numId w:val="3"/>
        </w:numPr>
        <w:shd w:val="clear" w:color="auto" w:fill="FFFFFF"/>
        <w:tabs>
          <w:tab w:val="clear" w:pos="1440"/>
          <w:tab w:val="num" w:pos="1800"/>
        </w:tabs>
        <w:spacing w:before="100" w:beforeAutospacing="1" w:after="75" w:line="330" w:lineRule="atLeast"/>
        <w:ind w:left="2160"/>
        <w:rPr>
          <w:rFonts w:ascii="Times New Roman" w:eastAsia="Times New Roman" w:hAnsi="Times New Roman" w:cs="Times New Roman"/>
          <w:color w:val="333333"/>
        </w:rPr>
      </w:pPr>
      <w:r w:rsidRPr="0071081A">
        <w:rPr>
          <w:rFonts w:ascii="Times New Roman" w:eastAsia="Times New Roman" w:hAnsi="Times New Roman" w:cs="Times New Roman"/>
          <w:color w:val="333333"/>
        </w:rPr>
        <w:t>In cooperation with the</w:t>
      </w:r>
      <w:r w:rsidR="0065054A" w:rsidRPr="0071081A">
        <w:rPr>
          <w:rFonts w:ascii="Times New Roman" w:eastAsia="Times New Roman" w:hAnsi="Times New Roman" w:cs="Times New Roman"/>
          <w:color w:val="333333"/>
        </w:rPr>
        <w:t xml:space="preserve"> human resources office within the College, School, or Division</w:t>
      </w:r>
      <w:r w:rsidRPr="0071081A">
        <w:rPr>
          <w:rFonts w:ascii="Times New Roman" w:eastAsia="Times New Roman" w:hAnsi="Times New Roman" w:cs="Times New Roman"/>
          <w:color w:val="333333"/>
        </w:rPr>
        <w:t>, eliminate conflicts of interest and mitigate adverse effects on the other party to the relationship, by</w:t>
      </w:r>
      <w:r w:rsidR="00A61419" w:rsidRPr="0071081A">
        <w:rPr>
          <w:rFonts w:ascii="Times New Roman" w:eastAsia="Times New Roman" w:hAnsi="Times New Roman" w:cs="Times New Roman"/>
          <w:color w:val="333333"/>
        </w:rPr>
        <w:t xml:space="preserve"> means appropriate to the situation and, where feasible, including but not limited to</w:t>
      </w:r>
      <w:r w:rsidRPr="0071081A">
        <w:rPr>
          <w:rFonts w:ascii="Times New Roman" w:eastAsia="Times New Roman" w:hAnsi="Times New Roman" w:cs="Times New Roman"/>
          <w:color w:val="333333"/>
        </w:rPr>
        <w:t>:</w:t>
      </w:r>
    </w:p>
    <w:p w14:paraId="2032601F" w14:textId="73CB2F05" w:rsidR="00104310" w:rsidRPr="0071081A" w:rsidRDefault="001A7C08" w:rsidP="0071081A">
      <w:pPr>
        <w:numPr>
          <w:ilvl w:val="2"/>
          <w:numId w:val="3"/>
        </w:numPr>
        <w:shd w:val="clear" w:color="auto" w:fill="FFFFFF"/>
        <w:tabs>
          <w:tab w:val="clear" w:pos="2160"/>
          <w:tab w:val="num" w:pos="2520"/>
        </w:tabs>
        <w:spacing w:before="100" w:beforeAutospacing="1" w:after="75" w:line="330" w:lineRule="atLeast"/>
        <w:ind w:left="288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00310029" w:rsidRPr="0071081A">
        <w:rPr>
          <w:rFonts w:ascii="Times New Roman" w:eastAsia="Times New Roman" w:hAnsi="Times New Roman" w:cs="Times New Roman"/>
          <w:color w:val="333333"/>
        </w:rPr>
        <w:t>Transfer</w:t>
      </w:r>
      <w:r w:rsidR="00104310" w:rsidRPr="0071081A">
        <w:rPr>
          <w:rFonts w:ascii="Times New Roman" w:eastAsia="Times New Roman" w:hAnsi="Times New Roman" w:cs="Times New Roman"/>
          <w:color w:val="333333"/>
        </w:rPr>
        <w:t xml:space="preserve"> supervisory, evaluative, academic, or advisory responsibilities; and/or</w:t>
      </w:r>
    </w:p>
    <w:p w14:paraId="646CE7BA" w14:textId="204773DA" w:rsidR="007817DB" w:rsidRPr="0071081A" w:rsidRDefault="001A7C08" w:rsidP="0071081A">
      <w:pPr>
        <w:numPr>
          <w:ilvl w:val="2"/>
          <w:numId w:val="3"/>
        </w:numPr>
        <w:shd w:val="clear" w:color="auto" w:fill="FFFFFF"/>
        <w:tabs>
          <w:tab w:val="clear" w:pos="2160"/>
          <w:tab w:val="num" w:pos="2520"/>
        </w:tabs>
        <w:spacing w:before="100" w:beforeAutospacing="1" w:after="75" w:line="330" w:lineRule="atLeast"/>
        <w:ind w:left="288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007817DB" w:rsidRPr="0071081A">
        <w:rPr>
          <w:rFonts w:ascii="Times New Roman" w:eastAsia="Times New Roman" w:hAnsi="Times New Roman" w:cs="Times New Roman"/>
          <w:color w:val="333333"/>
        </w:rPr>
        <w:t>Move one of the individuals to another position of comparable title and without any involuntary decrease in pay; and/or</w:t>
      </w:r>
    </w:p>
    <w:p w14:paraId="479E5B94" w14:textId="703445F6" w:rsidR="00104310" w:rsidRPr="0071081A" w:rsidRDefault="001A7C08" w:rsidP="0071081A">
      <w:pPr>
        <w:numPr>
          <w:ilvl w:val="2"/>
          <w:numId w:val="3"/>
        </w:numPr>
        <w:shd w:val="clear" w:color="auto" w:fill="FFFFFF"/>
        <w:tabs>
          <w:tab w:val="clear" w:pos="2160"/>
          <w:tab w:val="num" w:pos="2520"/>
        </w:tabs>
        <w:spacing w:before="100" w:beforeAutospacing="1" w:after="75" w:line="330" w:lineRule="atLeast"/>
        <w:ind w:left="288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00310029" w:rsidRPr="0071081A">
        <w:rPr>
          <w:rFonts w:ascii="Times New Roman" w:eastAsia="Times New Roman" w:hAnsi="Times New Roman" w:cs="Times New Roman"/>
          <w:color w:val="333333"/>
        </w:rPr>
        <w:t>Work</w:t>
      </w:r>
      <w:r w:rsidR="00A61419" w:rsidRPr="0071081A">
        <w:rPr>
          <w:rFonts w:ascii="Times New Roman" w:eastAsia="Times New Roman" w:hAnsi="Times New Roman" w:cs="Times New Roman"/>
          <w:color w:val="333333"/>
        </w:rPr>
        <w:t xml:space="preserve"> with the College or Graduate School to s</w:t>
      </w:r>
      <w:r w:rsidR="00104310" w:rsidRPr="0071081A">
        <w:rPr>
          <w:rFonts w:ascii="Times New Roman" w:eastAsia="Times New Roman" w:hAnsi="Times New Roman" w:cs="Times New Roman"/>
          <w:color w:val="333333"/>
        </w:rPr>
        <w:t>ecur</w:t>
      </w:r>
      <w:r w:rsidR="00A61419" w:rsidRPr="0071081A">
        <w:rPr>
          <w:rFonts w:ascii="Times New Roman" w:eastAsia="Times New Roman" w:hAnsi="Times New Roman" w:cs="Times New Roman"/>
          <w:color w:val="333333"/>
        </w:rPr>
        <w:t>e</w:t>
      </w:r>
      <w:r w:rsidR="00104310" w:rsidRPr="0071081A">
        <w:rPr>
          <w:rFonts w:ascii="Times New Roman" w:eastAsia="Times New Roman" w:hAnsi="Times New Roman" w:cs="Times New Roman"/>
          <w:color w:val="333333"/>
        </w:rPr>
        <w:t xml:space="preserve"> a source of funding for the employee that is not dependent upon the employee with supervisory, advisory, or evaluative responsibility with whom the employee is in a consensual relationship, if applicable</w:t>
      </w:r>
      <w:r w:rsidR="00F41A4F" w:rsidRPr="0071081A">
        <w:rPr>
          <w:rFonts w:ascii="Times New Roman" w:eastAsia="Times New Roman" w:hAnsi="Times New Roman" w:cs="Times New Roman"/>
          <w:color w:val="333333"/>
        </w:rPr>
        <w:t>;</w:t>
      </w:r>
      <w:r w:rsidR="007817DB" w:rsidRPr="0071081A">
        <w:rPr>
          <w:rFonts w:ascii="Times New Roman" w:eastAsia="Times New Roman" w:hAnsi="Times New Roman" w:cs="Times New Roman"/>
          <w:color w:val="333333"/>
        </w:rPr>
        <w:t xml:space="preserve"> and</w:t>
      </w:r>
    </w:p>
    <w:p w14:paraId="0BFE20A0" w14:textId="206CF16B" w:rsidR="002B6575" w:rsidRPr="0071081A" w:rsidRDefault="001A7C08" w:rsidP="0071081A">
      <w:pPr>
        <w:pStyle w:val="ListParagraph"/>
        <w:numPr>
          <w:ilvl w:val="2"/>
          <w:numId w:val="3"/>
        </w:numPr>
        <w:shd w:val="clear" w:color="auto" w:fill="FFFFFF"/>
        <w:tabs>
          <w:tab w:val="clear" w:pos="2160"/>
          <w:tab w:val="num" w:pos="2520"/>
        </w:tabs>
        <w:spacing w:before="100" w:beforeAutospacing="1" w:after="75" w:line="330" w:lineRule="atLeast"/>
        <w:ind w:left="2880"/>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 xml:space="preserve"> </w:t>
      </w:r>
      <w:r w:rsidR="002B6575" w:rsidRPr="0071081A">
        <w:rPr>
          <w:rFonts w:ascii="Times New Roman" w:eastAsia="Times New Roman" w:hAnsi="Times New Roman" w:cs="Times New Roman"/>
          <w:color w:val="333333"/>
        </w:rPr>
        <w:t>Document the steps taken, provide a copy to each party in the relationship, and provide a copy to</w:t>
      </w:r>
      <w:r w:rsidR="00F54BF9" w:rsidRPr="0071081A">
        <w:rPr>
          <w:rFonts w:ascii="Times New Roman" w:eastAsia="Times New Roman" w:hAnsi="Times New Roman" w:cs="Times New Roman"/>
          <w:color w:val="333333"/>
        </w:rPr>
        <w:t xml:space="preserve"> the</w:t>
      </w:r>
      <w:r w:rsidR="002B6575" w:rsidRPr="0071081A">
        <w:rPr>
          <w:rFonts w:ascii="Times New Roman" w:eastAsia="Times New Roman" w:hAnsi="Times New Roman" w:cs="Times New Roman"/>
          <w:color w:val="333333"/>
        </w:rPr>
        <w:t xml:space="preserve"> human resources office within the College, School, or Division.</w:t>
      </w:r>
    </w:p>
    <w:p w14:paraId="5AD5F2D9" w14:textId="630DAD6F" w:rsidR="002B6575" w:rsidRDefault="002B6575" w:rsidP="0071081A">
      <w:pPr>
        <w:pStyle w:val="ListParagraph"/>
        <w:numPr>
          <w:ilvl w:val="1"/>
          <w:numId w:val="3"/>
        </w:numPr>
        <w:shd w:val="clear" w:color="auto" w:fill="FFFFFF"/>
        <w:tabs>
          <w:tab w:val="clear" w:pos="1440"/>
          <w:tab w:val="num" w:pos="1800"/>
        </w:tabs>
        <w:spacing w:before="100" w:beforeAutospacing="1" w:after="75" w:line="330" w:lineRule="atLeast"/>
        <w:ind w:left="2160"/>
        <w:rPr>
          <w:rFonts w:ascii="Times New Roman" w:eastAsia="Times New Roman" w:hAnsi="Times New Roman" w:cs="Times New Roman"/>
          <w:color w:val="333333"/>
        </w:rPr>
      </w:pPr>
      <w:r w:rsidRPr="0071081A">
        <w:rPr>
          <w:rFonts w:ascii="Times New Roman" w:eastAsia="Times New Roman" w:hAnsi="Times New Roman" w:cs="Times New Roman"/>
          <w:color w:val="333333"/>
        </w:rPr>
        <w:t>Efforts made to eliminate conflicts of interest and to mitigate the potential adverse effects a consensual relationship are not considered discipline and should be made in manner that minimizes negative impact on the parties to the relationship to the extent feasible.</w:t>
      </w:r>
    </w:p>
    <w:p w14:paraId="1EC36A12" w14:textId="77777777" w:rsidR="008F605E" w:rsidRPr="0071081A" w:rsidRDefault="008F605E" w:rsidP="008F605E">
      <w:pPr>
        <w:pStyle w:val="ListParagraph"/>
        <w:shd w:val="clear" w:color="auto" w:fill="FFFFFF"/>
        <w:spacing w:before="100" w:beforeAutospacing="1" w:after="75" w:line="330" w:lineRule="atLeast"/>
        <w:ind w:left="2160"/>
        <w:rPr>
          <w:rFonts w:ascii="Times New Roman" w:eastAsia="Times New Roman" w:hAnsi="Times New Roman" w:cs="Times New Roman"/>
          <w:color w:val="333333"/>
        </w:rPr>
      </w:pPr>
    </w:p>
    <w:p w14:paraId="799BDE94" w14:textId="65CF8B10" w:rsidR="00104310" w:rsidRPr="008F605E" w:rsidRDefault="00257158" w:rsidP="008F605E">
      <w:pPr>
        <w:pStyle w:val="ListParagraph"/>
        <w:numPr>
          <w:ilvl w:val="0"/>
          <w:numId w:val="4"/>
        </w:numPr>
        <w:shd w:val="clear" w:color="auto" w:fill="FFFFFF"/>
        <w:spacing w:before="255" w:after="120" w:line="240" w:lineRule="auto"/>
        <w:outlineLvl w:val="2"/>
        <w:rPr>
          <w:rFonts w:ascii="Times New Roman" w:eastAsia="Times New Roman" w:hAnsi="Times New Roman" w:cs="Times New Roman"/>
          <w:color w:val="555555"/>
          <w:u w:val="single"/>
        </w:rPr>
      </w:pPr>
      <w:r w:rsidRPr="008F605E">
        <w:rPr>
          <w:rFonts w:ascii="Times New Roman" w:eastAsia="Times New Roman" w:hAnsi="Times New Roman" w:cs="Times New Roman"/>
          <w:color w:val="555555"/>
          <w:u w:val="single"/>
        </w:rPr>
        <w:t xml:space="preserve">Consequences for </w:t>
      </w:r>
      <w:r w:rsidR="00104310" w:rsidRPr="008F605E">
        <w:rPr>
          <w:rFonts w:ascii="Times New Roman" w:eastAsia="Times New Roman" w:hAnsi="Times New Roman" w:cs="Times New Roman"/>
          <w:color w:val="555555"/>
          <w:u w:val="single"/>
        </w:rPr>
        <w:t>Violations</w:t>
      </w:r>
    </w:p>
    <w:p w14:paraId="6BB6CF78" w14:textId="6BE3BAC3" w:rsidR="00C2101E" w:rsidRPr="008F605E" w:rsidRDefault="001C1CF0" w:rsidP="008F605E">
      <w:pPr>
        <w:shd w:val="clear" w:color="auto" w:fill="FFFFFF"/>
        <w:spacing w:after="165" w:line="240" w:lineRule="auto"/>
        <w:ind w:left="720"/>
        <w:rPr>
          <w:rFonts w:ascii="Times New Roman" w:eastAsia="Times New Roman" w:hAnsi="Times New Roman" w:cs="Times New Roman"/>
          <w:color w:val="333333"/>
        </w:rPr>
      </w:pPr>
      <w:r w:rsidRPr="008F605E">
        <w:rPr>
          <w:rFonts w:ascii="Times New Roman" w:eastAsia="Times New Roman" w:hAnsi="Times New Roman" w:cs="Times New Roman"/>
          <w:color w:val="333333"/>
        </w:rPr>
        <w:t>Pursuant to Section A.1 above, i</w:t>
      </w:r>
      <w:r w:rsidR="00104310" w:rsidRPr="008F605E">
        <w:rPr>
          <w:rFonts w:ascii="Times New Roman" w:eastAsia="Times New Roman" w:hAnsi="Times New Roman" w:cs="Times New Roman"/>
          <w:color w:val="333333"/>
        </w:rPr>
        <w:t>t is a violation of this policy for an instructor to commence a consensual relationship with a student currently under their instruction</w:t>
      </w:r>
      <w:r w:rsidR="00AA34DF" w:rsidRPr="008F605E">
        <w:rPr>
          <w:rFonts w:ascii="Times New Roman" w:eastAsia="Times New Roman" w:hAnsi="Times New Roman" w:cs="Times New Roman"/>
          <w:color w:val="333333"/>
        </w:rPr>
        <w:t xml:space="preserve"> or whom the instructor reasonably believes in the future may be under the instructor’s instruction</w:t>
      </w:r>
      <w:r w:rsidR="00104310" w:rsidRPr="008F605E">
        <w:rPr>
          <w:rFonts w:ascii="Times New Roman" w:eastAsia="Times New Roman" w:hAnsi="Times New Roman" w:cs="Times New Roman"/>
          <w:color w:val="333333"/>
        </w:rPr>
        <w:t>, and</w:t>
      </w:r>
      <w:r w:rsidR="00E96831" w:rsidRPr="008F605E">
        <w:rPr>
          <w:rFonts w:ascii="Times New Roman" w:eastAsia="Times New Roman" w:hAnsi="Times New Roman" w:cs="Times New Roman"/>
          <w:color w:val="333333"/>
        </w:rPr>
        <w:t xml:space="preserve"> such conduct</w:t>
      </w:r>
      <w:r w:rsidR="00104310" w:rsidRPr="008F605E">
        <w:rPr>
          <w:rFonts w:ascii="Times New Roman" w:eastAsia="Times New Roman" w:hAnsi="Times New Roman" w:cs="Times New Roman"/>
          <w:color w:val="333333"/>
        </w:rPr>
        <w:t xml:space="preserve"> may result in disciplinary action against that employee. If an instructor or other employee fails to meet the requirements for disclosing the relationship with a student or another employee</w:t>
      </w:r>
      <w:r w:rsidR="00257158" w:rsidRPr="008F605E">
        <w:rPr>
          <w:rFonts w:ascii="Times New Roman" w:eastAsia="Times New Roman" w:hAnsi="Times New Roman" w:cs="Times New Roman"/>
          <w:color w:val="333333"/>
        </w:rPr>
        <w:t xml:space="preserve"> pursuant to Sections A.2 or B.1</w:t>
      </w:r>
      <w:r w:rsidR="00104310" w:rsidRPr="008F605E">
        <w:rPr>
          <w:rFonts w:ascii="Times New Roman" w:eastAsia="Times New Roman" w:hAnsi="Times New Roman" w:cs="Times New Roman"/>
          <w:color w:val="333333"/>
        </w:rPr>
        <w:t xml:space="preserve">, or fails to cooperate in the </w:t>
      </w:r>
      <w:r w:rsidR="00257158" w:rsidRPr="008F605E">
        <w:rPr>
          <w:rFonts w:ascii="Times New Roman" w:eastAsia="Times New Roman" w:hAnsi="Times New Roman" w:cs="Times New Roman"/>
          <w:color w:val="333333"/>
        </w:rPr>
        <w:t xml:space="preserve">mitigation </w:t>
      </w:r>
      <w:r w:rsidR="00104310" w:rsidRPr="008F605E">
        <w:rPr>
          <w:rFonts w:ascii="Times New Roman" w:eastAsia="Times New Roman" w:hAnsi="Times New Roman" w:cs="Times New Roman"/>
          <w:color w:val="333333"/>
        </w:rPr>
        <w:t>actions described above, such a failure constitutes a violation of this policy and may result in disciplinary action taken against that employee.</w:t>
      </w:r>
      <w:r w:rsidR="00FC21A3" w:rsidRPr="008F605E">
        <w:rPr>
          <w:rFonts w:ascii="Times New Roman" w:eastAsia="Times New Roman" w:hAnsi="Times New Roman" w:cs="Times New Roman"/>
          <w:color w:val="333333"/>
        </w:rPr>
        <w:t xml:space="preserve">  </w:t>
      </w:r>
      <w:r w:rsidR="00104310" w:rsidRPr="008F605E">
        <w:rPr>
          <w:rFonts w:ascii="Times New Roman" w:eastAsia="Times New Roman" w:hAnsi="Times New Roman" w:cs="Times New Roman"/>
          <w:color w:val="333333"/>
        </w:rPr>
        <w:t>If the employee is also a student, it may also result in disciplinary actions under Chapter UWS 14 and/or 17, Wis. Admin. Code.</w:t>
      </w:r>
    </w:p>
    <w:p w14:paraId="5F422A99" w14:textId="338B68E2" w:rsidR="00104310" w:rsidRDefault="00104310" w:rsidP="008F605E">
      <w:pPr>
        <w:shd w:val="clear" w:color="auto" w:fill="FFFFFF"/>
        <w:spacing w:after="165" w:line="240" w:lineRule="auto"/>
        <w:ind w:left="720"/>
        <w:rPr>
          <w:rFonts w:ascii="Times New Roman" w:eastAsia="Times New Roman" w:hAnsi="Times New Roman" w:cs="Times New Roman"/>
          <w:color w:val="333333"/>
        </w:rPr>
      </w:pPr>
      <w:r w:rsidRPr="008F605E">
        <w:rPr>
          <w:rFonts w:ascii="Times New Roman" w:eastAsia="Times New Roman" w:hAnsi="Times New Roman" w:cs="Times New Roman"/>
          <w:color w:val="333333"/>
        </w:rPr>
        <w:t xml:space="preserve">To report potential violations of this policy, individuals should contact the </w:t>
      </w:r>
      <w:r w:rsidR="00AA34DF" w:rsidRPr="008F605E">
        <w:rPr>
          <w:rFonts w:ascii="Times New Roman" w:eastAsia="Times New Roman" w:hAnsi="Times New Roman" w:cs="Times New Roman"/>
          <w:color w:val="333333"/>
        </w:rPr>
        <w:t>Office of Human Resources</w:t>
      </w:r>
      <w:r w:rsidRPr="008F605E">
        <w:rPr>
          <w:rFonts w:ascii="Times New Roman" w:eastAsia="Times New Roman" w:hAnsi="Times New Roman" w:cs="Times New Roman"/>
          <w:color w:val="333333"/>
        </w:rPr>
        <w:t>.</w:t>
      </w:r>
    </w:p>
    <w:p w14:paraId="06436C8A" w14:textId="4172B691" w:rsidR="008F605E" w:rsidRPr="008F605E" w:rsidRDefault="008F605E" w:rsidP="008F605E">
      <w:pPr>
        <w:shd w:val="clear" w:color="auto" w:fill="FFFFFF"/>
        <w:spacing w:after="165"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 xml:space="preserve">VI. </w:t>
      </w:r>
      <w:r>
        <w:rPr>
          <w:rFonts w:ascii="Times New Roman" w:eastAsia="Times New Roman" w:hAnsi="Times New Roman" w:cs="Times New Roman"/>
          <w:color w:val="333333"/>
        </w:rPr>
        <w:tab/>
      </w:r>
      <w:r w:rsidRPr="008F605E">
        <w:rPr>
          <w:rFonts w:ascii="Times New Roman" w:eastAsia="Times New Roman" w:hAnsi="Times New Roman" w:cs="Times New Roman"/>
          <w:color w:val="333333"/>
          <w:u w:val="single"/>
        </w:rPr>
        <w:t>Retaliation Prohibited</w:t>
      </w:r>
      <w:r>
        <w:rPr>
          <w:rFonts w:ascii="Times New Roman" w:eastAsia="Times New Roman" w:hAnsi="Times New Roman" w:cs="Times New Roman"/>
          <w:color w:val="333333"/>
        </w:rPr>
        <w:t xml:space="preserve"> </w:t>
      </w:r>
    </w:p>
    <w:p w14:paraId="44279D0A" w14:textId="2155A0E9" w:rsidR="00C2101E" w:rsidRPr="008F605E" w:rsidRDefault="00C2101E" w:rsidP="008F605E">
      <w:pPr>
        <w:shd w:val="clear" w:color="auto" w:fill="FFFFFF"/>
        <w:spacing w:after="165" w:line="240" w:lineRule="auto"/>
        <w:ind w:left="720"/>
        <w:rPr>
          <w:rFonts w:ascii="Times New Roman" w:eastAsia="Times New Roman" w:hAnsi="Times New Roman" w:cs="Times New Roman"/>
          <w:color w:val="333333"/>
        </w:rPr>
      </w:pPr>
      <w:r w:rsidRPr="008F605E">
        <w:rPr>
          <w:rFonts w:ascii="Times New Roman" w:eastAsia="Times New Roman" w:hAnsi="Times New Roman" w:cs="Times New Roman"/>
          <w:color w:val="333333"/>
        </w:rPr>
        <w:t xml:space="preserve">Although </w:t>
      </w:r>
      <w:r w:rsidR="0037049F" w:rsidRPr="008F605E">
        <w:rPr>
          <w:rFonts w:ascii="Times New Roman" w:eastAsia="Times New Roman" w:hAnsi="Times New Roman" w:cs="Times New Roman"/>
          <w:color w:val="333333"/>
        </w:rPr>
        <w:t>the obligation to report and</w:t>
      </w:r>
      <w:r w:rsidR="001C1CF0" w:rsidRPr="008F605E">
        <w:rPr>
          <w:rFonts w:ascii="Times New Roman" w:eastAsia="Times New Roman" w:hAnsi="Times New Roman" w:cs="Times New Roman"/>
          <w:color w:val="333333"/>
        </w:rPr>
        <w:t xml:space="preserve"> seek mitigation</w:t>
      </w:r>
      <w:r w:rsidR="0037049F" w:rsidRPr="008F605E">
        <w:rPr>
          <w:rFonts w:ascii="Times New Roman" w:eastAsia="Times New Roman" w:hAnsi="Times New Roman" w:cs="Times New Roman"/>
          <w:color w:val="333333"/>
        </w:rPr>
        <w:t xml:space="preserve"> falls to the </w:t>
      </w:r>
      <w:r w:rsidRPr="008F605E">
        <w:rPr>
          <w:rFonts w:ascii="Times New Roman" w:eastAsia="Times New Roman" w:hAnsi="Times New Roman" w:cs="Times New Roman"/>
          <w:color w:val="333333"/>
        </w:rPr>
        <w:t xml:space="preserve">instructor </w:t>
      </w:r>
      <w:r w:rsidR="0037049F" w:rsidRPr="008F605E">
        <w:rPr>
          <w:rFonts w:ascii="Times New Roman" w:eastAsia="Times New Roman" w:hAnsi="Times New Roman" w:cs="Times New Roman"/>
          <w:color w:val="333333"/>
        </w:rPr>
        <w:t xml:space="preserve">or </w:t>
      </w:r>
      <w:r w:rsidRPr="008F605E">
        <w:rPr>
          <w:rFonts w:ascii="Times New Roman" w:eastAsia="Times New Roman" w:hAnsi="Times New Roman" w:cs="Times New Roman"/>
          <w:color w:val="333333"/>
        </w:rPr>
        <w:t xml:space="preserve">employee with supervisory, advisory, evaluative, or other authority or influence, the other party to the relationship may choose to report a consensual relationship and seek mitigation </w:t>
      </w:r>
      <w:r w:rsidR="0037049F" w:rsidRPr="008F605E">
        <w:rPr>
          <w:rFonts w:ascii="Times New Roman" w:eastAsia="Times New Roman" w:hAnsi="Times New Roman" w:cs="Times New Roman"/>
          <w:color w:val="333333"/>
        </w:rPr>
        <w:t>actions</w:t>
      </w:r>
      <w:r w:rsidR="00384991" w:rsidRPr="008F605E">
        <w:rPr>
          <w:rFonts w:ascii="Times New Roman" w:eastAsia="Times New Roman" w:hAnsi="Times New Roman" w:cs="Times New Roman"/>
          <w:color w:val="333333"/>
        </w:rPr>
        <w:t xml:space="preserve">.  </w:t>
      </w:r>
      <w:r w:rsidR="0037049F" w:rsidRPr="008F605E">
        <w:rPr>
          <w:rFonts w:ascii="Times New Roman" w:eastAsia="Times New Roman" w:hAnsi="Times New Roman" w:cs="Times New Roman"/>
          <w:color w:val="333333"/>
        </w:rPr>
        <w:t xml:space="preserve">Retaliation against an individual </w:t>
      </w:r>
      <w:r w:rsidR="00F41A4F" w:rsidRPr="008F605E">
        <w:rPr>
          <w:rFonts w:ascii="Times New Roman" w:eastAsia="Times New Roman" w:hAnsi="Times New Roman" w:cs="Times New Roman"/>
          <w:color w:val="333333"/>
        </w:rPr>
        <w:t>for making</w:t>
      </w:r>
      <w:r w:rsidR="0037049F" w:rsidRPr="008F605E">
        <w:rPr>
          <w:rFonts w:ascii="Times New Roman" w:eastAsia="Times New Roman" w:hAnsi="Times New Roman" w:cs="Times New Roman"/>
          <w:color w:val="333333"/>
        </w:rPr>
        <w:t xml:space="preserve"> such a report is prohibited.</w:t>
      </w:r>
      <w:r w:rsidRPr="008F605E">
        <w:rPr>
          <w:rFonts w:ascii="Times New Roman" w:eastAsia="Times New Roman" w:hAnsi="Times New Roman" w:cs="Times New Roman"/>
          <w:color w:val="333333"/>
        </w:rPr>
        <w:t xml:space="preserve"> </w:t>
      </w:r>
    </w:p>
    <w:p w14:paraId="3EC0641F" w14:textId="57CA0E19" w:rsidR="00104310" w:rsidRPr="008F605E" w:rsidRDefault="00104310" w:rsidP="008F605E">
      <w:pPr>
        <w:shd w:val="clear" w:color="auto" w:fill="FFFFFF"/>
        <w:spacing w:after="165" w:line="240" w:lineRule="auto"/>
        <w:ind w:left="720"/>
        <w:rPr>
          <w:rFonts w:ascii="Times New Roman" w:eastAsia="Times New Roman" w:hAnsi="Times New Roman" w:cs="Times New Roman"/>
          <w:color w:val="333333"/>
        </w:rPr>
      </w:pPr>
      <w:r w:rsidRPr="008F605E">
        <w:rPr>
          <w:rFonts w:ascii="Times New Roman" w:eastAsia="Times New Roman" w:hAnsi="Times New Roman" w:cs="Times New Roman"/>
          <w:color w:val="333333"/>
        </w:rPr>
        <w:t xml:space="preserve">Retaliation against persons </w:t>
      </w:r>
      <w:r w:rsidR="00F41A4F" w:rsidRPr="008F605E">
        <w:rPr>
          <w:rFonts w:ascii="Times New Roman" w:eastAsia="Times New Roman" w:hAnsi="Times New Roman" w:cs="Times New Roman"/>
          <w:color w:val="333333"/>
        </w:rPr>
        <w:t>for</w:t>
      </w:r>
      <w:r w:rsidRPr="008F605E">
        <w:rPr>
          <w:rFonts w:ascii="Times New Roman" w:eastAsia="Times New Roman" w:hAnsi="Times New Roman" w:cs="Times New Roman"/>
          <w:color w:val="333333"/>
        </w:rPr>
        <w:t xml:space="preserve"> report</w:t>
      </w:r>
      <w:r w:rsidR="00F41A4F" w:rsidRPr="008F605E">
        <w:rPr>
          <w:rFonts w:ascii="Times New Roman" w:eastAsia="Times New Roman" w:hAnsi="Times New Roman" w:cs="Times New Roman"/>
          <w:color w:val="333333"/>
        </w:rPr>
        <w:t>ing</w:t>
      </w:r>
      <w:r w:rsidRPr="008F605E">
        <w:rPr>
          <w:rFonts w:ascii="Times New Roman" w:eastAsia="Times New Roman" w:hAnsi="Times New Roman" w:cs="Times New Roman"/>
          <w:color w:val="333333"/>
        </w:rPr>
        <w:t xml:space="preserve"> concerns about potential violations of this policy is prohibited.</w:t>
      </w:r>
    </w:p>
    <w:p w14:paraId="75CDCAC8" w14:textId="77777777" w:rsidR="00C2101E" w:rsidRPr="008F605E" w:rsidRDefault="00C2101E" w:rsidP="00104310">
      <w:pPr>
        <w:shd w:val="clear" w:color="auto" w:fill="FFFFFF"/>
        <w:spacing w:after="165" w:line="240" w:lineRule="auto"/>
        <w:rPr>
          <w:rFonts w:ascii="Times New Roman" w:eastAsia="Times New Roman" w:hAnsi="Times New Roman" w:cs="Times New Roman"/>
          <w:color w:val="333333"/>
        </w:rPr>
      </w:pPr>
    </w:p>
    <w:p w14:paraId="36DA136D" w14:textId="25839D54" w:rsidR="00104310" w:rsidRPr="008F605E" w:rsidRDefault="00104310" w:rsidP="00104310">
      <w:pPr>
        <w:shd w:val="clear" w:color="auto" w:fill="FFFFFF"/>
        <w:spacing w:after="165" w:line="240" w:lineRule="auto"/>
        <w:rPr>
          <w:rFonts w:ascii="Times New Roman" w:eastAsia="Times New Roman" w:hAnsi="Times New Roman" w:cs="Times New Roman"/>
          <w:color w:val="333333"/>
        </w:rPr>
      </w:pPr>
      <w:r w:rsidRPr="008F605E">
        <w:rPr>
          <w:rFonts w:ascii="Times New Roman" w:eastAsia="Times New Roman" w:hAnsi="Times New Roman" w:cs="Times New Roman"/>
          <w:b/>
          <w:bCs/>
          <w:color w:val="333333"/>
        </w:rPr>
        <w:t>Related Regent Policies and Applicable Laws</w:t>
      </w:r>
    </w:p>
    <w:p w14:paraId="1824502F" w14:textId="7CA25496" w:rsidR="008F605E" w:rsidRDefault="00844D05" w:rsidP="008F605E">
      <w:pPr>
        <w:pStyle w:val="NoSpacing"/>
        <w:rPr>
          <w:rFonts w:ascii="Times New Roman" w:hAnsi="Times New Roman" w:cs="Times New Roman"/>
        </w:rPr>
      </w:pPr>
      <w:hyperlink r:id="rId12" w:history="1">
        <w:r w:rsidR="00104310" w:rsidRPr="008F605E">
          <w:rPr>
            <w:rStyle w:val="Hyperlink"/>
            <w:rFonts w:ascii="Times New Roman" w:eastAsia="Times New Roman" w:hAnsi="Times New Roman" w:cs="Times New Roman"/>
          </w:rPr>
          <w:t>UPS Operational Policy GEN 8</w:t>
        </w:r>
      </w:hyperlink>
      <w:r w:rsidR="00104310" w:rsidRPr="008F605E">
        <w:rPr>
          <w:rFonts w:ascii="Times New Roman" w:hAnsi="Times New Roman" w:cs="Times New Roman"/>
        </w:rPr>
        <w:t>, “Consensual Relationships”</w:t>
      </w:r>
      <w:r w:rsidR="00104310" w:rsidRPr="008F605E">
        <w:rPr>
          <w:rFonts w:ascii="Times New Roman" w:hAnsi="Times New Roman" w:cs="Times New Roman"/>
        </w:rPr>
        <w:br/>
      </w:r>
      <w:hyperlink r:id="rId13" w:history="1">
        <w:r w:rsidR="00104310" w:rsidRPr="008F605E">
          <w:rPr>
            <w:rStyle w:val="Hyperlink"/>
            <w:rFonts w:ascii="Times New Roman" w:hAnsi="Times New Roman" w:cs="Times New Roman"/>
          </w:rPr>
          <w:t>UPS Operational Policy GEN 28</w:t>
        </w:r>
      </w:hyperlink>
      <w:r w:rsidR="00104310" w:rsidRPr="008F605E">
        <w:rPr>
          <w:rFonts w:ascii="Times New Roman" w:hAnsi="Times New Roman" w:cs="Times New Roman"/>
        </w:rPr>
        <w:t>, “Sexual Misconduct”</w:t>
      </w:r>
      <w:r w:rsidR="00104310" w:rsidRPr="008F605E">
        <w:rPr>
          <w:rFonts w:ascii="Times New Roman" w:hAnsi="Times New Roman" w:cs="Times New Roman"/>
        </w:rPr>
        <w:br/>
      </w:r>
      <w:hyperlink r:id="rId14" w:history="1">
        <w:r w:rsidR="00104310" w:rsidRPr="008F605E">
          <w:rPr>
            <w:rStyle w:val="Hyperlink"/>
            <w:rFonts w:ascii="Times New Roman" w:hAnsi="Times New Roman" w:cs="Times New Roman"/>
          </w:rPr>
          <w:t>RPD 14-2</w:t>
        </w:r>
      </w:hyperlink>
      <w:r w:rsidR="00104310" w:rsidRPr="008F605E">
        <w:rPr>
          <w:rFonts w:ascii="Times New Roman" w:hAnsi="Times New Roman" w:cs="Times New Roman"/>
        </w:rPr>
        <w:t>, “Sexual Violence and Sexual Harassment”</w:t>
      </w:r>
      <w:r w:rsidR="00104310" w:rsidRPr="008F605E">
        <w:rPr>
          <w:rFonts w:ascii="Times New Roman" w:hAnsi="Times New Roman" w:cs="Times New Roman"/>
        </w:rPr>
        <w:br/>
      </w:r>
      <w:hyperlink r:id="rId15" w:history="1">
        <w:r w:rsidR="00104310" w:rsidRPr="008F605E">
          <w:rPr>
            <w:rStyle w:val="Hyperlink"/>
            <w:rFonts w:ascii="Times New Roman" w:hAnsi="Times New Roman" w:cs="Times New Roman"/>
          </w:rPr>
          <w:t>RPD 14-6</w:t>
        </w:r>
      </w:hyperlink>
      <w:r w:rsidR="00104310" w:rsidRPr="008F605E">
        <w:rPr>
          <w:rFonts w:ascii="Times New Roman" w:hAnsi="Times New Roman" w:cs="Times New Roman"/>
        </w:rPr>
        <w:t>, “Discrimination, Harassment, and Retaliation”</w:t>
      </w:r>
    </w:p>
    <w:p w14:paraId="40A5C021" w14:textId="5F368576" w:rsidR="008F605E" w:rsidRPr="008F605E" w:rsidRDefault="00844D05" w:rsidP="008F605E">
      <w:pPr>
        <w:pStyle w:val="NoSpacing"/>
        <w:rPr>
          <w:rFonts w:ascii="Times New Roman" w:hAnsi="Times New Roman" w:cs="Times New Roman"/>
        </w:rPr>
      </w:pPr>
      <w:hyperlink r:id="rId16" w:history="1">
        <w:r w:rsidR="008F605E" w:rsidRPr="008F605E">
          <w:rPr>
            <w:rStyle w:val="Hyperlink"/>
            <w:rFonts w:ascii="Times New Roman" w:hAnsi="Times New Roman" w:cs="Times New Roman"/>
          </w:rPr>
          <w:t>RPD 14-8</w:t>
        </w:r>
      </w:hyperlink>
      <w:r w:rsidR="008F605E">
        <w:rPr>
          <w:rFonts w:ascii="Times New Roman" w:hAnsi="Times New Roman" w:cs="Times New Roman"/>
        </w:rPr>
        <w:t>, “Consensual Relationships”</w:t>
      </w:r>
    </w:p>
    <w:p w14:paraId="1AD0DF96" w14:textId="0F53F42D" w:rsidR="00104310" w:rsidRPr="00104310" w:rsidRDefault="00104310" w:rsidP="001A7C08">
      <w:pPr>
        <w:shd w:val="clear" w:color="auto" w:fill="FFFFFF"/>
        <w:spacing w:before="330" w:after="330" w:line="240" w:lineRule="auto"/>
        <w:rPr>
          <w:rFonts w:ascii="Helvetica" w:eastAsia="Times New Roman" w:hAnsi="Helvetica" w:cs="Helvetica"/>
          <w:color w:val="333333"/>
          <w:sz w:val="21"/>
          <w:szCs w:val="21"/>
        </w:rPr>
      </w:pPr>
      <w:r w:rsidRPr="008F605E">
        <w:rPr>
          <w:rFonts w:ascii="Times New Roman" w:eastAsia="Times New Roman" w:hAnsi="Times New Roman" w:cs="Times New Roman"/>
          <w:color w:val="333333"/>
        </w:rPr>
        <w:br/>
      </w:r>
    </w:p>
    <w:p w14:paraId="5703C0D4" w14:textId="77777777" w:rsidR="00CA0641" w:rsidRDefault="00CA0641"/>
    <w:sectPr w:rsidR="00CA0641" w:rsidSect="0045378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00919" w14:textId="77777777" w:rsidR="000A416B" w:rsidRDefault="000A416B" w:rsidP="0037049F">
      <w:pPr>
        <w:spacing w:after="0" w:line="240" w:lineRule="auto"/>
      </w:pPr>
      <w:r>
        <w:separator/>
      </w:r>
    </w:p>
  </w:endnote>
  <w:endnote w:type="continuationSeparator" w:id="0">
    <w:p w14:paraId="2B366D3C" w14:textId="77777777" w:rsidR="000A416B" w:rsidRDefault="000A416B" w:rsidP="00370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8610C" w14:textId="77777777" w:rsidR="000A416B" w:rsidRDefault="000A416B" w:rsidP="0037049F">
      <w:pPr>
        <w:spacing w:after="0" w:line="240" w:lineRule="auto"/>
      </w:pPr>
      <w:r>
        <w:separator/>
      </w:r>
    </w:p>
  </w:footnote>
  <w:footnote w:type="continuationSeparator" w:id="0">
    <w:p w14:paraId="33690741" w14:textId="77777777" w:rsidR="000A416B" w:rsidRDefault="000A416B" w:rsidP="0037049F">
      <w:pPr>
        <w:spacing w:after="0" w:line="240" w:lineRule="auto"/>
      </w:pPr>
      <w:r>
        <w:continuationSeparator/>
      </w:r>
    </w:p>
  </w:footnote>
  <w:footnote w:id="1">
    <w:p w14:paraId="0939E4F4" w14:textId="20F8B4A5" w:rsidR="0037049F" w:rsidRPr="001A7C08" w:rsidRDefault="0037049F">
      <w:pPr>
        <w:pStyle w:val="FootnoteText"/>
        <w:rPr>
          <w:rFonts w:ascii="Times New Roman" w:hAnsi="Times New Roman" w:cs="Times New Roman"/>
        </w:rPr>
      </w:pPr>
      <w:r>
        <w:rPr>
          <w:rStyle w:val="FootnoteReference"/>
        </w:rPr>
        <w:footnoteRef/>
      </w:r>
      <w:r>
        <w:t xml:space="preserve"> </w:t>
      </w:r>
      <w:r w:rsidRPr="001A7C08">
        <w:rPr>
          <w:rFonts w:ascii="Times New Roman" w:hAnsi="Times New Roman" w:cs="Times New Roman"/>
        </w:rPr>
        <w:t xml:space="preserve">Involuntary relationships and other unwelcome conduct might constitute a violation of the </w:t>
      </w:r>
      <w:hyperlink r:id="rId1" w:history="1">
        <w:r w:rsidRPr="001A7C08">
          <w:rPr>
            <w:rStyle w:val="Hyperlink"/>
            <w:rFonts w:ascii="Times New Roman" w:hAnsi="Times New Roman" w:cs="Times New Roman"/>
          </w:rPr>
          <w:t>UW-Madison Policy on Sexual Harassment and Sexual Violence</w:t>
        </w:r>
      </w:hyperlink>
      <w:r w:rsidRPr="001A7C08">
        <w:rPr>
          <w:rFonts w:ascii="Times New Roman" w:hAnsi="Times New Roman" w:cs="Times New Roman"/>
        </w:rPr>
        <w:t xml:space="preserve">, </w:t>
      </w:r>
      <w:hyperlink r:id="rId2" w:history="1">
        <w:r w:rsidR="00DF6276" w:rsidRPr="001A7C08">
          <w:rPr>
            <w:rStyle w:val="Hyperlink"/>
            <w:rFonts w:ascii="Times New Roman" w:hAnsi="Times New Roman" w:cs="Times New Roman"/>
          </w:rPr>
          <w:t>https://compliance.wisc.edu/titleix/campus-policies/</w:t>
        </w:r>
      </w:hyperlink>
    </w:p>
    <w:p w14:paraId="3D7C7135" w14:textId="77777777" w:rsidR="00DF6276" w:rsidRDefault="00DF627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C165C"/>
    <w:multiLevelType w:val="hybridMultilevel"/>
    <w:tmpl w:val="E684D688"/>
    <w:lvl w:ilvl="0" w:tplc="0409000F">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2C40A7"/>
    <w:multiLevelType w:val="multilevel"/>
    <w:tmpl w:val="260E44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100F0C"/>
    <w:multiLevelType w:val="multilevel"/>
    <w:tmpl w:val="F6A6CE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D8511B"/>
    <w:multiLevelType w:val="hybridMultilevel"/>
    <w:tmpl w:val="E1A05E1E"/>
    <w:lvl w:ilvl="0" w:tplc="E1A050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16F221D"/>
    <w:multiLevelType w:val="hybridMultilevel"/>
    <w:tmpl w:val="7A76A2A2"/>
    <w:lvl w:ilvl="0" w:tplc="B802C364">
      <w:start w:val="1"/>
      <w:numFmt w:val="upperRoman"/>
      <w:lvlText w:val="%1."/>
      <w:lvlJc w:val="righ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0C4588"/>
    <w:multiLevelType w:val="multilevel"/>
    <w:tmpl w:val="89FC2172"/>
    <w:lvl w:ilvl="0">
      <w:start w:val="1"/>
      <w:numFmt w:val="decimal"/>
      <w:lvlText w:val="%1."/>
      <w:lvlJc w:val="left"/>
      <w:pPr>
        <w:tabs>
          <w:tab w:val="num" w:pos="720"/>
        </w:tabs>
        <w:ind w:left="72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10"/>
    <w:rsid w:val="0000045D"/>
    <w:rsid w:val="00022587"/>
    <w:rsid w:val="00064596"/>
    <w:rsid w:val="00083EDB"/>
    <w:rsid w:val="000A416B"/>
    <w:rsid w:val="000B1545"/>
    <w:rsid w:val="000D28A0"/>
    <w:rsid w:val="000E4C3E"/>
    <w:rsid w:val="000F21CB"/>
    <w:rsid w:val="000F2ACD"/>
    <w:rsid w:val="00104310"/>
    <w:rsid w:val="001A7C08"/>
    <w:rsid w:val="001B31F1"/>
    <w:rsid w:val="001C1CF0"/>
    <w:rsid w:val="00205070"/>
    <w:rsid w:val="00242143"/>
    <w:rsid w:val="0024328D"/>
    <w:rsid w:val="00257158"/>
    <w:rsid w:val="002B6575"/>
    <w:rsid w:val="002D6282"/>
    <w:rsid w:val="00310029"/>
    <w:rsid w:val="0031519A"/>
    <w:rsid w:val="00320171"/>
    <w:rsid w:val="0037049F"/>
    <w:rsid w:val="00384991"/>
    <w:rsid w:val="00396A94"/>
    <w:rsid w:val="003D41EE"/>
    <w:rsid w:val="00443BC5"/>
    <w:rsid w:val="00453783"/>
    <w:rsid w:val="00456535"/>
    <w:rsid w:val="004578CB"/>
    <w:rsid w:val="00486C29"/>
    <w:rsid w:val="004A57F7"/>
    <w:rsid w:val="004B3178"/>
    <w:rsid w:val="004B5A0A"/>
    <w:rsid w:val="004E478B"/>
    <w:rsid w:val="004E5E61"/>
    <w:rsid w:val="00517D92"/>
    <w:rsid w:val="00535A8A"/>
    <w:rsid w:val="005579D0"/>
    <w:rsid w:val="0061348D"/>
    <w:rsid w:val="0062304F"/>
    <w:rsid w:val="0062669F"/>
    <w:rsid w:val="0064048D"/>
    <w:rsid w:val="00650086"/>
    <w:rsid w:val="0065054A"/>
    <w:rsid w:val="00664E4B"/>
    <w:rsid w:val="00702C73"/>
    <w:rsid w:val="0071081A"/>
    <w:rsid w:val="007623A0"/>
    <w:rsid w:val="007817DB"/>
    <w:rsid w:val="007944B4"/>
    <w:rsid w:val="007C4EA6"/>
    <w:rsid w:val="007C6F5E"/>
    <w:rsid w:val="007F09F1"/>
    <w:rsid w:val="00844D05"/>
    <w:rsid w:val="00887A79"/>
    <w:rsid w:val="008A734C"/>
    <w:rsid w:val="008E5F94"/>
    <w:rsid w:val="008F605E"/>
    <w:rsid w:val="009C38A2"/>
    <w:rsid w:val="00A17B54"/>
    <w:rsid w:val="00A46AAF"/>
    <w:rsid w:val="00A61419"/>
    <w:rsid w:val="00AA0CDB"/>
    <w:rsid w:val="00AA34DF"/>
    <w:rsid w:val="00AB754A"/>
    <w:rsid w:val="00AC79A3"/>
    <w:rsid w:val="00AD33AA"/>
    <w:rsid w:val="00B04EAA"/>
    <w:rsid w:val="00B17C2E"/>
    <w:rsid w:val="00B672F9"/>
    <w:rsid w:val="00B8400B"/>
    <w:rsid w:val="00BF1EA2"/>
    <w:rsid w:val="00C2101E"/>
    <w:rsid w:val="00CA0641"/>
    <w:rsid w:val="00D970A4"/>
    <w:rsid w:val="00DB27D0"/>
    <w:rsid w:val="00DD01DB"/>
    <w:rsid w:val="00DF6276"/>
    <w:rsid w:val="00E55EC3"/>
    <w:rsid w:val="00E72562"/>
    <w:rsid w:val="00E77229"/>
    <w:rsid w:val="00E96831"/>
    <w:rsid w:val="00EF2D0A"/>
    <w:rsid w:val="00F335BB"/>
    <w:rsid w:val="00F41A4F"/>
    <w:rsid w:val="00F54BF9"/>
    <w:rsid w:val="00F57922"/>
    <w:rsid w:val="00F82858"/>
    <w:rsid w:val="00FC0BD8"/>
    <w:rsid w:val="00FC21A3"/>
    <w:rsid w:val="00FD7B17"/>
    <w:rsid w:val="00FF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54B03"/>
  <w15:chartTrackingRefBased/>
  <w15:docId w15:val="{89535629-F148-43FD-8973-F5AC8600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7229"/>
    <w:rPr>
      <w:sz w:val="16"/>
      <w:szCs w:val="16"/>
    </w:rPr>
  </w:style>
  <w:style w:type="paragraph" w:styleId="CommentText">
    <w:name w:val="annotation text"/>
    <w:basedOn w:val="Normal"/>
    <w:link w:val="CommentTextChar"/>
    <w:uiPriority w:val="99"/>
    <w:semiHidden/>
    <w:unhideWhenUsed/>
    <w:rsid w:val="00E77229"/>
    <w:pPr>
      <w:spacing w:line="240" w:lineRule="auto"/>
    </w:pPr>
    <w:rPr>
      <w:sz w:val="20"/>
      <w:szCs w:val="20"/>
    </w:rPr>
  </w:style>
  <w:style w:type="character" w:customStyle="1" w:styleId="CommentTextChar">
    <w:name w:val="Comment Text Char"/>
    <w:basedOn w:val="DefaultParagraphFont"/>
    <w:link w:val="CommentText"/>
    <w:uiPriority w:val="99"/>
    <w:semiHidden/>
    <w:rsid w:val="00E77229"/>
    <w:rPr>
      <w:sz w:val="20"/>
      <w:szCs w:val="20"/>
    </w:rPr>
  </w:style>
  <w:style w:type="paragraph" w:styleId="CommentSubject">
    <w:name w:val="annotation subject"/>
    <w:basedOn w:val="CommentText"/>
    <w:next w:val="CommentText"/>
    <w:link w:val="CommentSubjectChar"/>
    <w:uiPriority w:val="99"/>
    <w:semiHidden/>
    <w:unhideWhenUsed/>
    <w:rsid w:val="00E77229"/>
    <w:rPr>
      <w:b/>
      <w:bCs/>
    </w:rPr>
  </w:style>
  <w:style w:type="character" w:customStyle="1" w:styleId="CommentSubjectChar">
    <w:name w:val="Comment Subject Char"/>
    <w:basedOn w:val="CommentTextChar"/>
    <w:link w:val="CommentSubject"/>
    <w:uiPriority w:val="99"/>
    <w:semiHidden/>
    <w:rsid w:val="00E77229"/>
    <w:rPr>
      <w:b/>
      <w:bCs/>
      <w:sz w:val="20"/>
      <w:szCs w:val="20"/>
    </w:rPr>
  </w:style>
  <w:style w:type="paragraph" w:styleId="BalloonText">
    <w:name w:val="Balloon Text"/>
    <w:basedOn w:val="Normal"/>
    <w:link w:val="BalloonTextChar"/>
    <w:uiPriority w:val="99"/>
    <w:semiHidden/>
    <w:unhideWhenUsed/>
    <w:rsid w:val="00E77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229"/>
    <w:rPr>
      <w:rFonts w:ascii="Segoe UI" w:hAnsi="Segoe UI" w:cs="Segoe UI"/>
      <w:sz w:val="18"/>
      <w:szCs w:val="18"/>
    </w:rPr>
  </w:style>
  <w:style w:type="paragraph" w:styleId="FootnoteText">
    <w:name w:val="footnote text"/>
    <w:basedOn w:val="Normal"/>
    <w:link w:val="FootnoteTextChar"/>
    <w:uiPriority w:val="99"/>
    <w:semiHidden/>
    <w:unhideWhenUsed/>
    <w:rsid w:val="003704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049F"/>
    <w:rPr>
      <w:sz w:val="20"/>
      <w:szCs w:val="20"/>
    </w:rPr>
  </w:style>
  <w:style w:type="character" w:styleId="FootnoteReference">
    <w:name w:val="footnote reference"/>
    <w:basedOn w:val="DefaultParagraphFont"/>
    <w:uiPriority w:val="99"/>
    <w:semiHidden/>
    <w:unhideWhenUsed/>
    <w:rsid w:val="0037049F"/>
    <w:rPr>
      <w:vertAlign w:val="superscript"/>
    </w:rPr>
  </w:style>
  <w:style w:type="paragraph" w:styleId="ListParagraph">
    <w:name w:val="List Paragraph"/>
    <w:basedOn w:val="Normal"/>
    <w:uiPriority w:val="34"/>
    <w:qFormat/>
    <w:rsid w:val="002B6575"/>
    <w:pPr>
      <w:ind w:left="720"/>
      <w:contextualSpacing/>
    </w:pPr>
  </w:style>
  <w:style w:type="character" w:styleId="LineNumber">
    <w:name w:val="line number"/>
    <w:basedOn w:val="DefaultParagraphFont"/>
    <w:uiPriority w:val="99"/>
    <w:semiHidden/>
    <w:unhideWhenUsed/>
    <w:rsid w:val="00242143"/>
  </w:style>
  <w:style w:type="character" w:styleId="Hyperlink">
    <w:name w:val="Hyperlink"/>
    <w:basedOn w:val="DefaultParagraphFont"/>
    <w:uiPriority w:val="99"/>
    <w:unhideWhenUsed/>
    <w:rsid w:val="00DF6276"/>
    <w:rPr>
      <w:color w:val="0563C1" w:themeColor="hyperlink"/>
      <w:u w:val="single"/>
    </w:rPr>
  </w:style>
  <w:style w:type="paragraph" w:customStyle="1" w:styleId="TableParagraph">
    <w:name w:val="Table Paragraph"/>
    <w:basedOn w:val="Normal"/>
    <w:uiPriority w:val="1"/>
    <w:qFormat/>
    <w:rsid w:val="0064048D"/>
    <w:pPr>
      <w:widowControl w:val="0"/>
      <w:spacing w:after="0" w:line="240" w:lineRule="auto"/>
    </w:pPr>
  </w:style>
  <w:style w:type="table" w:styleId="TableGrid">
    <w:name w:val="Table Grid"/>
    <w:basedOn w:val="TableNormal"/>
    <w:uiPriority w:val="39"/>
    <w:rsid w:val="00640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04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570015">
      <w:bodyDiv w:val="1"/>
      <w:marLeft w:val="0"/>
      <w:marRight w:val="0"/>
      <w:marTop w:val="0"/>
      <w:marBottom w:val="0"/>
      <w:divBdr>
        <w:top w:val="none" w:sz="0" w:space="0" w:color="auto"/>
        <w:left w:val="none" w:sz="0" w:space="0" w:color="auto"/>
        <w:bottom w:val="none" w:sz="0" w:space="0" w:color="auto"/>
        <w:right w:val="none" w:sz="0" w:space="0" w:color="auto"/>
      </w:divBdr>
      <w:divsChild>
        <w:div w:id="1303270828">
          <w:marLeft w:val="0"/>
          <w:marRight w:val="0"/>
          <w:marTop w:val="660"/>
          <w:marBottom w:val="330"/>
          <w:divBdr>
            <w:top w:val="none" w:sz="0" w:space="0" w:color="auto"/>
            <w:left w:val="none" w:sz="0" w:space="0" w:color="auto"/>
            <w:bottom w:val="single" w:sz="6" w:space="8" w:color="EEEEEE"/>
            <w:right w:val="none" w:sz="0" w:space="0" w:color="auto"/>
          </w:divBdr>
        </w:div>
        <w:div w:id="249778890">
          <w:marLeft w:val="0"/>
          <w:marRight w:val="0"/>
          <w:marTop w:val="0"/>
          <w:marBottom w:val="0"/>
          <w:divBdr>
            <w:top w:val="none" w:sz="0" w:space="0" w:color="auto"/>
            <w:left w:val="none" w:sz="0" w:space="0" w:color="auto"/>
            <w:bottom w:val="none" w:sz="0" w:space="0" w:color="auto"/>
            <w:right w:val="none" w:sz="0" w:space="0" w:color="auto"/>
          </w:divBdr>
        </w:div>
      </w:divsChild>
    </w:div>
    <w:div w:id="770586080">
      <w:bodyDiv w:val="1"/>
      <w:marLeft w:val="0"/>
      <w:marRight w:val="0"/>
      <w:marTop w:val="0"/>
      <w:marBottom w:val="0"/>
      <w:divBdr>
        <w:top w:val="none" w:sz="0" w:space="0" w:color="auto"/>
        <w:left w:val="none" w:sz="0" w:space="0" w:color="auto"/>
        <w:bottom w:val="none" w:sz="0" w:space="0" w:color="auto"/>
        <w:right w:val="none" w:sz="0" w:space="0" w:color="auto"/>
      </w:divBdr>
      <w:divsChild>
        <w:div w:id="562835035">
          <w:marLeft w:val="0"/>
          <w:marRight w:val="0"/>
          <w:marTop w:val="660"/>
          <w:marBottom w:val="330"/>
          <w:divBdr>
            <w:top w:val="none" w:sz="0" w:space="0" w:color="auto"/>
            <w:left w:val="none" w:sz="0" w:space="0" w:color="auto"/>
            <w:bottom w:val="single" w:sz="6" w:space="8" w:color="EEEEEE"/>
            <w:right w:val="none" w:sz="0" w:space="0" w:color="auto"/>
          </w:divBdr>
        </w:div>
        <w:div w:id="806816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sconsin.edu/ohrwd/download/policies/ops/gen28.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sconsin.edu/ohrwd/download/policies/ops/gen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isconsin.edu/regents/policies/consensual-relationshi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wisc.edu/hib/principles-and-policies/" TargetMode="External"/><Relationship Id="rId5" Type="http://schemas.openxmlformats.org/officeDocument/2006/relationships/webSettings" Target="webSettings.xml"/><Relationship Id="rId15" Type="http://schemas.openxmlformats.org/officeDocument/2006/relationships/hyperlink" Target="https://www.wisconsin.edu/regents/policies/discrimination-harassment-and-retaliation/" TargetMode="External"/><Relationship Id="rId10" Type="http://schemas.openxmlformats.org/officeDocument/2006/relationships/hyperlink" Target="https://compliance.wiscweb.wisc.edu/wp-content/uploads/sites/102/2018/01/UW-Madison-Policy-on-Sexual-Harassment-And-Sexual-Violence-January-2018.pdf" TargetMode="External"/><Relationship Id="rId4" Type="http://schemas.openxmlformats.org/officeDocument/2006/relationships/settings" Target="settings.xml"/><Relationship Id="rId9" Type="http://schemas.openxmlformats.org/officeDocument/2006/relationships/hyperlink" Target="https://www.wisconsin.edu/regents/policies/consensual-relationships/" TargetMode="External"/><Relationship Id="rId14" Type="http://schemas.openxmlformats.org/officeDocument/2006/relationships/hyperlink" Target="https://www.wisconsin.edu/regents/policies/sexual-violence-and-sexual-harassme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ompliance.wisc.edu/titleix/campus-policies/" TargetMode="External"/><Relationship Id="rId1" Type="http://schemas.openxmlformats.org/officeDocument/2006/relationships/hyperlink" Target="https://compliance.wisc.edu/titleix/campu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64084-4573-4C77-B745-C4B35376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Jeris, Rachel</dc:creator>
  <cp:keywords/>
  <dc:description/>
  <cp:lastModifiedBy>Cathleen Trueba</cp:lastModifiedBy>
  <cp:revision>2</cp:revision>
  <cp:lastPrinted>2017-12-05T14:27:00Z</cp:lastPrinted>
  <dcterms:created xsi:type="dcterms:W3CDTF">2018-04-30T22:16:00Z</dcterms:created>
  <dcterms:modified xsi:type="dcterms:W3CDTF">2018-04-30T22:16:00Z</dcterms:modified>
</cp:coreProperties>
</file>