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tblInd w:w="-896" w:type="dxa"/>
        <w:tblCellMar>
          <w:top w:w="11" w:type="dxa"/>
          <w:left w:w="107" w:type="dxa"/>
          <w:bottom w:w="7" w:type="dxa"/>
          <w:right w:w="61" w:type="dxa"/>
        </w:tblCellMar>
        <w:tblLook w:val="04A0" w:firstRow="1" w:lastRow="0" w:firstColumn="1" w:lastColumn="0" w:noHBand="0" w:noVBand="1"/>
      </w:tblPr>
      <w:tblGrid>
        <w:gridCol w:w="2154"/>
        <w:gridCol w:w="9001"/>
      </w:tblGrid>
      <w:tr w:rsidR="00E81D7A" w:rsidTr="00CC2D91">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bookmarkStart w:id="0" w:name="_GoBack"/>
            <w:bookmarkEnd w:id="0"/>
            <w:r>
              <w:rPr>
                <w:rFonts w:ascii="Times New Roman" w:eastAsia="Times New Roman" w:hAnsi="Times New Roman" w:cs="Times New Roman"/>
                <w:b/>
                <w:color w:val="FFFFFF"/>
                <w:sz w:val="24"/>
              </w:rPr>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rsidTr="00CC2D91">
        <w:trPr>
          <w:trHeight w:val="1104"/>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pPr>
              <w:spacing w:line="238" w:lineRule="auto"/>
            </w:pPr>
            <w:r>
              <w:rPr>
                <w:rFonts w:ascii="Times New Roman" w:eastAsia="Times New Roman" w:hAnsi="Times New Roman" w:cs="Times New Roman"/>
                <w:b/>
                <w:color w:val="820000"/>
                <w:sz w:val="24"/>
              </w:rPr>
              <w:t xml:space="preserve">Academic Services and Student </w:t>
            </w:r>
          </w:p>
          <w:p w:rsidR="00E81D7A" w:rsidRDefault="004968BF">
            <w:r>
              <w:rPr>
                <w:rFonts w:ascii="Times New Roman" w:eastAsia="Times New Roman" w:hAnsi="Times New Roman" w:cs="Times New Roman"/>
                <w:b/>
                <w:color w:val="820000"/>
                <w:sz w:val="24"/>
              </w:rPr>
              <w:t xml:space="preserve">Experience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 xml:space="preserve">Promote student success and engagement.   Create a welcoming and inclusive community for people from every background.  Create and implement policies, procedures, programs, and services.  Engage with students, faculty and staff.  </w:t>
            </w:r>
          </w:p>
        </w:tc>
      </w:tr>
      <w:tr w:rsidR="00E81D7A" w:rsidTr="00CC2D91">
        <w:trPr>
          <w:trHeight w:val="39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E81D7A" w:rsidRDefault="004968BF">
            <w:pPr>
              <w:ind w:left="207"/>
              <w:jc w:val="center"/>
            </w:pPr>
            <w:r>
              <w:rPr>
                <w:rFonts w:ascii="Times New Roman" w:eastAsia="Times New Roman" w:hAnsi="Times New Roman" w:cs="Times New Roman"/>
                <w:b/>
                <w:sz w:val="24"/>
              </w:rPr>
              <w:t>Sub-Families and Descriptions</w:t>
            </w:r>
            <w:r>
              <w:rPr>
                <w:rFonts w:ascii="Times New Roman" w:eastAsia="Times New Roman" w:hAnsi="Times New Roman" w:cs="Times New Roman"/>
                <w:sz w:val="24"/>
              </w:rPr>
              <w:t xml:space="preserve"> </w:t>
            </w:r>
          </w:p>
        </w:tc>
      </w:tr>
      <w:tr w:rsidR="00E81D7A" w:rsidTr="00CC2D91">
        <w:trPr>
          <w:trHeight w:val="1667"/>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Academic Advising:</w:t>
            </w:r>
            <w:r>
              <w:rPr>
                <w:rFonts w:ascii="Times New Roman" w:eastAsia="Times New Roman" w:hAnsi="Times New Roman" w:cs="Times New Roman"/>
                <w:sz w:val="24"/>
              </w:rPr>
              <w:t xml:space="preserve">  Promote and cultivate academic success, personal development, and overall wellness of students. Advise on policies and issues. Plan curriculum. Engage in student academic success. Provide assessment and counseling. Foster cultural acclimation. Assist international students. Offer thoughtfully-designed programming. Enable students to make effective educational decisions.</w:t>
            </w:r>
            <w:r>
              <w:rPr>
                <w:rFonts w:ascii="Times New Roman" w:eastAsia="Times New Roman" w:hAnsi="Times New Roman" w:cs="Times New Roman"/>
                <w:b/>
                <w:sz w:val="24"/>
              </w:rPr>
              <w:t xml:space="preserve"> </w:t>
            </w:r>
          </w:p>
        </w:tc>
      </w:tr>
      <w:tr w:rsidR="00E81D7A" w:rsidTr="00CC2D91">
        <w:trPr>
          <w:trHeight w:val="139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2"/>
            </w:pPr>
            <w:r>
              <w:rPr>
                <w:rFonts w:ascii="Times New Roman" w:eastAsia="Times New Roman" w:hAnsi="Times New Roman" w:cs="Times New Roman"/>
                <w:b/>
                <w:sz w:val="24"/>
              </w:rPr>
              <w:t xml:space="preserve">Academic and Student Registration and Records:  </w:t>
            </w:r>
            <w:r>
              <w:rPr>
                <w:rFonts w:ascii="Times New Roman" w:eastAsia="Times New Roman" w:hAnsi="Times New Roman" w:cs="Times New Roman"/>
                <w:sz w:val="24"/>
              </w:rPr>
              <w:t>Manage and provide academic, curricular, and enrollment services to implement and manage academic and student records. Implement and enforce professional standards related to academic and student records. Ensure compliance with instructional and legal regulations.</w:t>
            </w:r>
            <w:r>
              <w:rPr>
                <w:rFonts w:ascii="Times New Roman" w:eastAsia="Times New Roman" w:hAnsi="Times New Roman" w:cs="Times New Roman"/>
                <w:b/>
                <w:sz w:val="24"/>
              </w:rPr>
              <w:t xml:space="preserve"> </w:t>
            </w:r>
          </w:p>
        </w:tc>
      </w:tr>
      <w:tr w:rsidR="00E81D7A" w:rsidTr="00CC2D91">
        <w:trPr>
          <w:trHeight w:val="166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37"/>
            </w:pPr>
            <w:r>
              <w:rPr>
                <w:rFonts w:ascii="Times New Roman" w:eastAsia="Times New Roman" w:hAnsi="Times New Roman" w:cs="Times New Roman"/>
                <w:b/>
                <w:sz w:val="24"/>
              </w:rPr>
              <w:t xml:space="preserve">Academic and Student Services Administration:  </w:t>
            </w:r>
            <w:r>
              <w:rPr>
                <w:rFonts w:ascii="Times New Roman" w:eastAsia="Times New Roman" w:hAnsi="Times New Roman" w:cs="Times New Roman"/>
                <w:sz w:val="24"/>
              </w:rPr>
              <w:t xml:space="preserve">Build interdepartmental and cross-unit collaborative relationships with faculty, staff, students, alumni, and external stakeholders to optimize student development. This subfamily includes jobs with primary duties that are so diverse they span multiple sub-families. This sub-family is used only when one specific sub-family is not primary.  </w:t>
            </w:r>
          </w:p>
        </w:tc>
      </w:tr>
      <w:tr w:rsidR="00E81D7A" w:rsidTr="00CC2D91">
        <w:trPr>
          <w:trHeight w:val="166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Academic Skills Development: </w:t>
            </w:r>
            <w:r>
              <w:rPr>
                <w:rFonts w:ascii="Times New Roman" w:eastAsia="Times New Roman" w:hAnsi="Times New Roman" w:cs="Times New Roman"/>
                <w:sz w:val="24"/>
              </w:rPr>
              <w:t>Plan, manage, and implement programs to enhance student skills for academic success. Work directly with students. Functional areas include learning style assessment, time management, test-taking strategies, tutoring programs, supplemental instruction, and coordination with and referrals to other support resources to enhance overall student well-being.</w:t>
            </w:r>
            <w:r>
              <w:rPr>
                <w:rFonts w:ascii="Times New Roman" w:eastAsia="Times New Roman" w:hAnsi="Times New Roman" w:cs="Times New Roman"/>
                <w:b/>
                <w:sz w:val="24"/>
              </w:rPr>
              <w:t xml:space="preserve"> </w:t>
            </w:r>
          </w:p>
        </w:tc>
      </w:tr>
      <w:tr w:rsidR="00E81D7A" w:rsidTr="00CC2D91">
        <w:trPr>
          <w:trHeight w:val="1392"/>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42"/>
            </w:pPr>
            <w:r>
              <w:rPr>
                <w:rFonts w:ascii="Times New Roman" w:eastAsia="Times New Roman" w:hAnsi="Times New Roman" w:cs="Times New Roman"/>
                <w:b/>
                <w:sz w:val="24"/>
              </w:rPr>
              <w:t>Admissions and Recruitment:</w:t>
            </w:r>
            <w:r>
              <w:rPr>
                <w:rFonts w:ascii="Times New Roman" w:eastAsia="Times New Roman" w:hAnsi="Times New Roman" w:cs="Times New Roman"/>
                <w:sz w:val="24"/>
              </w:rPr>
              <w:t xml:space="preserve"> Manage, develop, and implement programs for prospective student outreach, recruitment, and admissions. Communicate about admission requirements and policies. Process applications and evaluate applicants for admission to the institution. </w:t>
            </w:r>
          </w:p>
        </w:tc>
      </w:tr>
      <w:tr w:rsidR="00E81D7A" w:rsidTr="00CC2D91">
        <w:trPr>
          <w:trHeight w:val="1942"/>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Career Services and Student Professional Development:  </w:t>
            </w:r>
            <w:r>
              <w:rPr>
                <w:rFonts w:ascii="Times New Roman" w:eastAsia="Times New Roman" w:hAnsi="Times New Roman" w:cs="Times New Roman"/>
                <w:sz w:val="24"/>
              </w:rPr>
              <w:t xml:space="preserve">Manage, plan, develop, and implement thoughtfully-designed career development programs, courses, events, and experiential learning opportunities. Develop and facilitate employer and community relationships and job opportunities. Provide career counseling and advising across a continuum of developmental stages including self-awareness, exploration, goal setting, preparation, employment, and advanced education.   </w:t>
            </w:r>
            <w:r>
              <w:rPr>
                <w:rFonts w:ascii="Times New Roman" w:eastAsia="Times New Roman" w:hAnsi="Times New Roman" w:cs="Times New Roman"/>
                <w:b/>
                <w:sz w:val="24"/>
              </w:rPr>
              <w:t xml:space="preserve"> </w:t>
            </w:r>
          </w:p>
        </w:tc>
      </w:tr>
      <w:tr w:rsidR="00E81D7A" w:rsidTr="00CC2D91">
        <w:trPr>
          <w:trHeight w:val="1942"/>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Financial Aid:</w:t>
            </w:r>
            <w:r>
              <w:rPr>
                <w:rFonts w:ascii="Times New Roman" w:eastAsia="Times New Roman" w:hAnsi="Times New Roman" w:cs="Times New Roman"/>
                <w:sz w:val="24"/>
              </w:rPr>
              <w:t xml:space="preserve"> Manage and provide strategic planning, compliance, coordination, administrative support, outreach, and advising on financial resources and support to students. This includes management of institutional and government funds, providing information to students and families, determination and verification of financial need, disbursement, budget planning, loans, accounting and reporting, and management of work study and student job centers. May manage scholarship programs at an institution.  </w:t>
            </w:r>
          </w:p>
        </w:tc>
      </w:tr>
      <w:tr w:rsidR="00E81D7A" w:rsidTr="00CC2D91">
        <w:trPr>
          <w:trHeight w:val="166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CC2D91" w:rsidRDefault="004968BF" w:rsidP="00CC2D91">
            <w:pPr>
              <w:ind w:left="1"/>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81D7A" w:rsidRDefault="004968BF" w:rsidP="00CC2D91">
            <w:pPr>
              <w:ind w:left="1"/>
            </w:pPr>
            <w:r>
              <w:rPr>
                <w:rFonts w:ascii="Times New Roman" w:eastAsia="Times New Roman" w:hAnsi="Times New Roman" w:cs="Times New Roman"/>
                <w:b/>
                <w:sz w:val="24"/>
              </w:rPr>
              <w:t xml:space="preserve">Recreation and Wellness: </w:t>
            </w:r>
            <w:r>
              <w:rPr>
                <w:rFonts w:ascii="Times New Roman" w:eastAsia="Times New Roman" w:hAnsi="Times New Roman" w:cs="Times New Roman"/>
                <w:sz w:val="24"/>
              </w:rPr>
              <w:t xml:space="preserve">Administer and provide health and wellness initiatives, recreational programs, and facilities to the campus community to support student development and learning. Use a combination of education, training, experience, and proficiency in aquatics, fitness, golf, instructional programs, intramural sports, outdoor recreation, and sport clubs. </w:t>
            </w:r>
          </w:p>
        </w:tc>
      </w:tr>
    </w:tbl>
    <w:p w:rsidR="00E81D7A" w:rsidRDefault="00E81D7A">
      <w:pPr>
        <w:spacing w:after="0"/>
        <w:ind w:left="-1440" w:right="10800"/>
      </w:pPr>
    </w:p>
    <w:tbl>
      <w:tblPr>
        <w:tblStyle w:val="TableGrid"/>
        <w:tblW w:w="11155" w:type="dxa"/>
        <w:tblInd w:w="-896" w:type="dxa"/>
        <w:tblCellMar>
          <w:top w:w="11" w:type="dxa"/>
          <w:left w:w="107" w:type="dxa"/>
          <w:bottom w:w="7" w:type="dxa"/>
          <w:right w:w="78"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391"/>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pPr>
              <w:spacing w:after="47" w:line="238" w:lineRule="auto"/>
            </w:pPr>
            <w:r>
              <w:rPr>
                <w:rFonts w:ascii="Times New Roman" w:eastAsia="Times New Roman" w:hAnsi="Times New Roman" w:cs="Times New Roman"/>
                <w:b/>
                <w:color w:val="820000"/>
                <w:sz w:val="24"/>
              </w:rPr>
              <w:t xml:space="preserve">Academic Services and Student Experience  </w:t>
            </w:r>
          </w:p>
          <w:p w:rsidR="00E81D7A" w:rsidRDefault="004968BF">
            <w:r>
              <w:rPr>
                <w:rFonts w:ascii="Times New Roman" w:eastAsia="Times New Roman" w:hAnsi="Times New Roman" w:cs="Times New Roman"/>
                <w:b/>
                <w:i/>
                <w:color w:val="820000"/>
                <w:sz w:val="24"/>
              </w:rPr>
              <w:t>cont’d</w:t>
            </w:r>
            <w:r>
              <w:rPr>
                <w:rFonts w:ascii="Times New Roman" w:eastAsia="Times New Roman" w:hAnsi="Times New Roman" w:cs="Times New Roman"/>
                <w:i/>
                <w:color w:val="820000"/>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33"/>
            </w:pPr>
            <w:r>
              <w:rPr>
                <w:rFonts w:ascii="Times New Roman" w:eastAsia="Times New Roman" w:hAnsi="Times New Roman" w:cs="Times New Roman"/>
                <w:b/>
                <w:sz w:val="24"/>
              </w:rPr>
              <w:t xml:space="preserve">Residential Life:  </w:t>
            </w:r>
            <w:r>
              <w:rPr>
                <w:rFonts w:ascii="Times New Roman" w:eastAsia="Times New Roman" w:hAnsi="Times New Roman" w:cs="Times New Roman"/>
                <w:sz w:val="24"/>
              </w:rPr>
              <w:t>Manage, develop, implement, and oversee programs, services, activities, policies, and processes related to residential life at the institution. Support the well-being, personal development, and academic success of students by promoting safe, inclusive, engaged community living.</w:t>
            </w:r>
            <w:r>
              <w:rPr>
                <w:rFonts w:ascii="Times New Roman" w:eastAsia="Times New Roman" w:hAnsi="Times New Roman" w:cs="Times New Roman"/>
                <w:b/>
                <w:sz w:val="24"/>
              </w:rPr>
              <w:t xml:space="preserve"> </w:t>
            </w:r>
          </w:p>
        </w:tc>
      </w:tr>
      <w:tr w:rsidR="00E81D7A">
        <w:trPr>
          <w:trHeight w:val="166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Student Life and Student Program Management</w:t>
            </w:r>
            <w:r>
              <w:rPr>
                <w:rFonts w:ascii="Times New Roman" w:eastAsia="Times New Roman" w:hAnsi="Times New Roman" w:cs="Times New Roman"/>
                <w:sz w:val="24"/>
              </w:rPr>
              <w:t xml:space="preserve">:  Manage, develop, plan, and implement programs, services, activities, policies, and processes for student life at the institution.  Oversee and provide student orientation, health services, student conduct, leadership development, student organization advising, study abroad, veteran services, public service, student union, and other areas to support student experience and wellness. </w:t>
            </w:r>
          </w:p>
        </w:tc>
      </w:tr>
      <w:tr w:rsidR="00E81D7A">
        <w:trPr>
          <w:trHeight w:val="1115"/>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Administration</w:t>
            </w:r>
            <w:r>
              <w:rPr>
                <w:rFonts w:ascii="Times New Roman" w:eastAsia="Times New Roman" w:hAnsi="Times New Roman" w:cs="Times New Roman"/>
                <w:b/>
                <w:color w:val="C00000"/>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 xml:space="preserve">Ensure the achievement of the institution’s mission and goals at all levels, from senior leadership to entry-level support.  Lead, plan, direct, implement, analyze, and support business, operational, and educational functions across the institution. </w:t>
            </w:r>
          </w:p>
        </w:tc>
      </w:tr>
      <w:tr w:rsidR="00E81D7A">
        <w:trPr>
          <w:trHeight w:val="39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E81D7A" w:rsidRDefault="004968BF">
            <w:pPr>
              <w:ind w:left="222"/>
              <w:jc w:val="center"/>
            </w:pPr>
            <w:r>
              <w:rPr>
                <w:rFonts w:ascii="Times New Roman" w:eastAsia="Times New Roman" w:hAnsi="Times New Roman" w:cs="Times New Roman"/>
                <w:b/>
                <w:sz w:val="24"/>
              </w:rPr>
              <w:t>Sub-Families and Descriptions</w:t>
            </w:r>
            <w:r>
              <w:rPr>
                <w:rFonts w:ascii="Times New Roman" w:eastAsia="Times New Roman" w:hAnsi="Times New Roman" w:cs="Times New Roman"/>
                <w:sz w:val="24"/>
              </w:rPr>
              <w:t xml:space="preserve"> </w:t>
            </w:r>
          </w:p>
        </w:tc>
      </w:tr>
      <w:tr w:rsidR="00E81D7A">
        <w:trPr>
          <w:trHeight w:val="1667"/>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Administrative Services:  </w:t>
            </w:r>
            <w:r>
              <w:rPr>
                <w:rFonts w:ascii="Times New Roman" w:eastAsia="Times New Roman" w:hAnsi="Times New Roman" w:cs="Times New Roman"/>
                <w:sz w:val="24"/>
              </w:rPr>
              <w:t xml:space="preserve">Manage, provide and support business and operational services and strategic leadership to the institution.  Develop, implement and administer programs and policies. Provide internal and external customer service including executive and administrative support. Perform cross-functional activities in budget, finance, information technology, facilities, human resources, student and academic services, and other areas.    </w:t>
            </w:r>
          </w:p>
        </w:tc>
      </w:tr>
      <w:tr w:rsidR="00E81D7A">
        <w:trPr>
          <w:trHeight w:val="139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Analysis and Reporting:  </w:t>
            </w:r>
            <w:r>
              <w:rPr>
                <w:rFonts w:ascii="Times New Roman" w:eastAsia="Times New Roman" w:hAnsi="Times New Roman" w:cs="Times New Roman"/>
                <w:sz w:val="24"/>
              </w:rPr>
              <w:t>Manage, provide, and support strategic planning, decision</w:t>
            </w:r>
            <w:r w:rsidR="00CC2D91">
              <w:rPr>
                <w:rFonts w:ascii="Times New Roman" w:eastAsia="Times New Roman" w:hAnsi="Times New Roman" w:cs="Times New Roman"/>
                <w:sz w:val="24"/>
              </w:rPr>
              <w:t>-</w:t>
            </w:r>
            <w:r>
              <w:rPr>
                <w:rFonts w:ascii="Times New Roman" w:eastAsia="Times New Roman" w:hAnsi="Times New Roman" w:cs="Times New Roman"/>
                <w:sz w:val="24"/>
              </w:rPr>
              <w:t xml:space="preserve">making, and reporting related to the performance, policies, procedures, and systems for the institution, students, staff, faculty, and programs. Research, analyze, assess, report, and present information. Coordinate with external agencies. Distribute findings. </w:t>
            </w:r>
          </w:p>
        </w:tc>
      </w:tr>
      <w:tr w:rsidR="00E81D7A">
        <w:trPr>
          <w:trHeight w:val="111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Project Management and Quality Improvement:</w:t>
            </w:r>
            <w:r>
              <w:rPr>
                <w:rFonts w:ascii="Times New Roman" w:eastAsia="Times New Roman" w:hAnsi="Times New Roman" w:cs="Times New Roman"/>
                <w:sz w:val="24"/>
              </w:rPr>
              <w:t xml:space="preserve"> Plan, analyze, manage, and track projects and quality improvement efforts for processes, procedures, and systems. Provide management consulting to improve organizational results. </w:t>
            </w:r>
          </w:p>
        </w:tc>
      </w:tr>
      <w:tr w:rsidR="00E81D7A">
        <w:trPr>
          <w:trHeight w:val="1136"/>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Advancement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27"/>
            </w:pPr>
            <w:r>
              <w:rPr>
                <w:rFonts w:ascii="Times New Roman" w:eastAsia="Times New Roman" w:hAnsi="Times New Roman" w:cs="Times New Roman"/>
                <w:b/>
                <w:i/>
                <w:sz w:val="24"/>
              </w:rPr>
              <w:t xml:space="preserve">Engage donors through communication, solicitations, and fundraising campaigns  Build and steward meaningful relationships with alumni, the business community, prospective donors, foundations, and the public. </w:t>
            </w:r>
          </w:p>
        </w:tc>
      </w:tr>
      <w:tr w:rsidR="00E81D7A">
        <w:trPr>
          <w:trHeight w:val="28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27"/>
              <w:jc w:val="center"/>
            </w:pPr>
            <w:r>
              <w:rPr>
                <w:rFonts w:ascii="Times New Roman" w:eastAsia="Times New Roman" w:hAnsi="Times New Roman" w:cs="Times New Roman"/>
                <w:b/>
                <w:sz w:val="24"/>
              </w:rPr>
              <w:t xml:space="preserve">Sub-Families and Descriptions </w:t>
            </w:r>
          </w:p>
        </w:tc>
      </w:tr>
      <w:tr w:rsidR="00E81D7A">
        <w:trPr>
          <w:trHeight w:val="1943"/>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Alumni Relations:  </w:t>
            </w:r>
            <w:r>
              <w:rPr>
                <w:rFonts w:ascii="Times New Roman" w:eastAsia="Times New Roman" w:hAnsi="Times New Roman" w:cs="Times New Roman"/>
                <w:sz w:val="24"/>
              </w:rPr>
              <w:t xml:space="preserve">Provide and manage alumni relations programs to foster loyalty and engage alumni in the vision, mission and goals of the institution. Build and maintain relationships with alumni. Recognize alumni contributions. Partner with alumni boards. Identify and develop relationships with alumni and respond to alumni requests. Develop, conduct, and promote meaningful alumni engagement through effective marketing and communication strategies and quality events, programs, and services. </w:t>
            </w:r>
          </w:p>
        </w:tc>
      </w:tr>
      <w:tr w:rsidR="00E81D7A">
        <w:trPr>
          <w:trHeight w:val="166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Corporate and Foundation Relations:  </w:t>
            </w:r>
            <w:r>
              <w:rPr>
                <w:rFonts w:ascii="Times New Roman" w:eastAsia="Times New Roman" w:hAnsi="Times New Roman" w:cs="Times New Roman"/>
                <w:sz w:val="24"/>
              </w:rPr>
              <w:t xml:space="preserve">Identify, develop, and maintain mutually beneficial corporate and foundation relationships, often with the goal of soliciting investments, grants, or gifts. Work closely with faculty and other stakeholders to identify needs and resources to advance both the institution and company goals. Ensure appropriate stewardship of investments. </w:t>
            </w:r>
          </w:p>
        </w:tc>
      </w:tr>
    </w:tbl>
    <w:p w:rsidR="00E81D7A" w:rsidRDefault="00E81D7A">
      <w:pPr>
        <w:spacing w:after="0"/>
        <w:ind w:left="-1440" w:right="10800"/>
      </w:pPr>
    </w:p>
    <w:p w:rsidR="00CC2D91" w:rsidRDefault="00CC2D91">
      <w:pPr>
        <w:spacing w:after="0"/>
        <w:ind w:left="-1440" w:right="10800"/>
      </w:pPr>
    </w:p>
    <w:p w:rsidR="00CC2D91" w:rsidRDefault="00CC2D91">
      <w:pPr>
        <w:spacing w:after="0"/>
        <w:ind w:left="-1440" w:right="10800"/>
      </w:pPr>
    </w:p>
    <w:tbl>
      <w:tblPr>
        <w:tblStyle w:val="TableGrid"/>
        <w:tblW w:w="11155" w:type="dxa"/>
        <w:tblInd w:w="-896" w:type="dxa"/>
        <w:tblCellMar>
          <w:top w:w="11" w:type="dxa"/>
          <w:left w:w="107" w:type="dxa"/>
          <w:bottom w:w="7" w:type="dxa"/>
          <w:right w:w="68"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667"/>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pPr>
              <w:spacing w:line="279" w:lineRule="auto"/>
            </w:pPr>
            <w:r>
              <w:rPr>
                <w:rFonts w:ascii="Times New Roman" w:eastAsia="Times New Roman" w:hAnsi="Times New Roman" w:cs="Times New Roman"/>
                <w:b/>
                <w:color w:val="820000"/>
                <w:sz w:val="24"/>
              </w:rPr>
              <w:t xml:space="preserve">Advancement </w:t>
            </w:r>
            <w:r>
              <w:rPr>
                <w:rFonts w:ascii="Times New Roman" w:eastAsia="Times New Roman" w:hAnsi="Times New Roman" w:cs="Times New Roman"/>
                <w:b/>
                <w:i/>
                <w:color w:val="820000"/>
                <w:sz w:val="24"/>
              </w:rPr>
              <w:t xml:space="preserve">cont’d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Development:  </w:t>
            </w:r>
            <w:r>
              <w:rPr>
                <w:rFonts w:ascii="Times New Roman" w:eastAsia="Times New Roman" w:hAnsi="Times New Roman" w:cs="Times New Roman"/>
                <w:sz w:val="24"/>
              </w:rPr>
              <w:t>Manage, design, develop, and implement fundraising strategies to secure private philanthropic support for the institution from individuals, corporations, and foundations. Develop marketing materials and fundraising plans. Organize programs and events. Identify and cultivate relationships with new donors and prospects. Maintain and develop ongoing relationships to advance giving.</w:t>
            </w:r>
            <w:r>
              <w:rPr>
                <w:rFonts w:ascii="Times New Roman" w:eastAsia="Times New Roman" w:hAnsi="Times New Roman" w:cs="Times New Roman"/>
                <w:b/>
                <w:sz w:val="24"/>
              </w:rPr>
              <w:t xml:space="preserve"> </w:t>
            </w:r>
          </w:p>
        </w:tc>
      </w:tr>
      <w:tr w:rsidR="00E81D7A">
        <w:trPr>
          <w:trHeight w:val="1114"/>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Multifunctional Advancement: </w:t>
            </w:r>
            <w:r>
              <w:rPr>
                <w:rFonts w:ascii="Times New Roman" w:eastAsia="Times New Roman" w:hAnsi="Times New Roman" w:cs="Times New Roman"/>
                <w:sz w:val="24"/>
              </w:rPr>
              <w:t xml:space="preserve">This subfamily includes jobs with primary duties that are so diverse they span multiple sub-families. This sub-family is used only when one specific sub-family is not primary. </w:t>
            </w:r>
          </w:p>
        </w:tc>
      </w:tr>
      <w:tr w:rsidR="00E81D7A">
        <w:trPr>
          <w:trHeight w:val="839"/>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Animal Care </w:t>
            </w:r>
          </w:p>
          <w:p w:rsidR="00E81D7A" w:rsidRDefault="004968BF">
            <w:r>
              <w:rPr>
                <w:rFonts w:ascii="Times New Roman" w:eastAsia="Times New Roman" w:hAnsi="Times New Roman" w:cs="Times New Roman"/>
                <w:b/>
                <w:color w:val="820000"/>
                <w:sz w:val="24"/>
              </w:rPr>
              <w:t xml:space="preserve">Services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 xml:space="preserve">Provides a range of services in animal health care, research, operations, education and outreach.   </w:t>
            </w:r>
          </w:p>
        </w:tc>
      </w:tr>
      <w:tr w:rsidR="00E81D7A">
        <w:trPr>
          <w:trHeight w:val="35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37"/>
              <w:jc w:val="center"/>
            </w:pPr>
            <w:r>
              <w:rPr>
                <w:rFonts w:ascii="Times New Roman" w:eastAsia="Times New Roman" w:hAnsi="Times New Roman" w:cs="Times New Roman"/>
                <w:b/>
                <w:sz w:val="24"/>
              </w:rPr>
              <w:t xml:space="preserve">Sub-Families and Descriptions </w:t>
            </w:r>
          </w:p>
        </w:tc>
      </w:tr>
      <w:tr w:rsidR="00E81D7A">
        <w:trPr>
          <w:trHeight w:val="1115"/>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spacing w:line="238" w:lineRule="auto"/>
              <w:ind w:left="1"/>
            </w:pPr>
            <w:r>
              <w:rPr>
                <w:rFonts w:ascii="Times New Roman" w:eastAsia="Times New Roman" w:hAnsi="Times New Roman" w:cs="Times New Roman"/>
                <w:b/>
                <w:sz w:val="24"/>
              </w:rPr>
              <w:t xml:space="preserve">Clinical Animal Care:  </w:t>
            </w:r>
            <w:r>
              <w:rPr>
                <w:rFonts w:ascii="Times New Roman" w:eastAsia="Times New Roman" w:hAnsi="Times New Roman" w:cs="Times New Roman"/>
                <w:sz w:val="24"/>
              </w:rPr>
              <w:t xml:space="preserve">Manage and provide animal care programs for clinical animals in areas of animal husbandry, behavioral management, necropsy, and veterinary medical care. </w:t>
            </w:r>
          </w:p>
          <w:p w:rsidR="00E81D7A" w:rsidRDefault="004968BF">
            <w:pPr>
              <w:ind w:left="1"/>
            </w:pPr>
            <w:r>
              <w:rPr>
                <w:rFonts w:ascii="Times New Roman" w:eastAsia="Times New Roman" w:hAnsi="Times New Roman" w:cs="Times New Roman"/>
                <w:sz w:val="24"/>
              </w:rPr>
              <w:t>Manage and provide general animal health and disease management.</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Research Animal Care:  </w:t>
            </w:r>
            <w:r>
              <w:rPr>
                <w:rFonts w:ascii="Times New Roman" w:eastAsia="Times New Roman" w:hAnsi="Times New Roman" w:cs="Times New Roman"/>
                <w:sz w:val="24"/>
              </w:rPr>
              <w:t xml:space="preserve">Manage and provide animal care, compliance, and regulatory monitoring programs for research animals. Perform duties in areas of animal husbandry, behavioral management, breeding, health and disease surveillance, necropsy, veterinary medical care, training, and vivarium support. </w:t>
            </w:r>
          </w:p>
        </w:tc>
      </w:tr>
      <w:tr w:rsidR="00E81D7A">
        <w:trPr>
          <w:trHeight w:val="1117"/>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9E0000"/>
                <w:sz w:val="24"/>
              </w:rPr>
              <w:t>Arts</w:t>
            </w:r>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i/>
                <w:sz w:val="24"/>
              </w:rPr>
              <w:t xml:space="preserve"> </w:t>
            </w:r>
          </w:p>
          <w:p w:rsidR="00E81D7A" w:rsidRDefault="00CC2D91">
            <w:pPr>
              <w:ind w:left="1"/>
            </w:pPr>
            <w:r>
              <w:rPr>
                <w:rFonts w:ascii="Times New Roman" w:eastAsia="Times New Roman" w:hAnsi="Times New Roman" w:cs="Times New Roman"/>
                <w:b/>
                <w:i/>
                <w:sz w:val="24"/>
              </w:rPr>
              <w:t>Provide</w:t>
            </w:r>
            <w:r w:rsidR="004968BF">
              <w:rPr>
                <w:rFonts w:ascii="Times New Roman" w:eastAsia="Times New Roman" w:hAnsi="Times New Roman" w:cs="Times New Roman"/>
                <w:b/>
                <w:i/>
                <w:sz w:val="24"/>
              </w:rPr>
              <w:t xml:space="preserve"> services related to the creation of art and arts productions.   </w:t>
            </w:r>
            <w:r>
              <w:rPr>
                <w:rFonts w:ascii="Times New Roman" w:eastAsia="Times New Roman" w:hAnsi="Times New Roman" w:cs="Times New Roman"/>
                <w:b/>
                <w:i/>
                <w:sz w:val="24"/>
              </w:rPr>
              <w:t>Develop, design, program, and produce</w:t>
            </w:r>
            <w:r w:rsidR="004968BF">
              <w:rPr>
                <w:rFonts w:ascii="Times New Roman" w:eastAsia="Times New Roman" w:hAnsi="Times New Roman" w:cs="Times New Roman"/>
                <w:b/>
                <w:i/>
                <w:sz w:val="24"/>
              </w:rPr>
              <w:t xml:space="preserve"> performances and screenin</w:t>
            </w:r>
            <w:r>
              <w:rPr>
                <w:rFonts w:ascii="Times New Roman" w:eastAsia="Times New Roman" w:hAnsi="Times New Roman" w:cs="Times New Roman"/>
                <w:b/>
                <w:i/>
                <w:sz w:val="24"/>
              </w:rPr>
              <w:t>gs of artistic material. Manage</w:t>
            </w:r>
            <w:r w:rsidR="004968BF">
              <w:rPr>
                <w:rFonts w:ascii="Times New Roman" w:eastAsia="Times New Roman" w:hAnsi="Times New Roman" w:cs="Times New Roman"/>
                <w:b/>
                <w:i/>
                <w:sz w:val="24"/>
              </w:rPr>
              <w:t xml:space="preserve"> theatres, studios and other creative spaces.  </w:t>
            </w:r>
          </w:p>
        </w:tc>
      </w:tr>
      <w:tr w:rsidR="00E81D7A">
        <w:trPr>
          <w:trHeight w:val="38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E81D7A" w:rsidRDefault="004968BF">
            <w:pPr>
              <w:ind w:right="37"/>
              <w:jc w:val="center"/>
            </w:pPr>
            <w:r>
              <w:rPr>
                <w:rFonts w:ascii="Times New Roman" w:eastAsia="Times New Roman" w:hAnsi="Times New Roman" w:cs="Times New Roman"/>
                <w:b/>
                <w:sz w:val="24"/>
              </w:rPr>
              <w:t xml:space="preserve">Sub-Families and Descriptions </w:t>
            </w:r>
          </w:p>
        </w:tc>
      </w:tr>
      <w:tr w:rsidR="00E81D7A">
        <w:trPr>
          <w:trHeight w:val="1115"/>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Artist: </w:t>
            </w:r>
            <w:r>
              <w:rPr>
                <w:rFonts w:ascii="Times New Roman" w:eastAsia="Times New Roman" w:hAnsi="Times New Roman" w:cs="Times New Roman"/>
                <w:sz w:val="24"/>
              </w:rPr>
              <w:t xml:space="preserve">Realize an artistic vision through conceptualization, creation, direction, or performance. Facilitate other artists in creation through collaboration, demonstration, and direction.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spacing w:after="1" w:line="238" w:lineRule="auto"/>
              <w:ind w:left="1"/>
            </w:pPr>
            <w:r>
              <w:rPr>
                <w:rFonts w:ascii="Times New Roman" w:eastAsia="Times New Roman" w:hAnsi="Times New Roman" w:cs="Times New Roman"/>
                <w:b/>
                <w:sz w:val="24"/>
              </w:rPr>
              <w:t xml:space="preserve">Arts Programming and Arts Venue Management:  </w:t>
            </w:r>
            <w:r>
              <w:rPr>
                <w:rFonts w:ascii="Times New Roman" w:eastAsia="Times New Roman" w:hAnsi="Times New Roman" w:cs="Times New Roman"/>
                <w:sz w:val="24"/>
              </w:rPr>
              <w:t xml:space="preserve">Manage operations, venues, budget, and programming for the arts.  Provide strategic planning for arts services and programs.  </w:t>
            </w:r>
          </w:p>
          <w:p w:rsidR="00E81D7A" w:rsidRDefault="004968BF">
            <w:pPr>
              <w:ind w:left="1"/>
            </w:pPr>
            <w:r>
              <w:rPr>
                <w:rFonts w:ascii="Times New Roman" w:eastAsia="Times New Roman" w:hAnsi="Times New Roman" w:cs="Times New Roman"/>
                <w:sz w:val="24"/>
              </w:rPr>
              <w:t xml:space="preserve">Ensure coordination of all functions to support artists and the arts patron experience. </w:t>
            </w:r>
          </w:p>
        </w:tc>
      </w:tr>
      <w:tr w:rsidR="00E81D7A">
        <w:trPr>
          <w:trHeight w:val="1414"/>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vAlign w:val="bottom"/>
          </w:tcPr>
          <w:p w:rsidR="00E81D7A" w:rsidRDefault="004968BF">
            <w:pPr>
              <w:ind w:left="1"/>
            </w:pPr>
            <w:r>
              <w:rPr>
                <w:rFonts w:ascii="Times New Roman" w:eastAsia="Times New Roman" w:hAnsi="Times New Roman" w:cs="Times New Roman"/>
                <w:b/>
                <w:sz w:val="24"/>
              </w:rPr>
              <w:t xml:space="preserve">Stagecraft and Technical Arts: </w:t>
            </w:r>
            <w:r>
              <w:rPr>
                <w:rFonts w:ascii="Times New Roman" w:eastAsia="Times New Roman" w:hAnsi="Times New Roman" w:cs="Times New Roman"/>
                <w:sz w:val="24"/>
              </w:rPr>
              <w:t xml:space="preserve"> Use knowledge of specialized equipment and processes unique to arts to provide technical, design, fabrication, and set-up services for performing arts and events.  Perform or coordinate activities related to performance and art production including lighting, sound, costume crafting, set design. Maintain specialized equipment. </w:t>
            </w:r>
          </w:p>
        </w:tc>
      </w:tr>
      <w:tr w:rsidR="00E81D7A">
        <w:trPr>
          <w:trHeight w:val="839"/>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Athletics</w:t>
            </w:r>
            <w:r>
              <w:rPr>
                <w:rFonts w:ascii="Times New Roman" w:eastAsia="Times New Roman" w:hAnsi="Times New Roman" w:cs="Times New Roman"/>
                <w:b/>
                <w:color w:val="9E0000"/>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 xml:space="preserve">Specialize in professional activities, programs, and services related to leadership, coaching, athletic operations support, and athletic equipment. </w:t>
            </w:r>
          </w:p>
        </w:tc>
      </w:tr>
      <w:tr w:rsidR="00E81D7A">
        <w:trPr>
          <w:trHeight w:val="39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E81D7A" w:rsidRDefault="004968BF">
            <w:pPr>
              <w:ind w:right="37"/>
              <w:jc w:val="center"/>
            </w:pPr>
            <w:r>
              <w:rPr>
                <w:rFonts w:ascii="Times New Roman" w:eastAsia="Times New Roman" w:hAnsi="Times New Roman" w:cs="Times New Roman"/>
                <w:b/>
                <w:sz w:val="24"/>
              </w:rPr>
              <w:t xml:space="preserve">Sub-Families and Descriptions </w:t>
            </w:r>
          </w:p>
        </w:tc>
      </w:tr>
      <w:tr w:rsidR="00E81D7A">
        <w:trPr>
          <w:trHeight w:val="1391"/>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Athletic Operations: </w:t>
            </w:r>
            <w:r>
              <w:rPr>
                <w:rFonts w:ascii="Times New Roman" w:eastAsia="Times New Roman" w:hAnsi="Times New Roman" w:cs="Times New Roman"/>
                <w:sz w:val="24"/>
              </w:rPr>
              <w:t xml:space="preserve">Perform logistical and operational duties for intercollegiate athletic programs including planning, scheduling, budget administration, travel, and recruiting. Provide comprehensive support to student athletes, coaches, and staff at practices, home or away venues, and competitions. Provide film and statistical analysis. </w:t>
            </w:r>
          </w:p>
        </w:tc>
      </w:tr>
    </w:tbl>
    <w:p w:rsidR="00E81D7A" w:rsidRDefault="00E81D7A">
      <w:pPr>
        <w:spacing w:after="0"/>
        <w:ind w:left="-1440" w:right="10800"/>
      </w:pPr>
    </w:p>
    <w:p w:rsidR="00CC2D91" w:rsidRDefault="00CC2D91">
      <w:pPr>
        <w:spacing w:after="0"/>
        <w:ind w:left="-1440" w:right="10800"/>
      </w:pPr>
    </w:p>
    <w:tbl>
      <w:tblPr>
        <w:tblStyle w:val="TableGrid"/>
        <w:tblW w:w="11155" w:type="dxa"/>
        <w:tblInd w:w="-896" w:type="dxa"/>
        <w:tblCellMar>
          <w:top w:w="8" w:type="dxa"/>
          <w:left w:w="107" w:type="dxa"/>
          <w:bottom w:w="7" w:type="dxa"/>
          <w:right w:w="54"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391"/>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sz w:val="24"/>
              </w:rPr>
              <w:t xml:space="preserve"> </w:t>
            </w:r>
          </w:p>
          <w:p w:rsidR="00E81D7A" w:rsidRDefault="004968BF">
            <w:pPr>
              <w:ind w:right="340"/>
            </w:pPr>
            <w:r>
              <w:rPr>
                <w:rFonts w:ascii="Times New Roman" w:eastAsia="Times New Roman" w:hAnsi="Times New Roman" w:cs="Times New Roman"/>
                <w:b/>
                <w:color w:val="820000"/>
                <w:sz w:val="24"/>
              </w:rPr>
              <w:t xml:space="preserve">Athletics </w:t>
            </w:r>
            <w:r>
              <w:rPr>
                <w:rFonts w:ascii="Times New Roman" w:eastAsia="Times New Roman" w:hAnsi="Times New Roman" w:cs="Times New Roman"/>
                <w:b/>
                <w:i/>
                <w:color w:val="820000"/>
                <w:sz w:val="24"/>
              </w:rPr>
              <w:t>cont’d.</w:t>
            </w:r>
            <w:r>
              <w:rPr>
                <w:rFonts w:ascii="Times New Roman" w:eastAsia="Times New Roman" w:hAnsi="Times New Roman" w:cs="Times New Roman"/>
                <w:b/>
                <w:i/>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25"/>
            </w:pPr>
            <w:r>
              <w:rPr>
                <w:rFonts w:ascii="Times New Roman" w:eastAsia="Times New Roman" w:hAnsi="Times New Roman" w:cs="Times New Roman"/>
                <w:b/>
                <w:sz w:val="24"/>
              </w:rPr>
              <w:t xml:space="preserve">Equipment Management:  </w:t>
            </w:r>
            <w:r>
              <w:rPr>
                <w:rFonts w:ascii="Times New Roman" w:eastAsia="Times New Roman" w:hAnsi="Times New Roman" w:cs="Times New Roman"/>
                <w:sz w:val="24"/>
              </w:rPr>
              <w:t>Support the material needs of the Athletic Department through planning, acquisition and management of apparel and sports equipment. Maintain inventory and assure compliance with National Collegiate Athletic Association apparel and equipment regulations.</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34"/>
            </w:pPr>
            <w:r>
              <w:rPr>
                <w:rFonts w:ascii="Times New Roman" w:eastAsia="Times New Roman" w:hAnsi="Times New Roman" w:cs="Times New Roman"/>
                <w:b/>
                <w:sz w:val="24"/>
              </w:rPr>
              <w:t xml:space="preserve">Coaching: </w:t>
            </w:r>
            <w:r>
              <w:rPr>
                <w:rFonts w:ascii="Times New Roman" w:eastAsia="Times New Roman" w:hAnsi="Times New Roman" w:cs="Times New Roman"/>
                <w:sz w:val="24"/>
              </w:rPr>
              <w:t xml:space="preserve">Develop and maintain a competitive intercollegiate sport program. Direct, instruct, and teach student athletes in fundamentals of sport technique and strategy. Manage all aspects of recruiting, sport practices, and competitions. Plan practices and execute competition plans and strategies. </w:t>
            </w:r>
          </w:p>
        </w:tc>
      </w:tr>
      <w:tr w:rsidR="00E81D7A">
        <w:trPr>
          <w:trHeight w:val="1114"/>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Strength and Conditioning: </w:t>
            </w:r>
            <w:r>
              <w:rPr>
                <w:rFonts w:ascii="Times New Roman" w:eastAsia="Times New Roman" w:hAnsi="Times New Roman" w:cs="Times New Roman"/>
                <w:sz w:val="24"/>
              </w:rPr>
              <w:t xml:space="preserve">Develop and maintain comprehensive strength and conditioning program for intercollegiate student athletes. Instruct student athletes and teach techniques to safely maximize physical capabilities and athletic performance. </w:t>
            </w:r>
          </w:p>
        </w:tc>
      </w:tr>
      <w:tr w:rsidR="00E81D7A">
        <w:trPr>
          <w:trHeight w:val="564"/>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Clinical Faculty</w:t>
            </w:r>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 xml:space="preserve">Provides instructional and professional services in a clinical setting. </w:t>
            </w:r>
          </w:p>
        </w:tc>
      </w:tr>
      <w:tr w:rsidR="00E81D7A" w:rsidTr="00CC2D91">
        <w:trPr>
          <w:trHeight w:val="315"/>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E81D7A" w:rsidRDefault="004968BF">
            <w:pPr>
              <w:ind w:right="51"/>
              <w:jc w:val="center"/>
            </w:pPr>
            <w:r>
              <w:rPr>
                <w:rFonts w:ascii="Times New Roman" w:eastAsia="Times New Roman" w:hAnsi="Times New Roman" w:cs="Times New Roman"/>
                <w:b/>
                <w:sz w:val="24"/>
              </w:rPr>
              <w:t xml:space="preserve">Sub-Families and Descriptions </w:t>
            </w:r>
          </w:p>
        </w:tc>
      </w:tr>
      <w:tr w:rsidR="00E81D7A">
        <w:trPr>
          <w:trHeight w:val="620"/>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Clinical Faculty: </w:t>
            </w:r>
            <w:r>
              <w:rPr>
                <w:rFonts w:ascii="Times New Roman" w:eastAsia="Times New Roman" w:hAnsi="Times New Roman" w:cs="Times New Roman"/>
                <w:sz w:val="24"/>
              </w:rPr>
              <w:t xml:space="preserve">Provides instructional and professional services in a clinical setting. </w:t>
            </w:r>
          </w:p>
        </w:tc>
      </w:tr>
      <w:tr w:rsidR="00E81D7A">
        <w:trPr>
          <w:trHeight w:val="2220"/>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Communications </w:t>
            </w:r>
          </w:p>
          <w:p w:rsidR="00E81D7A" w:rsidRDefault="004968BF">
            <w:r>
              <w:rPr>
                <w:rFonts w:ascii="Times New Roman" w:eastAsia="Times New Roman" w:hAnsi="Times New Roman" w:cs="Times New Roman"/>
                <w:b/>
                <w:color w:val="820000"/>
                <w:sz w:val="24"/>
              </w:rPr>
              <w:t xml:space="preserve">and Marketing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 xml:space="preserve">Strategize, plan, and provide creative services and consultation for effective communication and exchange of information between the institution and its many stakeholders, partners, employees, and the public.  Build relationships, engage audiences, develop messages, and create and deliver all forms of media to multiple internal and external constituencies.  Convey a consistent and recognizable brand to ensure continuity of communication, increased recognition, and an enhanced positive image. </w:t>
            </w:r>
          </w:p>
        </w:tc>
      </w:tr>
      <w:tr w:rsidR="00E81D7A">
        <w:trPr>
          <w:trHeight w:val="42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51"/>
              <w:jc w:val="center"/>
            </w:pPr>
            <w:r>
              <w:rPr>
                <w:rFonts w:ascii="Times New Roman" w:eastAsia="Times New Roman" w:hAnsi="Times New Roman" w:cs="Times New Roman"/>
                <w:b/>
                <w:sz w:val="24"/>
              </w:rPr>
              <w:t xml:space="preserve">Sub-Families and Descriptions </w:t>
            </w:r>
          </w:p>
        </w:tc>
      </w:tr>
      <w:tr w:rsidR="00E81D7A">
        <w:trPr>
          <w:trHeight w:val="1393"/>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spacing w:line="238" w:lineRule="auto"/>
              <w:ind w:left="1" w:right="53"/>
            </w:pPr>
            <w:r>
              <w:rPr>
                <w:rFonts w:ascii="Times New Roman" w:eastAsia="Times New Roman" w:hAnsi="Times New Roman" w:cs="Times New Roman"/>
                <w:b/>
                <w:sz w:val="24"/>
              </w:rPr>
              <w:t xml:space="preserve">Communications: </w:t>
            </w:r>
            <w:r>
              <w:rPr>
                <w:rFonts w:ascii="Times New Roman" w:eastAsia="Times New Roman" w:hAnsi="Times New Roman" w:cs="Times New Roman"/>
                <w:sz w:val="24"/>
              </w:rPr>
              <w:t xml:space="preserve">Share the story of the institution with the media, public, employees, and governmental agencies to create, enhance, and sustain relationships with internal and external constituencies. Manage and perform strategic planning. Implement messaging. </w:t>
            </w:r>
          </w:p>
          <w:p w:rsidR="00E81D7A" w:rsidRDefault="004968BF">
            <w:pPr>
              <w:ind w:left="1"/>
            </w:pPr>
            <w:r>
              <w:rPr>
                <w:rFonts w:ascii="Times New Roman" w:eastAsia="Times New Roman" w:hAnsi="Times New Roman" w:cs="Times New Roman"/>
                <w:sz w:val="24"/>
              </w:rPr>
              <w:t>Manage issues, crisis communications, and continuous news coverage efforts.</w:t>
            </w:r>
            <w:r>
              <w:rPr>
                <w:rFonts w:ascii="Times New Roman" w:eastAsia="Times New Roman" w:hAnsi="Times New Roman" w:cs="Times New Roman"/>
                <w:b/>
                <w:sz w:val="24"/>
              </w:rPr>
              <w:t xml:space="preserve"> </w:t>
            </w:r>
          </w:p>
        </w:tc>
      </w:tr>
      <w:tr w:rsidR="00E81D7A">
        <w:trPr>
          <w:trHeight w:val="166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Marketing:  </w:t>
            </w:r>
            <w:r>
              <w:rPr>
                <w:rFonts w:ascii="Times New Roman" w:eastAsia="Times New Roman" w:hAnsi="Times New Roman" w:cs="Times New Roman"/>
                <w:sz w:val="24"/>
              </w:rPr>
              <w:t xml:space="preserve">Plan, develop, direct, implement, and evaluate marketing programs and strategy. Manage and provide advertising expertise on advertising media, informational campaigns, business strategy, brand management, outreach, market research, and consumer insights. Promote activities, events, products, and services to engage audiences to take action.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Multifunctional Communications and Marketing: </w:t>
            </w:r>
            <w:r>
              <w:rPr>
                <w:rFonts w:ascii="Times New Roman" w:eastAsia="Times New Roman" w:hAnsi="Times New Roman" w:cs="Times New Roman"/>
                <w:sz w:val="24"/>
              </w:rPr>
              <w:t>This subfamily includes jobs with primary duties that are so diverse they span multiple sub-families. This sub-family is used only when one specific sub-family is not primary.</w:t>
            </w:r>
            <w:r>
              <w:rPr>
                <w:rFonts w:ascii="Times New Roman" w:eastAsia="Times New Roman" w:hAnsi="Times New Roman" w:cs="Times New Roman"/>
                <w:b/>
                <w:sz w:val="24"/>
              </w:rPr>
              <w:t xml:space="preserve">  </w:t>
            </w:r>
          </w:p>
        </w:tc>
      </w:tr>
      <w:tr w:rsidR="00E81D7A">
        <w:trPr>
          <w:trHeight w:val="166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Multimedia and Design:  </w:t>
            </w:r>
            <w:r>
              <w:rPr>
                <w:rFonts w:ascii="Times New Roman" w:eastAsia="Times New Roman" w:hAnsi="Times New Roman" w:cs="Times New Roman"/>
                <w:sz w:val="24"/>
              </w:rPr>
              <w:t xml:space="preserve">Developing and direct the design  and delivery of creative multimedia and visual designs such as photography, videography, audio production, multimedia editing, graphic design, motion graphics, social media, web design and content management. Oversee or produce content strategy, layout and concept design, user experience, and design architecture in digital and print formats. </w:t>
            </w:r>
          </w:p>
        </w:tc>
      </w:tr>
      <w:tr w:rsidR="00E81D7A">
        <w:trPr>
          <w:trHeight w:val="1114"/>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Publications and Publishing:  </w:t>
            </w:r>
            <w:r w:rsidR="00CC2D91">
              <w:rPr>
                <w:rFonts w:ascii="Times New Roman" w:eastAsia="Times New Roman" w:hAnsi="Times New Roman" w:cs="Times New Roman"/>
                <w:sz w:val="24"/>
              </w:rPr>
              <w:t>Manage, prepare</w:t>
            </w:r>
            <w:r>
              <w:rPr>
                <w:rFonts w:ascii="Times New Roman" w:eastAsia="Times New Roman" w:hAnsi="Times New Roman" w:cs="Times New Roman"/>
                <w:sz w:val="24"/>
              </w:rPr>
              <w:t xml:space="preserve"> and distribute information via printed and electronic publications. Work in all stages of production from file submission through delivery. </w:t>
            </w:r>
          </w:p>
        </w:tc>
      </w:tr>
    </w:tbl>
    <w:p w:rsidR="00E81D7A" w:rsidRDefault="00E81D7A">
      <w:pPr>
        <w:spacing w:after="0"/>
        <w:ind w:left="-1440" w:right="10800"/>
      </w:pPr>
    </w:p>
    <w:tbl>
      <w:tblPr>
        <w:tblStyle w:val="TableGrid"/>
        <w:tblW w:w="11155" w:type="dxa"/>
        <w:tblInd w:w="-896" w:type="dxa"/>
        <w:tblCellMar>
          <w:top w:w="8" w:type="dxa"/>
          <w:left w:w="107" w:type="dxa"/>
          <w:right w:w="63"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943"/>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sz w:val="24"/>
              </w:rPr>
              <w:t xml:space="preserve"> </w:t>
            </w:r>
          </w:p>
          <w:p w:rsidR="00E81D7A" w:rsidRDefault="004968BF">
            <w:pPr>
              <w:spacing w:after="47" w:line="238" w:lineRule="auto"/>
            </w:pPr>
            <w:r>
              <w:rPr>
                <w:rFonts w:ascii="Times New Roman" w:eastAsia="Times New Roman" w:hAnsi="Times New Roman" w:cs="Times New Roman"/>
                <w:b/>
                <w:color w:val="820000"/>
                <w:sz w:val="24"/>
              </w:rPr>
              <w:t xml:space="preserve">Communications and Marketing </w:t>
            </w:r>
          </w:p>
          <w:p w:rsidR="00E81D7A" w:rsidRDefault="004968BF">
            <w:r>
              <w:rPr>
                <w:rFonts w:ascii="Times New Roman" w:eastAsia="Times New Roman" w:hAnsi="Times New Roman" w:cs="Times New Roman"/>
                <w:b/>
                <w:i/>
                <w:color w:val="820000"/>
                <w:sz w:val="24"/>
              </w:rPr>
              <w:t xml:space="preserve">cont’d </w:t>
            </w:r>
          </w:p>
          <w:p w:rsidR="00E81D7A" w:rsidRDefault="004968BF">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Sports Information:  </w:t>
            </w:r>
            <w:r>
              <w:rPr>
                <w:rFonts w:ascii="Times New Roman" w:eastAsia="Times New Roman" w:hAnsi="Times New Roman" w:cs="Times New Roman"/>
                <w:sz w:val="24"/>
              </w:rPr>
              <w:t xml:space="preserve">Provide data and statistical collection and analysis for athletic programs, teams, coaches, and student athletes. Share the story of athletic programs, teams, coaches, and student athletes with the media, public, employees, and governmental agencies to create, enhance, and sustain relationships with internal and external constituencies. Implement messaging. Manage issues, crisis communications, and continuous news coverage efforts.  </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Writing and Editing:</w:t>
            </w:r>
            <w:r>
              <w:rPr>
                <w:rFonts w:ascii="Times New Roman" w:eastAsia="Times New Roman" w:hAnsi="Times New Roman" w:cs="Times New Roman"/>
                <w:sz w:val="24"/>
              </w:rPr>
              <w:t xml:space="preserve">  Manage, conceive, research, write, and edit publications, articles, proposals, speeches, promotional material, news, and digital content. Manage, coordinate and provide specialized support for writing and editing efforts such as proofreading, citation checking, or quality control of content. </w:t>
            </w:r>
          </w:p>
        </w:tc>
      </w:tr>
      <w:tr w:rsidR="00E81D7A">
        <w:trPr>
          <w:trHeight w:val="1391"/>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Compliance, </w:t>
            </w:r>
          </w:p>
          <w:p w:rsidR="00E81D7A" w:rsidRDefault="004968BF">
            <w:r>
              <w:rPr>
                <w:rFonts w:ascii="Times New Roman" w:eastAsia="Times New Roman" w:hAnsi="Times New Roman" w:cs="Times New Roman"/>
                <w:b/>
                <w:color w:val="820000"/>
                <w:sz w:val="24"/>
              </w:rPr>
              <w:t xml:space="preserve">Legal, and </w:t>
            </w:r>
          </w:p>
          <w:p w:rsidR="00E81D7A" w:rsidRDefault="004968BF">
            <w:r>
              <w:rPr>
                <w:rFonts w:ascii="Times New Roman" w:eastAsia="Times New Roman" w:hAnsi="Times New Roman" w:cs="Times New Roman"/>
                <w:b/>
                <w:color w:val="820000"/>
                <w:sz w:val="24"/>
              </w:rPr>
              <w:t xml:space="preserve">Protection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 xml:space="preserve">Consult and provide guidance to establish a proactive culture regarding compliance with legal, institutional, and regulatory requirements and protection from legal liability, property loss, illness or injury.  Provide protective, health, and safety services, programs, and policies to promote safe and healthy workplaces. </w:t>
            </w:r>
          </w:p>
        </w:tc>
      </w:tr>
      <w:tr w:rsidR="00E81D7A">
        <w:trPr>
          <w:trHeight w:val="341"/>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42"/>
              <w:jc w:val="center"/>
            </w:pPr>
            <w:r>
              <w:rPr>
                <w:rFonts w:ascii="Times New Roman" w:eastAsia="Times New Roman" w:hAnsi="Times New Roman" w:cs="Times New Roman"/>
                <w:b/>
                <w:sz w:val="24"/>
              </w:rPr>
              <w:t xml:space="preserve">Sub-Families and Descriptions </w:t>
            </w:r>
          </w:p>
        </w:tc>
      </w:tr>
      <w:tr w:rsidR="00E81D7A">
        <w:trPr>
          <w:trHeight w:val="839"/>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43"/>
            </w:pPr>
            <w:r>
              <w:rPr>
                <w:rFonts w:ascii="Times New Roman" w:eastAsia="Times New Roman" w:hAnsi="Times New Roman" w:cs="Times New Roman"/>
                <w:b/>
                <w:sz w:val="24"/>
              </w:rPr>
              <w:t xml:space="preserve">Athletics Compliance:  </w:t>
            </w:r>
            <w:r>
              <w:rPr>
                <w:rFonts w:ascii="Times New Roman" w:eastAsia="Times New Roman" w:hAnsi="Times New Roman" w:cs="Times New Roman"/>
                <w:sz w:val="24"/>
              </w:rPr>
              <w:t>Consult and provide guidance on compliance with Conference and institutional rules and regulations regarding athletics.</w:t>
            </w:r>
            <w:r>
              <w:rPr>
                <w:rFonts w:ascii="Times New Roman" w:eastAsia="Times New Roman" w:hAnsi="Times New Roman" w:cs="Times New Roman"/>
                <w:b/>
                <w:sz w:val="24"/>
              </w:rPr>
              <w:t xml:space="preserve"> </w:t>
            </w:r>
          </w:p>
        </w:tc>
      </w:tr>
      <w:tr w:rsidR="00E81D7A">
        <w:trPr>
          <w:trHeight w:val="221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Emergency Management and Preparedness:  </w:t>
            </w:r>
            <w:r>
              <w:rPr>
                <w:rFonts w:ascii="Times New Roman" w:eastAsia="Times New Roman" w:hAnsi="Times New Roman" w:cs="Times New Roman"/>
                <w:sz w:val="24"/>
              </w:rPr>
              <w:t>Work with the institution, community, and government agencies to plan and prepare for disasters, and critical incidents or events. Respond to disasters through activation and key staffing of Emergency Operations Centers. Manage and provide Continuity of Operations Planning, Joint Information Centers, and other emergency management centers to bring situations under control and return to normalcy. Work with government agencies to meet requirements when the federal government designates a disaster area.</w:t>
            </w:r>
            <w:r>
              <w:rPr>
                <w:rFonts w:ascii="Times New Roman" w:eastAsia="Times New Roman" w:hAnsi="Times New Roman" w:cs="Times New Roman"/>
                <w:b/>
                <w:sz w:val="24"/>
              </w:rPr>
              <w:t xml:space="preserve"> </w:t>
            </w:r>
          </w:p>
        </w:tc>
      </w:tr>
      <w:tr w:rsidR="00E81D7A">
        <w:trPr>
          <w:trHeight w:val="1942"/>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Health and Safety:  </w:t>
            </w:r>
            <w:r>
              <w:rPr>
                <w:rFonts w:ascii="Times New Roman" w:eastAsia="Times New Roman" w:hAnsi="Times New Roman" w:cs="Times New Roman"/>
                <w:sz w:val="24"/>
              </w:rPr>
              <w:t>Manage, develop, implement, and monitor environmental safety programs and policies for the institution. Ensure compliance with federal, state, and local environmental, health, and safety regulations regarding environmental issues, clinical and research laboratories, facilities, and equipment. Promote compliance with safety practices and regulations to achieve healthy workplaces. Handle chemical, radiation, fire and life, occupational bloodborne, and microbiological exposure safety.</w:t>
            </w:r>
            <w:r>
              <w:rPr>
                <w:rFonts w:ascii="Times New Roman" w:eastAsia="Times New Roman" w:hAnsi="Times New Roman" w:cs="Times New Roman"/>
                <w:b/>
                <w:sz w:val="24"/>
              </w:rPr>
              <w:t xml:space="preserve"> </w:t>
            </w:r>
          </w:p>
        </w:tc>
      </w:tr>
      <w:tr w:rsidR="00E81D7A">
        <w:trPr>
          <w:trHeight w:val="221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Institutional Audit and Compliance:  </w:t>
            </w:r>
            <w:r>
              <w:rPr>
                <w:rFonts w:ascii="Times New Roman" w:eastAsia="Times New Roman" w:hAnsi="Times New Roman" w:cs="Times New Roman"/>
                <w:sz w:val="24"/>
              </w:rPr>
              <w:t xml:space="preserve">Manage, monitor, consult, and provide direct and indirect guidance on institutional compliance with laws and policies. Conduct in-depth auditing to ensure compliance with laws, policies, and good business practices. Report findings and make recommendations for improvement. Oversee compliance areas responsible for investigation, training, reporting, data tracking, and developing and implementing programs and policies. Work collaboratively with institutional compliance partners to meet legal and policy requirements and minimize institutional risk. </w:t>
            </w:r>
          </w:p>
        </w:tc>
      </w:tr>
      <w:tr w:rsidR="00E81D7A">
        <w:trPr>
          <w:trHeight w:val="1114"/>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46"/>
            </w:pPr>
            <w:r>
              <w:rPr>
                <w:rFonts w:ascii="Times New Roman" w:eastAsia="Times New Roman" w:hAnsi="Times New Roman" w:cs="Times New Roman"/>
                <w:b/>
                <w:sz w:val="24"/>
              </w:rPr>
              <w:t xml:space="preserve">Legal: </w:t>
            </w:r>
            <w:r>
              <w:rPr>
                <w:rFonts w:ascii="Times New Roman" w:eastAsia="Times New Roman" w:hAnsi="Times New Roman" w:cs="Times New Roman"/>
                <w:sz w:val="24"/>
              </w:rPr>
              <w:t>Manage and provide legal advice and counsel or perform paralegal work in research and legal data collection.  Research and provide interpretation and application of law.</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r>
    </w:tbl>
    <w:p w:rsidR="00E81D7A" w:rsidRDefault="00E81D7A">
      <w:pPr>
        <w:spacing w:after="0"/>
        <w:ind w:left="-1440" w:right="10800"/>
      </w:pPr>
    </w:p>
    <w:p w:rsidR="007F7C6F" w:rsidRDefault="007F7C6F">
      <w:pPr>
        <w:spacing w:after="0"/>
        <w:ind w:left="-1440" w:right="10800"/>
      </w:pPr>
    </w:p>
    <w:p w:rsidR="007F7C6F" w:rsidRDefault="007F7C6F">
      <w:pPr>
        <w:spacing w:after="0"/>
        <w:ind w:left="-1440" w:right="10800"/>
      </w:pPr>
    </w:p>
    <w:p w:rsidR="007F7C6F" w:rsidRDefault="007F7C6F">
      <w:pPr>
        <w:spacing w:after="0"/>
        <w:ind w:left="-1440" w:right="10800"/>
      </w:pPr>
    </w:p>
    <w:p w:rsidR="007F7C6F" w:rsidRDefault="007F7C6F">
      <w:pPr>
        <w:spacing w:after="0"/>
        <w:ind w:left="-1440" w:right="10800"/>
      </w:pPr>
    </w:p>
    <w:tbl>
      <w:tblPr>
        <w:tblStyle w:val="TableGrid"/>
        <w:tblW w:w="11155" w:type="dxa"/>
        <w:tblInd w:w="-896" w:type="dxa"/>
        <w:tblCellMar>
          <w:top w:w="8" w:type="dxa"/>
          <w:left w:w="107" w:type="dxa"/>
          <w:right w:w="55"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2495"/>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b/>
                <w:color w:val="820000"/>
                <w:sz w:val="24"/>
              </w:rPr>
              <w:t xml:space="preserve">Compliance, </w:t>
            </w:r>
          </w:p>
          <w:p w:rsidR="00E81D7A" w:rsidRDefault="004968BF">
            <w:pPr>
              <w:ind w:right="180"/>
            </w:pPr>
            <w:r>
              <w:rPr>
                <w:rFonts w:ascii="Times New Roman" w:eastAsia="Times New Roman" w:hAnsi="Times New Roman" w:cs="Times New Roman"/>
                <w:b/>
                <w:color w:val="820000"/>
                <w:sz w:val="24"/>
              </w:rPr>
              <w:t xml:space="preserve">Legal, and Protection </w:t>
            </w:r>
            <w:r>
              <w:rPr>
                <w:rFonts w:ascii="Times New Roman" w:eastAsia="Times New Roman" w:hAnsi="Times New Roman" w:cs="Times New Roman"/>
                <w:b/>
                <w:i/>
                <w:color w:val="820000"/>
                <w:sz w:val="24"/>
              </w:rPr>
              <w:t xml:space="preserve">cont’d. </w:t>
            </w:r>
            <w:r>
              <w:rPr>
                <w:rFonts w:ascii="Times New Roman" w:eastAsia="Times New Roman" w:hAnsi="Times New Roman" w:cs="Times New Roman"/>
                <w:b/>
                <w:i/>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spacing w:after="1" w:line="238" w:lineRule="auto"/>
              <w:ind w:left="1" w:right="59"/>
            </w:pPr>
            <w:r>
              <w:rPr>
                <w:rFonts w:ascii="Times New Roman" w:eastAsia="Times New Roman" w:hAnsi="Times New Roman" w:cs="Times New Roman"/>
                <w:b/>
                <w:sz w:val="24"/>
              </w:rPr>
              <w:t xml:space="preserve">Protective Services:  </w:t>
            </w:r>
            <w:r>
              <w:rPr>
                <w:rFonts w:ascii="Times New Roman" w:eastAsia="Times New Roman" w:hAnsi="Times New Roman" w:cs="Times New Roman"/>
                <w:sz w:val="24"/>
              </w:rPr>
              <w:t xml:space="preserve">Manage and provide security, protection, and preservation of the general welfare of the campus community. Prevent crime, maintain security and order, and provide law enforcement services and management. Provide ongoing community education programs, community policing, and problem oriented policing. Answer emergency and non-emergency calls. Dispatch police and security services. Monitor campus property and buildings, respond to alarms, and assist people on campus. Provide protection during events, incidents, and emergencies. Manage access control systems. </w:t>
            </w:r>
          </w:p>
          <w:p w:rsidR="00E81D7A" w:rsidRDefault="004968BF">
            <w:pPr>
              <w:ind w:left="1"/>
            </w:pPr>
            <w:r>
              <w:rPr>
                <w:rFonts w:ascii="Times New Roman" w:eastAsia="Times New Roman" w:hAnsi="Times New Roman" w:cs="Times New Roman"/>
                <w:sz w:val="24"/>
              </w:rPr>
              <w:t>Monitor and manage alarms and video systems, networks, and operations.</w:t>
            </w:r>
            <w:r>
              <w:rPr>
                <w:rFonts w:ascii="Times New Roman" w:eastAsia="Times New Roman" w:hAnsi="Times New Roman" w:cs="Times New Roman"/>
                <w:b/>
                <w:sz w:val="24"/>
              </w:rPr>
              <w:t xml:space="preserve"> </w:t>
            </w:r>
          </w:p>
        </w:tc>
      </w:tr>
      <w:tr w:rsidR="00E81D7A">
        <w:trPr>
          <w:trHeight w:val="166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54"/>
            </w:pPr>
            <w:r>
              <w:rPr>
                <w:rFonts w:ascii="Times New Roman" w:eastAsia="Times New Roman" w:hAnsi="Times New Roman" w:cs="Times New Roman"/>
                <w:b/>
                <w:sz w:val="24"/>
              </w:rPr>
              <w:t xml:space="preserve">Research Compliance:  </w:t>
            </w:r>
            <w:r>
              <w:rPr>
                <w:rFonts w:ascii="Times New Roman" w:eastAsia="Times New Roman" w:hAnsi="Times New Roman" w:cs="Times New Roman"/>
                <w:sz w:val="24"/>
              </w:rPr>
              <w:t>Staff, administer or manage research oversight and compliance activities related to research activities involving human subjects, animal use and care, conflict of interest, biosafety, stem cells, clinical trials, and export control. Review research protocols and ensure compliance with federal, state, and university mandated laws, regulations, and policies.</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Risk Management:  </w:t>
            </w:r>
            <w:r>
              <w:rPr>
                <w:rFonts w:ascii="Times New Roman" w:eastAsia="Times New Roman" w:hAnsi="Times New Roman" w:cs="Times New Roman"/>
                <w:sz w:val="24"/>
              </w:rPr>
              <w:t xml:space="preserve">Protect the institution from loss. Develop, implement and coordinate activities designed to promote loss prevention and accountability. Respond to losses and investigate and resolve claims. Administer property, liability, worker’s compensation, and other specialized insurance and risk management programs. </w:t>
            </w:r>
          </w:p>
        </w:tc>
      </w:tr>
      <w:tr w:rsidR="00E81D7A">
        <w:trPr>
          <w:trHeight w:val="862"/>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Dining, Events, </w:t>
            </w:r>
          </w:p>
          <w:p w:rsidR="00E81D7A" w:rsidRDefault="004968BF">
            <w:r>
              <w:rPr>
                <w:rFonts w:ascii="Times New Roman" w:eastAsia="Times New Roman" w:hAnsi="Times New Roman" w:cs="Times New Roman"/>
                <w:b/>
                <w:color w:val="820000"/>
                <w:sz w:val="24"/>
              </w:rPr>
              <w:t xml:space="preserve">Hospitality </w:t>
            </w:r>
          </w:p>
          <w:p w:rsidR="00E81D7A" w:rsidRDefault="004968BF">
            <w:r>
              <w:rPr>
                <w:rFonts w:ascii="Times New Roman" w:eastAsia="Times New Roman" w:hAnsi="Times New Roman" w:cs="Times New Roman"/>
                <w:b/>
                <w:color w:val="820000"/>
                <w:sz w:val="24"/>
              </w:rPr>
              <w:t>Services, and Sales</w:t>
            </w:r>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i/>
                <w:sz w:val="24"/>
              </w:rPr>
              <w:t xml:space="preserve"> </w:t>
            </w:r>
          </w:p>
          <w:p w:rsidR="00E81D7A" w:rsidRDefault="004968BF">
            <w:pPr>
              <w:ind w:left="1"/>
            </w:pPr>
            <w:r>
              <w:rPr>
                <w:rFonts w:ascii="Times New Roman" w:eastAsia="Times New Roman" w:hAnsi="Times New Roman" w:cs="Times New Roman"/>
                <w:b/>
                <w:i/>
                <w:sz w:val="24"/>
              </w:rPr>
              <w:t xml:space="preserve">Provide food and beverage operations, event planning and services, and retail, guest services, and sales to ensure a positive experience.  </w:t>
            </w:r>
          </w:p>
        </w:tc>
      </w:tr>
      <w:tr w:rsidR="00E81D7A">
        <w:trPr>
          <w:trHeight w:val="37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50"/>
              <w:jc w:val="center"/>
            </w:pPr>
            <w:r>
              <w:rPr>
                <w:rFonts w:ascii="Times New Roman" w:eastAsia="Times New Roman" w:hAnsi="Times New Roman" w:cs="Times New Roman"/>
                <w:b/>
                <w:sz w:val="24"/>
              </w:rPr>
              <w:t>Sub-Families and Descriptions</w:t>
            </w:r>
            <w:r>
              <w:rPr>
                <w:rFonts w:ascii="Times New Roman" w:eastAsia="Times New Roman" w:hAnsi="Times New Roman" w:cs="Times New Roman"/>
                <w:b/>
                <w:i/>
                <w:sz w:val="24"/>
              </w:rPr>
              <w:t xml:space="preserve"> </w:t>
            </w:r>
          </w:p>
        </w:tc>
      </w:tr>
      <w:tr w:rsidR="00E81D7A">
        <w:trPr>
          <w:trHeight w:val="113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Dining and Catering Services: </w:t>
            </w:r>
            <w:r>
              <w:rPr>
                <w:rFonts w:ascii="Times New Roman" w:eastAsia="Times New Roman" w:hAnsi="Times New Roman" w:cs="Times New Roman"/>
                <w:sz w:val="24"/>
              </w:rPr>
              <w:t>Manage and perform all areas of food and culinary preparation. Serve and present food and beverages. Set up dining and serving areas. Set up equipment and tableware. Maintain health code standards.</w:t>
            </w:r>
            <w:r>
              <w:rPr>
                <w:rFonts w:ascii="Times New Roman" w:eastAsia="Times New Roman" w:hAnsi="Times New Roman" w:cs="Times New Roman"/>
                <w:b/>
                <w:sz w:val="24"/>
              </w:rPr>
              <w:t xml:space="preserve"> </w:t>
            </w:r>
          </w:p>
        </w:tc>
      </w:tr>
      <w:tr w:rsidR="00E81D7A">
        <w:trPr>
          <w:trHeight w:val="1135"/>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21"/>
            </w:pPr>
            <w:r>
              <w:rPr>
                <w:rFonts w:ascii="Times New Roman" w:eastAsia="Times New Roman" w:hAnsi="Times New Roman" w:cs="Times New Roman"/>
                <w:b/>
                <w:sz w:val="24"/>
              </w:rPr>
              <w:t xml:space="preserve">Guest Services and Sales:  </w:t>
            </w:r>
            <w:r>
              <w:rPr>
                <w:rFonts w:ascii="Times New Roman" w:eastAsia="Times New Roman" w:hAnsi="Times New Roman" w:cs="Times New Roman"/>
                <w:sz w:val="24"/>
              </w:rPr>
              <w:t>Provide front-line customer service (including membership and participants) and guest services. Greet and communicate with customers. Conduct tours, facilitate point of sale purchases, and provide guest services.</w:t>
            </w:r>
            <w:r>
              <w:rPr>
                <w:rFonts w:ascii="Times New Roman" w:eastAsia="Times New Roman" w:hAnsi="Times New Roman" w:cs="Times New Roman"/>
                <w:b/>
                <w:sz w:val="24"/>
              </w:rPr>
              <w:t xml:space="preserve"> </w:t>
            </w:r>
          </w:p>
        </w:tc>
      </w:tr>
      <w:tr w:rsidR="00E81D7A">
        <w:trPr>
          <w:trHeight w:val="1421"/>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53"/>
            </w:pPr>
            <w:r>
              <w:rPr>
                <w:rFonts w:ascii="Times New Roman" w:eastAsia="Times New Roman" w:hAnsi="Times New Roman" w:cs="Times New Roman"/>
                <w:b/>
                <w:sz w:val="24"/>
              </w:rPr>
              <w:t>Planning and Conference</w:t>
            </w:r>
            <w:r w:rsidR="00806596">
              <w:rPr>
                <w:rFonts w:ascii="Times New Roman" w:eastAsia="Times New Roman" w:hAnsi="Times New Roman" w:cs="Times New Roman"/>
                <w:b/>
                <w:sz w:val="24"/>
              </w:rPr>
              <w:t>/Event</w:t>
            </w:r>
            <w:r>
              <w:rPr>
                <w:rFonts w:ascii="Times New Roman" w:eastAsia="Times New Roman" w:hAnsi="Times New Roman" w:cs="Times New Roman"/>
                <w:b/>
                <w:sz w:val="24"/>
              </w:rPr>
              <w:t xml:space="preserve"> Management: </w:t>
            </w:r>
            <w:r>
              <w:rPr>
                <w:rFonts w:ascii="Times New Roman" w:eastAsia="Times New Roman" w:hAnsi="Times New Roman" w:cs="Times New Roman"/>
                <w:sz w:val="24"/>
              </w:rPr>
              <w:t>Provide logistical and management roles to ensure successful event experiences. Plan, organize, and manage conferences and events. Perform scheduling, event planning, conference management, and registration management duties. Oversee and execute room set-up</w:t>
            </w:r>
            <w:r>
              <w:t>.</w:t>
            </w:r>
            <w:r>
              <w:rPr>
                <w:rFonts w:ascii="Times New Roman" w:eastAsia="Times New Roman" w:hAnsi="Times New Roman" w:cs="Times New Roman"/>
                <w:b/>
                <w:sz w:val="24"/>
              </w:rPr>
              <w:t xml:space="preserve"> </w:t>
            </w:r>
          </w:p>
        </w:tc>
      </w:tr>
      <w:tr w:rsidR="00E81D7A">
        <w:trPr>
          <w:trHeight w:val="838"/>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Operational Management Services:  </w:t>
            </w:r>
            <w:r>
              <w:rPr>
                <w:rFonts w:ascii="Times New Roman" w:eastAsia="Times New Roman" w:hAnsi="Times New Roman" w:cs="Times New Roman"/>
                <w:sz w:val="24"/>
              </w:rPr>
              <w:t xml:space="preserve">Involves unique operational elements related to </w:t>
            </w:r>
            <w:r w:rsidR="00CC2D91">
              <w:rPr>
                <w:rFonts w:ascii="Times New Roman" w:eastAsia="Times New Roman" w:hAnsi="Times New Roman" w:cs="Times New Roman"/>
                <w:sz w:val="24"/>
              </w:rPr>
              <w:t>business operations within the Job F</w:t>
            </w:r>
            <w:r>
              <w:rPr>
                <w:rFonts w:ascii="Times New Roman" w:eastAsia="Times New Roman" w:hAnsi="Times New Roman" w:cs="Times New Roman"/>
                <w:sz w:val="24"/>
              </w:rPr>
              <w:t xml:space="preserve">amily.   </w:t>
            </w:r>
            <w:r>
              <w:rPr>
                <w:rFonts w:ascii="Times New Roman" w:eastAsia="Times New Roman" w:hAnsi="Times New Roman" w:cs="Times New Roman"/>
                <w:b/>
                <w:sz w:val="24"/>
              </w:rPr>
              <w:t xml:space="preserve"> </w:t>
            </w:r>
          </w:p>
        </w:tc>
      </w:tr>
      <w:tr w:rsidR="00E81D7A">
        <w:trPr>
          <w:trHeight w:val="1412"/>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Equity, Diversity, </w:t>
            </w:r>
          </w:p>
          <w:p w:rsidR="00E81D7A" w:rsidRDefault="004968BF">
            <w:r>
              <w:rPr>
                <w:rFonts w:ascii="Times New Roman" w:eastAsia="Times New Roman" w:hAnsi="Times New Roman" w:cs="Times New Roman"/>
                <w:b/>
                <w:color w:val="820000"/>
                <w:sz w:val="24"/>
              </w:rPr>
              <w:t xml:space="preserve">and Inclusion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i/>
                <w:sz w:val="24"/>
              </w:rPr>
              <w:t xml:space="preserve"> </w:t>
            </w:r>
          </w:p>
          <w:p w:rsidR="00E81D7A" w:rsidRDefault="004968BF">
            <w:pPr>
              <w:ind w:left="1"/>
            </w:pPr>
            <w:r>
              <w:rPr>
                <w:rFonts w:ascii="Times New Roman" w:eastAsia="Times New Roman" w:hAnsi="Times New Roman" w:cs="Times New Roman"/>
                <w:b/>
                <w:i/>
                <w:sz w:val="24"/>
              </w:rPr>
              <w:t xml:space="preserve">Supports the mission of the University by working to create a diverse, inclusive, and excellent learning and work environment for all students, faculty, staff, alumni and others who partner with the University.  Ensure compliance with Equal Employment Opportunity and Affirmative Action laws regulations. </w:t>
            </w:r>
          </w:p>
        </w:tc>
      </w:tr>
      <w:tr w:rsidR="00E81D7A">
        <w:trPr>
          <w:trHeight w:val="403"/>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50"/>
              <w:jc w:val="center"/>
            </w:pPr>
            <w:r>
              <w:rPr>
                <w:rFonts w:ascii="Times New Roman" w:eastAsia="Times New Roman" w:hAnsi="Times New Roman" w:cs="Times New Roman"/>
                <w:b/>
                <w:sz w:val="24"/>
              </w:rPr>
              <w:t>Sub-Families and Descriptions</w:t>
            </w:r>
            <w:r>
              <w:rPr>
                <w:rFonts w:ascii="Times New Roman" w:eastAsia="Times New Roman" w:hAnsi="Times New Roman" w:cs="Times New Roman"/>
                <w:b/>
                <w:i/>
                <w:sz w:val="24"/>
              </w:rPr>
              <w:t xml:space="preserve"> </w:t>
            </w:r>
          </w:p>
        </w:tc>
      </w:tr>
      <w:tr w:rsidR="00E81D7A">
        <w:trPr>
          <w:trHeight w:val="1137"/>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Accessibility Services:  </w:t>
            </w:r>
            <w:r>
              <w:rPr>
                <w:rFonts w:ascii="Times New Roman" w:eastAsia="Times New Roman" w:hAnsi="Times New Roman" w:cs="Times New Roman"/>
                <w:sz w:val="24"/>
              </w:rPr>
              <w:t>Manage, plan, develop, and implement programs, processes, and policies to ensure the accessibility of education and employment for students, faculty, staff, alumni, and others who partner with our institutions.</w:t>
            </w:r>
            <w:r>
              <w:rPr>
                <w:rFonts w:ascii="Times New Roman" w:eastAsia="Times New Roman" w:hAnsi="Times New Roman" w:cs="Times New Roman"/>
                <w:b/>
                <w:sz w:val="24"/>
              </w:rPr>
              <w:t xml:space="preserve"> </w:t>
            </w:r>
          </w:p>
        </w:tc>
      </w:tr>
    </w:tbl>
    <w:p w:rsidR="00E81D7A" w:rsidRDefault="00E81D7A">
      <w:pPr>
        <w:spacing w:after="0"/>
        <w:ind w:left="-1440" w:right="10800"/>
      </w:pPr>
    </w:p>
    <w:p w:rsidR="00CC2D91" w:rsidRDefault="00CC2D91">
      <w:pPr>
        <w:spacing w:after="0"/>
        <w:ind w:left="-1440" w:right="10800"/>
      </w:pPr>
    </w:p>
    <w:p w:rsidR="00CC2D91" w:rsidRDefault="00CC2D91">
      <w:pPr>
        <w:spacing w:after="0"/>
        <w:ind w:left="-1440" w:right="10800"/>
      </w:pPr>
    </w:p>
    <w:p w:rsidR="00CC2D91" w:rsidRDefault="00CC2D91">
      <w:pPr>
        <w:spacing w:after="0"/>
        <w:ind w:left="-1440" w:right="10800"/>
      </w:pPr>
    </w:p>
    <w:tbl>
      <w:tblPr>
        <w:tblStyle w:val="TableGrid"/>
        <w:tblW w:w="11155" w:type="dxa"/>
        <w:tblInd w:w="-896" w:type="dxa"/>
        <w:tblCellMar>
          <w:top w:w="7" w:type="dxa"/>
          <w:left w:w="107" w:type="dxa"/>
          <w:right w:w="105"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391"/>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Equity, Diversity, and Inclusion </w:t>
            </w:r>
            <w:r>
              <w:rPr>
                <w:rFonts w:ascii="Times New Roman" w:eastAsia="Times New Roman" w:hAnsi="Times New Roman" w:cs="Times New Roman"/>
                <w:b/>
                <w:i/>
                <w:color w:val="820000"/>
                <w:sz w:val="24"/>
              </w:rPr>
              <w:t>cont’d</w:t>
            </w:r>
            <w:r>
              <w:rPr>
                <w:rFonts w:ascii="Times New Roman" w:eastAsia="Times New Roman" w:hAnsi="Times New Roman" w:cs="Times New Roman"/>
                <w:b/>
                <w:i/>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Equal Opportunity and Affirmative Action:  </w:t>
            </w:r>
            <w:r>
              <w:rPr>
                <w:rFonts w:ascii="Times New Roman" w:eastAsia="Times New Roman" w:hAnsi="Times New Roman" w:cs="Times New Roman"/>
                <w:sz w:val="24"/>
              </w:rPr>
              <w:t>Plan, promote, develop, manage, and implement Equal Employment Opportunity and Affirmative Action policies and programs. Assess organizational compliance with all legal requirements. Investigate and address noncompliance.</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sz w:val="24"/>
              </w:rPr>
              <w:t xml:space="preserve"> </w:t>
            </w:r>
          </w:p>
          <w:p w:rsidR="00E81D7A" w:rsidRDefault="004968BF">
            <w:pPr>
              <w:ind w:left="1"/>
            </w:pPr>
            <w:r>
              <w:rPr>
                <w:rFonts w:ascii="Times New Roman" w:eastAsia="Times New Roman" w:hAnsi="Times New Roman" w:cs="Times New Roman"/>
                <w:b/>
                <w:sz w:val="24"/>
              </w:rPr>
              <w:t>Equity, Diversity, and Inclusivity Development and Education:</w:t>
            </w:r>
            <w:r>
              <w:rPr>
                <w:rFonts w:ascii="Times New Roman" w:eastAsia="Times New Roman" w:hAnsi="Times New Roman" w:cs="Times New Roman"/>
                <w:sz w:val="24"/>
              </w:rPr>
              <w:t xml:space="preserve">  Develop, manage, implement, and communicate equity, diversity, and inclusivity policies and programs for students and employees. Provide resources and training to promote a culture of equity, diversity and inclusion.</w:t>
            </w:r>
            <w:r>
              <w:rPr>
                <w:rFonts w:ascii="Times New Roman" w:eastAsia="Times New Roman" w:hAnsi="Times New Roman" w:cs="Times New Roman"/>
                <w:b/>
                <w:sz w:val="24"/>
              </w:rPr>
              <w:t xml:space="preserve"> </w:t>
            </w:r>
          </w:p>
        </w:tc>
      </w:tr>
      <w:tr w:rsidR="00E81D7A">
        <w:trPr>
          <w:trHeight w:val="1114"/>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sz w:val="24"/>
              </w:rPr>
              <w:t xml:space="preserve"> </w:t>
            </w:r>
          </w:p>
          <w:p w:rsidR="00E81D7A" w:rsidRDefault="004968BF">
            <w:pPr>
              <w:ind w:left="1"/>
            </w:pPr>
            <w:r>
              <w:rPr>
                <w:rFonts w:ascii="Times New Roman" w:eastAsia="Times New Roman" w:hAnsi="Times New Roman" w:cs="Times New Roman"/>
                <w:b/>
                <w:sz w:val="24"/>
              </w:rPr>
              <w:t xml:space="preserve">Equity, Diversity, and Inclusivity Multifunctional: </w:t>
            </w:r>
            <w:r>
              <w:rPr>
                <w:rFonts w:ascii="Times New Roman" w:eastAsia="Times New Roman" w:hAnsi="Times New Roman" w:cs="Times New Roman"/>
                <w:sz w:val="24"/>
              </w:rPr>
              <w:t xml:space="preserve"> This subfamily includes jobs with primary duties that are so diverse they span multiple sub-families. This sub-family is used only when one specific sub-family is not primary. </w:t>
            </w:r>
          </w:p>
        </w:tc>
      </w:tr>
      <w:tr w:rsidR="00E81D7A">
        <w:trPr>
          <w:trHeight w:val="838"/>
        </w:trPr>
        <w:tc>
          <w:tcPr>
            <w:tcW w:w="2154" w:type="dxa"/>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Executive </w:t>
            </w:r>
          </w:p>
          <w:p w:rsidR="00E81D7A" w:rsidRDefault="004968BF">
            <w:r>
              <w:rPr>
                <w:rFonts w:ascii="Times New Roman" w:eastAsia="Times New Roman" w:hAnsi="Times New Roman" w:cs="Times New Roman"/>
                <w:b/>
                <w:color w:val="820000"/>
                <w:sz w:val="24"/>
              </w:rPr>
              <w:t xml:space="preserve">Leadership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spacing w:after="4"/>
              <w:ind w:left="1"/>
            </w:pPr>
            <w:r>
              <w:rPr>
                <w:rFonts w:ascii="Times New Roman" w:eastAsia="Times New Roman" w:hAnsi="Times New Roman" w:cs="Times New Roman"/>
                <w:b/>
                <w:i/>
                <w:sz w:val="24"/>
              </w:rPr>
              <w:t xml:space="preserve"> </w:t>
            </w:r>
          </w:p>
          <w:p w:rsidR="00E81D7A" w:rsidRDefault="004968BF">
            <w:pPr>
              <w:ind w:left="1"/>
            </w:pPr>
            <w:r>
              <w:rPr>
                <w:rFonts w:ascii="Times New Roman" w:eastAsia="Times New Roman" w:hAnsi="Times New Roman" w:cs="Times New Roman"/>
                <w:b/>
                <w:i/>
                <w:sz w:val="24"/>
              </w:rPr>
              <w:t>Provides leadership and oversight in support of the University’s mission. Provides strategic direction for major university functions.</w:t>
            </w:r>
            <w:r>
              <w:rPr>
                <w:rFonts w:ascii="Times New Roman" w:eastAsia="Times New Roman" w:hAnsi="Times New Roman" w:cs="Times New Roman"/>
                <w:b/>
                <w:sz w:val="24"/>
              </w:rPr>
              <w:t xml:space="preserve"> </w:t>
            </w:r>
          </w:p>
        </w:tc>
      </w:tr>
      <w:tr w:rsidR="00E81D7A">
        <w:trPr>
          <w:trHeight w:val="1400"/>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Facilities and </w:t>
            </w:r>
          </w:p>
          <w:p w:rsidR="00E81D7A" w:rsidRDefault="004968BF">
            <w:r>
              <w:rPr>
                <w:rFonts w:ascii="Times New Roman" w:eastAsia="Times New Roman" w:hAnsi="Times New Roman" w:cs="Times New Roman"/>
                <w:b/>
                <w:color w:val="820000"/>
                <w:sz w:val="24"/>
              </w:rPr>
              <w:t xml:space="preserve">Capital Planning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i/>
                <w:sz w:val="24"/>
              </w:rPr>
              <w:t>Provide services related to the sustainable and safe operation, maintenance, planning, new construction, and renovation of all the institution’s facilities, grounds, and equipment in alignment with institutional priorities to ensure a positive customer experience</w:t>
            </w:r>
            <w:r>
              <w:t>.</w:t>
            </w:r>
            <w:r>
              <w:rPr>
                <w:rFonts w:ascii="Times New Roman" w:eastAsia="Times New Roman" w:hAnsi="Times New Roman" w:cs="Times New Roman"/>
                <w:b/>
                <w:i/>
                <w:sz w:val="24"/>
              </w:rPr>
              <w:t xml:space="preserve"> </w:t>
            </w:r>
          </w:p>
        </w:tc>
      </w:tr>
      <w:tr w:rsidR="00E81D7A">
        <w:trPr>
          <w:trHeight w:val="35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jc w:val="center"/>
            </w:pPr>
            <w:r>
              <w:rPr>
                <w:rFonts w:ascii="Times New Roman" w:eastAsia="Times New Roman" w:hAnsi="Times New Roman" w:cs="Times New Roman"/>
                <w:b/>
                <w:sz w:val="24"/>
              </w:rPr>
              <w:t xml:space="preserve">Sub-Families and Descriptions </w:t>
            </w:r>
          </w:p>
        </w:tc>
      </w:tr>
      <w:tr w:rsidR="00E81D7A">
        <w:trPr>
          <w:trHeight w:val="1117"/>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Agricultural Operations:  </w:t>
            </w:r>
            <w:r>
              <w:rPr>
                <w:rFonts w:ascii="Times New Roman" w:eastAsia="Times New Roman" w:hAnsi="Times New Roman" w:cs="Times New Roman"/>
                <w:sz w:val="24"/>
              </w:rPr>
              <w:t xml:space="preserve">Manage, organize, coordinate, and perform activities that support campus agricultural operations, including nurseries, farms, and agricultural research stations.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Architecture and Engineering Services:  </w:t>
            </w:r>
            <w:r>
              <w:rPr>
                <w:rFonts w:ascii="Times New Roman" w:eastAsia="Times New Roman" w:hAnsi="Times New Roman" w:cs="Times New Roman"/>
                <w:sz w:val="24"/>
              </w:rPr>
              <w:t xml:space="preserve">Manage and perform services related to planning, construction, renovation, architectural design, interior design, landscape design, building code compliance, campus master planning, and engineering. </w:t>
            </w:r>
          </w:p>
        </w:tc>
      </w:tr>
      <w:tr w:rsidR="00E81D7A">
        <w:trPr>
          <w:trHeight w:val="139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Custodial Services:  </w:t>
            </w:r>
            <w:r>
              <w:rPr>
                <w:rFonts w:ascii="Times New Roman" w:eastAsia="Times New Roman" w:hAnsi="Times New Roman" w:cs="Times New Roman"/>
                <w:sz w:val="24"/>
              </w:rPr>
              <w:t xml:space="preserve">Manage and perform activities related to cleaning and maintaining sanitary and healthy working and living environments. Maintain overall campus appearance. Perform seasonal and daily cleaning, snow removal, and other custodial services.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Distribution and Inventory Management:  </w:t>
            </w:r>
            <w:r>
              <w:rPr>
                <w:rFonts w:ascii="Times New Roman" w:eastAsia="Times New Roman" w:hAnsi="Times New Roman" w:cs="Times New Roman"/>
                <w:sz w:val="24"/>
              </w:rPr>
              <w:t>Manage and perform activities to prepare, pick up, and deliver mail and packages for distribution. Perform inventory records management and tracking. Store and distribute equipment, materials, and supplies.</w:t>
            </w:r>
            <w:r>
              <w:rPr>
                <w:rFonts w:ascii="Times New Roman" w:eastAsia="Times New Roman" w:hAnsi="Times New Roman" w:cs="Times New Roman"/>
                <w:b/>
                <w:sz w:val="24"/>
              </w:rPr>
              <w:t xml:space="preserve">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spacing w:line="238" w:lineRule="auto"/>
              <w:ind w:left="1"/>
            </w:pPr>
            <w:r>
              <w:rPr>
                <w:rFonts w:ascii="Times New Roman" w:eastAsia="Times New Roman" w:hAnsi="Times New Roman" w:cs="Times New Roman"/>
                <w:b/>
                <w:sz w:val="24"/>
              </w:rPr>
              <w:t xml:space="preserve">Facilities Project Management:  </w:t>
            </w:r>
            <w:r>
              <w:rPr>
                <w:rFonts w:ascii="Times New Roman" w:eastAsia="Times New Roman" w:hAnsi="Times New Roman" w:cs="Times New Roman"/>
                <w:sz w:val="24"/>
              </w:rPr>
              <w:t xml:space="preserve">Provide specialized oversight of the coordination, design, communication, and delivery of construction and other facilities-related projects. </w:t>
            </w:r>
          </w:p>
          <w:p w:rsidR="00E81D7A" w:rsidRDefault="004968BF">
            <w:pPr>
              <w:ind w:left="1"/>
            </w:pPr>
            <w:r>
              <w:rPr>
                <w:rFonts w:ascii="Times New Roman" w:eastAsia="Times New Roman" w:hAnsi="Times New Roman" w:cs="Times New Roman"/>
                <w:sz w:val="24"/>
              </w:rPr>
              <w:t>Oversee project scope, schedule, budget, estimate, close out, and quality assurance.</w:t>
            </w:r>
            <w:r>
              <w:rPr>
                <w:rFonts w:ascii="Times New Roman" w:eastAsia="Times New Roman" w:hAnsi="Times New Roman" w:cs="Times New Roman"/>
                <w:b/>
                <w:sz w:val="24"/>
              </w:rPr>
              <w:t xml:space="preserve">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Grounds Operations: </w:t>
            </w:r>
            <w:r>
              <w:rPr>
                <w:rFonts w:ascii="Times New Roman" w:eastAsia="Times New Roman" w:hAnsi="Times New Roman" w:cs="Times New Roman"/>
                <w:sz w:val="24"/>
              </w:rPr>
              <w:t>Organize, coordinate, and perform activities that support campus landscaping, gardening, and grounds maintenance, including tree pruning, snow removal, and minor sidewalk and road repairs.</w:t>
            </w:r>
            <w:r>
              <w:rPr>
                <w:rFonts w:ascii="Times New Roman" w:eastAsia="Times New Roman" w:hAnsi="Times New Roman" w:cs="Times New Roman"/>
                <w:b/>
                <w:sz w:val="24"/>
              </w:rPr>
              <w:t xml:space="preserve">  </w:t>
            </w:r>
          </w:p>
        </w:tc>
      </w:tr>
      <w:tr w:rsidR="00E81D7A">
        <w:trPr>
          <w:trHeight w:val="111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Operations and General Maintenance:  </w:t>
            </w:r>
            <w:r>
              <w:rPr>
                <w:rFonts w:ascii="Times New Roman" w:eastAsia="Times New Roman" w:hAnsi="Times New Roman" w:cs="Times New Roman"/>
                <w:sz w:val="24"/>
              </w:rPr>
              <w:t xml:space="preserve">Perform a broad range of duties essential to efficient, effective, and safe operation of facilities and services within and across the institution. </w:t>
            </w:r>
          </w:p>
        </w:tc>
      </w:tr>
    </w:tbl>
    <w:p w:rsidR="00E81D7A" w:rsidRDefault="00E81D7A">
      <w:pPr>
        <w:spacing w:after="0"/>
        <w:ind w:left="-1440" w:right="10800"/>
      </w:pPr>
    </w:p>
    <w:tbl>
      <w:tblPr>
        <w:tblStyle w:val="TableGrid"/>
        <w:tblW w:w="11155" w:type="dxa"/>
        <w:tblInd w:w="-896" w:type="dxa"/>
        <w:tblCellMar>
          <w:top w:w="11" w:type="dxa"/>
          <w:left w:w="107" w:type="dxa"/>
          <w:right w:w="49"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839"/>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Facilities and Capital Planning </w:t>
            </w:r>
            <w:r>
              <w:rPr>
                <w:rFonts w:ascii="Times New Roman" w:eastAsia="Times New Roman" w:hAnsi="Times New Roman" w:cs="Times New Roman"/>
                <w:b/>
                <w:i/>
                <w:color w:val="820000"/>
                <w:sz w:val="24"/>
              </w:rPr>
              <w:t xml:space="preserve">cont’d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Real Estate Management:  </w:t>
            </w:r>
            <w:r>
              <w:rPr>
                <w:rFonts w:ascii="Times New Roman" w:eastAsia="Times New Roman" w:hAnsi="Times New Roman" w:cs="Times New Roman"/>
                <w:sz w:val="24"/>
              </w:rPr>
              <w:t>Manage and maintain space inventory, allocation, assignment, and commercial real estate and leasing.</w:t>
            </w:r>
            <w:r>
              <w:rPr>
                <w:rFonts w:ascii="Times New Roman" w:eastAsia="Times New Roman" w:hAnsi="Times New Roman" w:cs="Times New Roman"/>
                <w:b/>
                <w:sz w:val="24"/>
              </w:rPr>
              <w:t xml:space="preserve">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Skilled Trades and Specialized Crafts:</w:t>
            </w:r>
            <w:r>
              <w:rPr>
                <w:rFonts w:ascii="Times New Roman" w:eastAsia="Times New Roman" w:hAnsi="Times New Roman" w:cs="Times New Roman"/>
                <w:sz w:val="24"/>
              </w:rPr>
              <w:t xml:space="preserve"> Perform skilled trades as defined by the State of Wisconsin and specialized crafts. Build automation and mechanical systems. Operate power plants.  </w:t>
            </w:r>
          </w:p>
        </w:tc>
      </w:tr>
      <w:tr w:rsidR="00E81D7A">
        <w:trPr>
          <w:trHeight w:val="83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Sustainability:  </w:t>
            </w:r>
            <w:r>
              <w:rPr>
                <w:rFonts w:ascii="Times New Roman" w:eastAsia="Times New Roman" w:hAnsi="Times New Roman" w:cs="Times New Roman"/>
                <w:sz w:val="24"/>
              </w:rPr>
              <w:t>Develop and operate sustainability programs such as energy utilization, recycling and reuse services, green design initiatives, etc.</w:t>
            </w:r>
            <w:r>
              <w:rPr>
                <w:rFonts w:ascii="Times New Roman" w:eastAsia="Times New Roman" w:hAnsi="Times New Roman" w:cs="Times New Roman"/>
                <w:b/>
                <w:sz w:val="24"/>
              </w:rPr>
              <w:t xml:space="preserve"> </w:t>
            </w:r>
          </w:p>
        </w:tc>
      </w:tr>
      <w:tr w:rsidR="00E81D7A">
        <w:trPr>
          <w:trHeight w:val="838"/>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Transportation: </w:t>
            </w:r>
            <w:r>
              <w:rPr>
                <w:rFonts w:ascii="Times New Roman" w:eastAsia="Times New Roman" w:hAnsi="Times New Roman" w:cs="Times New Roman"/>
                <w:sz w:val="24"/>
              </w:rPr>
              <w:t>Perform services related to campus vehicles, transportation of university property and personnel, and forecasting vehicle parking patterns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r>
      <w:tr w:rsidR="00E81D7A">
        <w:trPr>
          <w:trHeight w:val="1139"/>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Financial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sz w:val="24"/>
              </w:rPr>
              <w:t xml:space="preserve"> </w:t>
            </w:r>
          </w:p>
          <w:p w:rsidR="00E81D7A" w:rsidRDefault="004968BF">
            <w:pPr>
              <w:ind w:left="1"/>
            </w:pPr>
            <w:r>
              <w:rPr>
                <w:rFonts w:ascii="Times New Roman" w:eastAsia="Times New Roman" w:hAnsi="Times New Roman" w:cs="Times New Roman"/>
                <w:b/>
                <w:i/>
                <w:sz w:val="24"/>
              </w:rPr>
              <w:t xml:space="preserve">Work with collection, disbursement, procurement, budget planning, accounting, financial analysis, reporting, and all aspects of financial functions.  Ensure compliance with university policies, and state and federal regulations.  </w:t>
            </w:r>
          </w:p>
        </w:tc>
      </w:tr>
      <w:tr w:rsidR="00E81D7A">
        <w:trPr>
          <w:trHeight w:val="37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56"/>
              <w:jc w:val="center"/>
            </w:pPr>
            <w:r>
              <w:rPr>
                <w:rFonts w:ascii="Times New Roman" w:eastAsia="Times New Roman" w:hAnsi="Times New Roman" w:cs="Times New Roman"/>
                <w:b/>
                <w:sz w:val="24"/>
              </w:rPr>
              <w:t xml:space="preserve">Sub-Families and Descriptions </w:t>
            </w:r>
          </w:p>
        </w:tc>
      </w:tr>
      <w:tr w:rsidR="00E81D7A">
        <w:trPr>
          <w:trHeight w:val="1391"/>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Accounting and Financial Operations:  </w:t>
            </w:r>
            <w:r>
              <w:rPr>
                <w:rFonts w:ascii="Times New Roman" w:eastAsia="Times New Roman" w:hAnsi="Times New Roman" w:cs="Times New Roman"/>
                <w:sz w:val="24"/>
              </w:rPr>
              <w:t xml:space="preserve">Manage and perform accounting and financial operations functions. Ensure compliance with policies, procedures, rules and regulations. Maintain and strengthen internal controls. Analyze, monitor, prepare, process and reconcile financial information and transactions.  Manage and provide collection services.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spacing w:line="238" w:lineRule="auto"/>
              <w:ind w:left="1" w:right="52"/>
            </w:pPr>
            <w:r>
              <w:rPr>
                <w:rFonts w:ascii="Times New Roman" w:eastAsia="Times New Roman" w:hAnsi="Times New Roman" w:cs="Times New Roman"/>
                <w:b/>
                <w:sz w:val="24"/>
              </w:rPr>
              <w:t xml:space="preserve">Financial Reporting, Planning, and Budgeting:   </w:t>
            </w:r>
            <w:r>
              <w:rPr>
                <w:rFonts w:ascii="Times New Roman" w:eastAsia="Times New Roman" w:hAnsi="Times New Roman" w:cs="Times New Roman"/>
                <w:sz w:val="24"/>
              </w:rPr>
              <w:t xml:space="preserve">Manage and perform financial planning and reporting. Develop, analyze, implement, monitor, and maintain budgets. </w:t>
            </w:r>
          </w:p>
          <w:p w:rsidR="00E81D7A" w:rsidRDefault="004968BF">
            <w:pPr>
              <w:ind w:left="1"/>
            </w:pPr>
            <w:r>
              <w:rPr>
                <w:rFonts w:ascii="Times New Roman" w:eastAsia="Times New Roman" w:hAnsi="Times New Roman" w:cs="Times New Roman"/>
                <w:sz w:val="24"/>
              </w:rPr>
              <w:t xml:space="preserve">Develop financial systems, policies, procedures, and allocation methodologies.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Procurement:  </w:t>
            </w:r>
            <w:r>
              <w:rPr>
                <w:rFonts w:ascii="Times New Roman" w:eastAsia="Times New Roman" w:hAnsi="Times New Roman" w:cs="Times New Roman"/>
                <w:sz w:val="24"/>
              </w:rPr>
              <w:t xml:space="preserve">Oversee acquisition of goods and services. Responsible for competitive solicitations, complex contract terms and negotiations, and use of strategic purchasing and sourcing methods. </w:t>
            </w:r>
          </w:p>
        </w:tc>
      </w:tr>
      <w:tr w:rsidR="00E81D7A">
        <w:trPr>
          <w:trHeight w:val="648"/>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Trust Funds: </w:t>
            </w:r>
            <w:r>
              <w:rPr>
                <w:rFonts w:ascii="Times New Roman" w:eastAsia="Times New Roman" w:hAnsi="Times New Roman" w:cs="Times New Roman"/>
                <w:sz w:val="24"/>
              </w:rPr>
              <w:t>Provides administrative support to investment functions</w:t>
            </w:r>
            <w:r>
              <w:rPr>
                <w:rFonts w:ascii="Times New Roman" w:eastAsia="Times New Roman" w:hAnsi="Times New Roman" w:cs="Times New Roman"/>
                <w:b/>
                <w:sz w:val="24"/>
              </w:rPr>
              <w:t xml:space="preserve">.  </w:t>
            </w:r>
          </w:p>
        </w:tc>
      </w:tr>
      <w:tr w:rsidR="00E81D7A">
        <w:trPr>
          <w:trHeight w:val="842"/>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Health and </w:t>
            </w:r>
          </w:p>
          <w:p w:rsidR="00E81D7A" w:rsidRDefault="004968BF">
            <w:r>
              <w:rPr>
                <w:rFonts w:ascii="Times New Roman" w:eastAsia="Times New Roman" w:hAnsi="Times New Roman" w:cs="Times New Roman"/>
                <w:b/>
                <w:color w:val="820000"/>
                <w:sz w:val="24"/>
              </w:rPr>
              <w:t xml:space="preserve">Wellness Services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i/>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Pr="004968BF" w:rsidRDefault="004968BF">
            <w:pPr>
              <w:ind w:left="1"/>
              <w:rPr>
                <w:rFonts w:ascii="Times New Roman" w:hAnsi="Times New Roman" w:cs="Times New Roman"/>
                <w:b/>
                <w:i/>
                <w:sz w:val="24"/>
                <w:szCs w:val="24"/>
              </w:rPr>
            </w:pPr>
            <w:r w:rsidRPr="004968BF">
              <w:rPr>
                <w:rFonts w:ascii="Times New Roman" w:hAnsi="Times New Roman" w:cs="Times New Roman"/>
                <w:b/>
                <w:i/>
                <w:sz w:val="24"/>
                <w:szCs w:val="24"/>
              </w:rPr>
              <w:t>Provide, support, and advance healthcare, health education, public health, and health promotion to the institution and surrounding community.</w:t>
            </w:r>
          </w:p>
          <w:p w:rsidR="00E81D7A" w:rsidRDefault="00E81D7A">
            <w:pPr>
              <w:ind w:left="1"/>
            </w:pPr>
          </w:p>
        </w:tc>
      </w:tr>
      <w:tr w:rsidR="00E81D7A">
        <w:trPr>
          <w:trHeight w:val="37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57"/>
              <w:jc w:val="center"/>
            </w:pPr>
            <w:r>
              <w:rPr>
                <w:rFonts w:ascii="Times New Roman" w:eastAsia="Times New Roman" w:hAnsi="Times New Roman" w:cs="Times New Roman"/>
                <w:b/>
                <w:sz w:val="24"/>
              </w:rPr>
              <w:t xml:space="preserve">Sub-Families and Descriptions </w:t>
            </w:r>
          </w:p>
        </w:tc>
      </w:tr>
      <w:tr w:rsidR="00E81D7A">
        <w:trPr>
          <w:trHeight w:val="1943"/>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Community and Employee Health, Education, and Wellness</w:t>
            </w:r>
            <w:r>
              <w:rPr>
                <w:rFonts w:ascii="Times New Roman" w:eastAsia="Times New Roman" w:hAnsi="Times New Roman" w:cs="Times New Roman"/>
                <w:sz w:val="24"/>
              </w:rPr>
              <w:t xml:space="preserve">: Manage, provide, coordinate, and support health education and community outreach. Provide employee health education and wellness programs. Plan, implement, facilitate, and evaluate health education programs to prevent illness and promote the health and wellness of the community. Perform interventions at the individual, community, organizational, and policy level. </w:t>
            </w:r>
          </w:p>
        </w:tc>
      </w:tr>
      <w:tr w:rsidR="00E81D7A">
        <w:trPr>
          <w:trHeight w:val="1942"/>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13"/>
              <w:rPr>
                <w:rFonts w:ascii="Times New Roman" w:eastAsia="Times New Roman" w:hAnsi="Times New Roman" w:cs="Times New Roman"/>
                <w:b/>
                <w:sz w:val="24"/>
              </w:rPr>
            </w:pPr>
            <w:r>
              <w:rPr>
                <w:rFonts w:ascii="Times New Roman" w:eastAsia="Times New Roman" w:hAnsi="Times New Roman" w:cs="Times New Roman"/>
                <w:b/>
                <w:sz w:val="24"/>
              </w:rPr>
              <w:t xml:space="preserve">Health Services Administration: </w:t>
            </w:r>
            <w:r>
              <w:rPr>
                <w:rFonts w:ascii="Times New Roman" w:eastAsia="Times New Roman" w:hAnsi="Times New Roman" w:cs="Times New Roman"/>
                <w:sz w:val="24"/>
              </w:rPr>
              <w:t>Perform, manage, or lead activities to ensure that health services, medical care, medical and health professions education, and research programs are delivered effectively, efficiently, and securely.   Support, plan, organize, direct, evaluate, and improve health care operations, clinical education programs, research programs, and health information systems. Perform healthcare administration, healthcare regulatory compliance, patient relations, and operational services.</w:t>
            </w:r>
            <w:r>
              <w:rPr>
                <w:rFonts w:ascii="Times New Roman" w:eastAsia="Times New Roman" w:hAnsi="Times New Roman" w:cs="Times New Roman"/>
                <w:b/>
                <w:sz w:val="24"/>
              </w:rPr>
              <w:t xml:space="preserve"> </w:t>
            </w:r>
          </w:p>
          <w:p w:rsidR="00453029" w:rsidRDefault="00453029">
            <w:pPr>
              <w:ind w:left="1" w:right="13"/>
            </w:pPr>
          </w:p>
          <w:p w:rsidR="00453029" w:rsidRDefault="00453029">
            <w:pPr>
              <w:ind w:left="1" w:right="13"/>
            </w:pPr>
          </w:p>
        </w:tc>
      </w:tr>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943"/>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color w:val="820000"/>
                <w:sz w:val="24"/>
              </w:rPr>
              <w:t xml:space="preserve">Health and Wellness Services </w:t>
            </w:r>
            <w:r>
              <w:rPr>
                <w:rFonts w:ascii="Times New Roman" w:eastAsia="Times New Roman" w:hAnsi="Times New Roman" w:cs="Times New Roman"/>
                <w:b/>
                <w:i/>
                <w:color w:val="820000"/>
                <w:sz w:val="24"/>
              </w:rPr>
              <w:t>cont’d</w:t>
            </w:r>
            <w:r>
              <w:rPr>
                <w:rFonts w:ascii="Times New Roman" w:eastAsia="Times New Roman" w:hAnsi="Times New Roman" w:cs="Times New Roman"/>
                <w:b/>
                <w:i/>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Health Services Professional:</w:t>
            </w:r>
            <w:r>
              <w:rPr>
                <w:rFonts w:ascii="Times New Roman" w:eastAsia="Times New Roman" w:hAnsi="Times New Roman" w:cs="Times New Roman"/>
                <w:sz w:val="24"/>
              </w:rPr>
              <w:t xml:space="preserve"> Provide healthcare services within a particular discipline. </w:t>
            </w:r>
          </w:p>
          <w:p w:rsidR="00E81D7A" w:rsidRDefault="004968BF">
            <w:pPr>
              <w:ind w:left="1"/>
            </w:pPr>
            <w:r>
              <w:rPr>
                <w:rFonts w:ascii="Times New Roman" w:eastAsia="Times New Roman" w:hAnsi="Times New Roman" w:cs="Times New Roman"/>
                <w:sz w:val="24"/>
              </w:rPr>
              <w:t xml:space="preserve">Test, interpret, evaluate, diagnose, manage, treat, or prevent conditions and diseases. Establish plans of care. Obtain and process specimens. Perform clinical laboratory analysis and imaging. Provide clinical services. Prepare or dispense medications. Provide counseling in a clinical, research, or public health and safety setting. Teach students in a clinical setting. </w:t>
            </w:r>
          </w:p>
        </w:tc>
      </w:tr>
      <w:tr w:rsidR="00E81D7A">
        <w:trPr>
          <w:trHeight w:val="1942"/>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Health </w:t>
            </w:r>
            <w:r w:rsidR="00453029">
              <w:rPr>
                <w:rFonts w:ascii="Times New Roman" w:eastAsia="Times New Roman" w:hAnsi="Times New Roman" w:cs="Times New Roman"/>
                <w:b/>
                <w:sz w:val="24"/>
              </w:rPr>
              <w:t xml:space="preserve">Professional </w:t>
            </w:r>
            <w:r>
              <w:rPr>
                <w:rFonts w:ascii="Times New Roman" w:eastAsia="Times New Roman" w:hAnsi="Times New Roman" w:cs="Times New Roman"/>
                <w:b/>
                <w:sz w:val="24"/>
              </w:rPr>
              <w:t xml:space="preserve">Education Programs:  </w:t>
            </w:r>
            <w:r>
              <w:rPr>
                <w:rFonts w:ascii="Times New Roman" w:eastAsia="Times New Roman" w:hAnsi="Times New Roman" w:cs="Times New Roman"/>
                <w:sz w:val="24"/>
              </w:rPr>
              <w:t>Provide and support health professional education training programs for health services professionals including providers and health professionals in training. Provide support for health services accreditation and continuing education programs. Coordinate workshops, training, simulation technology, mentoring, instructional materials, journal club, grand rounds, seminars, case conference, and other educational resources and programs.</w:t>
            </w:r>
            <w:r>
              <w:rPr>
                <w:rFonts w:ascii="Times New Roman" w:eastAsia="Times New Roman" w:hAnsi="Times New Roman" w:cs="Times New Roman"/>
                <w:b/>
                <w:sz w:val="24"/>
              </w:rPr>
              <w:t xml:space="preserve"> </w:t>
            </w:r>
          </w:p>
        </w:tc>
      </w:tr>
      <w:tr w:rsidR="00E81D7A">
        <w:trPr>
          <w:trHeight w:val="1391"/>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pPr>
              <w:jc w:val="both"/>
            </w:pPr>
            <w:r>
              <w:rPr>
                <w:rFonts w:ascii="Times New Roman" w:eastAsia="Times New Roman" w:hAnsi="Times New Roman" w:cs="Times New Roman"/>
                <w:b/>
                <w:color w:val="820000"/>
                <w:sz w:val="24"/>
              </w:rPr>
              <w:t xml:space="preserve">Human Resources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14"/>
            </w:pPr>
            <w:r>
              <w:rPr>
                <w:rFonts w:ascii="Times New Roman" w:eastAsia="Times New Roman" w:hAnsi="Times New Roman" w:cs="Times New Roman"/>
                <w:b/>
                <w:i/>
                <w:sz w:val="24"/>
              </w:rPr>
              <w:t xml:space="preserve">Design and implement human resources programs to attract, develop, engage, and retain a diverse workforce.  Provide leadership, consultation, and support to employees and management on human resources practices, strategies, and policies.  Ensure compliance with local, state, and federal laws. </w:t>
            </w:r>
          </w:p>
        </w:tc>
      </w:tr>
      <w:tr w:rsidR="00E81D7A">
        <w:trPr>
          <w:trHeight w:val="377"/>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13"/>
              <w:jc w:val="center"/>
            </w:pPr>
            <w:r>
              <w:rPr>
                <w:rFonts w:ascii="Times New Roman" w:eastAsia="Times New Roman" w:hAnsi="Times New Roman" w:cs="Times New Roman"/>
                <w:b/>
                <w:sz w:val="24"/>
              </w:rPr>
              <w:t xml:space="preserve">Sub-Families and Descriptions </w:t>
            </w:r>
          </w:p>
        </w:tc>
      </w:tr>
      <w:tr w:rsidR="00E81D7A">
        <w:trPr>
          <w:trHeight w:val="1391"/>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Employee Services: </w:t>
            </w:r>
            <w:r>
              <w:rPr>
                <w:rFonts w:ascii="Times New Roman" w:eastAsia="Times New Roman" w:hAnsi="Times New Roman" w:cs="Times New Roman"/>
                <w:sz w:val="24"/>
              </w:rPr>
              <w:t>Develop, manage, and implement services that support employees and promote workplace success and wellbeing. Provide services related to employee assistance and counseling, and workplace interpretation and translation. Provide consultation to leadership or management on available resources and compliance issues.</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HR Generalist: </w:t>
            </w:r>
            <w:r>
              <w:rPr>
                <w:rFonts w:ascii="Times New Roman" w:eastAsia="Times New Roman" w:hAnsi="Times New Roman" w:cs="Times New Roman"/>
                <w:sz w:val="24"/>
              </w:rPr>
              <w:t xml:space="preserve">Develop, manage, implement and administer a combination of human resources functions. Provide consultation, support, and policy interpretation to employees, managers, and leadership. Job duties are representative of multiple areas within the human resources field and do not fall within another Human Resources subfamily. </w:t>
            </w:r>
          </w:p>
        </w:tc>
      </w:tr>
      <w:tr w:rsidR="00E81D7A">
        <w:trPr>
          <w:trHeight w:val="1942"/>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HR Specialist:  </w:t>
            </w:r>
            <w:r>
              <w:rPr>
                <w:rFonts w:ascii="Times New Roman" w:eastAsia="Times New Roman" w:hAnsi="Times New Roman" w:cs="Times New Roman"/>
                <w:sz w:val="24"/>
              </w:rPr>
              <w:t xml:space="preserve">Recommend, develop, manage, implement, and administer human resource services in a specialized area. Serve as subject matter experts that provide consultation, policy interpretation, and support to employees, management, and human resources representatives in an area of expertise. Job duties are representative of an area within the human resources field and do not fall within another Human Resources subfamily.  </w:t>
            </w:r>
          </w:p>
        </w:tc>
      </w:tr>
      <w:tr w:rsidR="00E81D7A">
        <w:trPr>
          <w:trHeight w:val="1666"/>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Organizational Development: </w:t>
            </w:r>
            <w:r>
              <w:rPr>
                <w:rFonts w:ascii="Times New Roman" w:eastAsia="Times New Roman" w:hAnsi="Times New Roman" w:cs="Times New Roman"/>
                <w:sz w:val="24"/>
              </w:rPr>
              <w:t>Develop, manage, implement, and coordinate training programs to increase organizational effectiveness. Design and deliver training and development programs that encourage employee growth and enhance leadership skills, staff performance, and experience in the workplace. Work collaboratively to identify needs, design curriculum, and foster a culture of continuous improvement.</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19"/>
            </w:pPr>
            <w:r>
              <w:rPr>
                <w:rFonts w:ascii="Times New Roman" w:eastAsia="Times New Roman" w:hAnsi="Times New Roman" w:cs="Times New Roman"/>
                <w:b/>
                <w:sz w:val="24"/>
              </w:rPr>
              <w:t xml:space="preserve">Payroll and Benefits:  </w:t>
            </w:r>
            <w:r>
              <w:rPr>
                <w:rFonts w:ascii="Times New Roman" w:eastAsia="Times New Roman" w:hAnsi="Times New Roman" w:cs="Times New Roman"/>
                <w:sz w:val="24"/>
              </w:rPr>
              <w:t>Develop, manage, implement, and coordinate payroll and benefits policies and procedures. Process, audit, and troubleshoot payroll and benefits issues. Provide training, consultation, and guidance to employees, supervisors, and departments on university pay policies and benefit programs.</w:t>
            </w:r>
            <w:r>
              <w:rPr>
                <w:rFonts w:ascii="Times New Roman" w:eastAsia="Times New Roman" w:hAnsi="Times New Roman" w:cs="Times New Roman"/>
                <w:b/>
                <w:sz w:val="24"/>
              </w:rPr>
              <w:t xml:space="preserve"> </w:t>
            </w:r>
          </w:p>
        </w:tc>
      </w:tr>
    </w:tbl>
    <w:p w:rsidR="00E81D7A" w:rsidRDefault="004968BF">
      <w:pPr>
        <w:spacing w:after="111"/>
        <w:ind w:left="-79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t xml:space="preserve"> </w:t>
      </w:r>
    </w:p>
    <w:p w:rsidR="00E81D7A" w:rsidRDefault="004968BF">
      <w:pPr>
        <w:spacing w:after="0"/>
        <w:ind w:left="-79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t xml:space="preserve"> </w:t>
      </w:r>
    </w:p>
    <w:p w:rsidR="00E81D7A" w:rsidRDefault="00E81D7A">
      <w:pPr>
        <w:sectPr w:rsidR="00E81D7A" w:rsidSect="00CC2D91">
          <w:headerReference w:type="even" r:id="rId6"/>
          <w:headerReference w:type="default" r:id="rId7"/>
          <w:footerReference w:type="even" r:id="rId8"/>
          <w:footerReference w:type="default" r:id="rId9"/>
          <w:headerReference w:type="first" r:id="rId10"/>
          <w:footerReference w:type="first" r:id="rId11"/>
          <w:pgSz w:w="12240" w:h="20160"/>
          <w:pgMar w:top="1152" w:right="1440" w:bottom="1152" w:left="1440" w:header="490" w:footer="720" w:gutter="0"/>
          <w:cols w:space="720"/>
        </w:sectPr>
      </w:pPr>
    </w:p>
    <w:p w:rsidR="00E81D7A" w:rsidRDefault="00E81D7A">
      <w:pPr>
        <w:spacing w:after="0"/>
        <w:ind w:left="-1440" w:right="10800"/>
      </w:pPr>
    </w:p>
    <w:tbl>
      <w:tblPr>
        <w:tblStyle w:val="TableGrid"/>
        <w:tblW w:w="11155" w:type="dxa"/>
        <w:tblInd w:w="-896" w:type="dxa"/>
        <w:tblCellMar>
          <w:top w:w="11" w:type="dxa"/>
          <w:left w:w="107" w:type="dxa"/>
          <w:bottom w:w="7" w:type="dxa"/>
          <w:right w:w="29"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rsidTr="00453029">
        <w:trPr>
          <w:trHeight w:val="717"/>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Information </w:t>
            </w:r>
          </w:p>
          <w:p w:rsidR="00E81D7A" w:rsidRDefault="004968BF">
            <w:r>
              <w:rPr>
                <w:rFonts w:ascii="Times New Roman" w:eastAsia="Times New Roman" w:hAnsi="Times New Roman" w:cs="Times New Roman"/>
                <w:b/>
                <w:color w:val="820000"/>
                <w:sz w:val="24"/>
              </w:rPr>
              <w:t xml:space="preserve">Technology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t xml:space="preserve"> </w:t>
            </w:r>
          </w:p>
          <w:p w:rsidR="00E81D7A" w:rsidRDefault="004968BF">
            <w:pPr>
              <w:spacing w:after="20"/>
              <w:ind w:left="1"/>
            </w:pPr>
            <w:r>
              <w:rPr>
                <w:rFonts w:ascii="Times New Roman" w:eastAsia="Times New Roman" w:hAnsi="Times New Roman" w:cs="Times New Roman"/>
                <w:b/>
                <w:i/>
                <w:sz w:val="24"/>
              </w:rPr>
              <w:t xml:space="preserve"> </w:t>
            </w:r>
          </w:p>
          <w:p w:rsidR="00E81D7A" w:rsidRDefault="004968BF">
            <w:pPr>
              <w:ind w:left="1"/>
            </w:pPr>
            <w:r>
              <w:rPr>
                <w:rFonts w:ascii="Times New Roman" w:eastAsia="Times New Roman" w:hAnsi="Times New Roman" w:cs="Times New Roman"/>
                <w:b/>
                <w:i/>
                <w:sz w:val="24"/>
              </w:rPr>
              <w:t>Plan, develop, deliver, support, and maintain the institution’s information technology services and solution</w:t>
            </w:r>
            <w:r w:rsidR="00453029">
              <w:rPr>
                <w:rFonts w:ascii="Times New Roman" w:eastAsia="Times New Roman" w:hAnsi="Times New Roman" w:cs="Times New Roman"/>
                <w:b/>
                <w:i/>
                <w:sz w:val="24"/>
              </w:rPr>
              <w:t>s</w:t>
            </w:r>
            <w:r>
              <w:rPr>
                <w:rFonts w:ascii="Times New Roman" w:eastAsia="Times New Roman" w:hAnsi="Times New Roman" w:cs="Times New Roman"/>
                <w:b/>
                <w:i/>
                <w:sz w:val="24"/>
              </w:rPr>
              <w:t xml:space="preserve">.  </w:t>
            </w:r>
          </w:p>
        </w:tc>
      </w:tr>
      <w:tr w:rsidR="00E81D7A">
        <w:trPr>
          <w:trHeight w:val="41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E81D7A" w:rsidRDefault="004968BF">
            <w:pPr>
              <w:ind w:right="76"/>
              <w:jc w:val="center"/>
            </w:pPr>
            <w:r>
              <w:rPr>
                <w:rFonts w:ascii="Times New Roman" w:eastAsia="Times New Roman" w:hAnsi="Times New Roman" w:cs="Times New Roman"/>
                <w:b/>
                <w:sz w:val="24"/>
              </w:rPr>
              <w:t xml:space="preserve">Sub-Families and Descriptions </w:t>
            </w:r>
          </w:p>
        </w:tc>
      </w:tr>
      <w:tr w:rsidR="00E81D7A">
        <w:trPr>
          <w:trHeight w:val="842"/>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Application and Web Development: </w:t>
            </w:r>
            <w:r>
              <w:rPr>
                <w:rFonts w:ascii="Times New Roman" w:eastAsia="Times New Roman" w:hAnsi="Times New Roman" w:cs="Times New Roman"/>
                <w:sz w:val="24"/>
              </w:rPr>
              <w:t xml:space="preserve">Manage, create, develop, and maintain software, applications, and web interfaces. </w:t>
            </w:r>
          </w:p>
        </w:tc>
      </w:tr>
      <w:tr w:rsidR="00E81D7A">
        <w:trPr>
          <w:trHeight w:val="83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Audiovisual Technology:  </w:t>
            </w:r>
            <w:r>
              <w:rPr>
                <w:rFonts w:ascii="Times New Roman" w:eastAsia="Times New Roman" w:hAnsi="Times New Roman" w:cs="Times New Roman"/>
                <w:sz w:val="24"/>
              </w:rPr>
              <w:t>Manage, acquire, design, install, operate, maintain, and support audiovisual hardware, software, and systems.</w:t>
            </w:r>
            <w:r>
              <w:rPr>
                <w:rFonts w:ascii="Times New Roman" w:eastAsia="Times New Roman" w:hAnsi="Times New Roman" w:cs="Times New Roman"/>
                <w:b/>
                <w:sz w:val="24"/>
              </w:rPr>
              <w:t xml:space="preserve"> </w:t>
            </w:r>
          </w:p>
        </w:tc>
      </w:tr>
      <w:tr w:rsidR="00E81D7A">
        <w:trPr>
          <w:trHeight w:val="1390"/>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Business and Systems Analysis: </w:t>
            </w:r>
            <w:r>
              <w:rPr>
                <w:rFonts w:ascii="Times New Roman" w:eastAsia="Times New Roman" w:hAnsi="Times New Roman" w:cs="Times New Roman"/>
                <w:sz w:val="24"/>
              </w:rPr>
              <w:t>Manage and facilitate the strategic application of IT in support of the mission and vision of the institution.  Ensure project requirements properly capture and convey the needs of users. Advise and guide stakeholders to recommend solutions, make informed decisions, and plan for implementation and integration</w:t>
            </w:r>
            <w:r>
              <w:rPr>
                <w:rFonts w:ascii="Times New Roman" w:eastAsia="Times New Roman" w:hAnsi="Times New Roman" w:cs="Times New Roman"/>
                <w:b/>
                <w:sz w:val="24"/>
              </w:rPr>
              <w:t xml:space="preserve">. </w:t>
            </w:r>
          </w:p>
        </w:tc>
      </w:tr>
      <w:tr w:rsidR="00E81D7A">
        <w:trPr>
          <w:trHeight w:val="83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4"/>
            </w:pPr>
            <w:r>
              <w:rPr>
                <w:rFonts w:ascii="Times New Roman" w:eastAsia="Times New Roman" w:hAnsi="Times New Roman" w:cs="Times New Roman"/>
                <w:b/>
                <w:sz w:val="24"/>
              </w:rPr>
              <w:t xml:space="preserve">Cybersecurity: </w:t>
            </w:r>
            <w:r>
              <w:rPr>
                <w:rFonts w:ascii="Times New Roman" w:eastAsia="Times New Roman" w:hAnsi="Times New Roman" w:cs="Times New Roman"/>
                <w:sz w:val="24"/>
              </w:rPr>
              <w:t>Manage, assess, protect, monitor, and maintain access and security for data, systems, and networks.</w:t>
            </w:r>
            <w:r>
              <w:rPr>
                <w:rFonts w:ascii="Times New Roman" w:eastAsia="Times New Roman" w:hAnsi="Times New Roman" w:cs="Times New Roman"/>
                <w:b/>
                <w:sz w:val="24"/>
              </w:rPr>
              <w:t xml:space="preserve">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IT Data Administration: </w:t>
            </w:r>
            <w:r>
              <w:rPr>
                <w:rFonts w:ascii="Times New Roman" w:eastAsia="Times New Roman" w:hAnsi="Times New Roman" w:cs="Times New Roman"/>
                <w:sz w:val="24"/>
              </w:rPr>
              <w:t xml:space="preserve">Manage, develop, implement, and administer data systems, procedures, and practices to ensure appropriate access, integrity, and preservation of electronic information. </w:t>
            </w:r>
          </w:p>
        </w:tc>
      </w:tr>
      <w:tr w:rsidR="00E81D7A">
        <w:trPr>
          <w:trHeight w:val="83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IT Project Management:</w:t>
            </w:r>
            <w:r>
              <w:rPr>
                <w:rFonts w:ascii="Times New Roman" w:eastAsia="Times New Roman" w:hAnsi="Times New Roman" w:cs="Times New Roman"/>
                <w:sz w:val="24"/>
              </w:rPr>
              <w:t xml:space="preserve"> Utilize structured methodologies and tools for IT project organization, management, tracking, and communication to achieve project goals.</w:t>
            </w:r>
            <w:r>
              <w:rPr>
                <w:rFonts w:ascii="Times New Roman" w:eastAsia="Times New Roman" w:hAnsi="Times New Roman" w:cs="Times New Roman"/>
                <w:b/>
                <w:sz w:val="24"/>
              </w:rPr>
              <w:t xml:space="preserve">   </w:t>
            </w:r>
          </w:p>
        </w:tc>
      </w:tr>
      <w:tr w:rsidR="00E81D7A">
        <w:trPr>
          <w:trHeight w:val="83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IT User Support:  </w:t>
            </w:r>
            <w:r>
              <w:rPr>
                <w:rFonts w:ascii="Times New Roman" w:eastAsia="Times New Roman" w:hAnsi="Times New Roman" w:cs="Times New Roman"/>
                <w:sz w:val="24"/>
              </w:rPr>
              <w:t>Manage and provide information technology customer service. Support and administer end-user computing hardware, software, systems, and processes.</w:t>
            </w:r>
            <w:r>
              <w:rPr>
                <w:rFonts w:ascii="Times New Roman" w:eastAsia="Times New Roman" w:hAnsi="Times New Roman" w:cs="Times New Roman"/>
                <w:b/>
                <w:sz w:val="24"/>
              </w:rPr>
              <w:t xml:space="preserve">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Multifunctional IT Services:  </w:t>
            </w:r>
            <w:r>
              <w:rPr>
                <w:rFonts w:ascii="Times New Roman" w:eastAsia="Times New Roman" w:hAnsi="Times New Roman" w:cs="Times New Roman"/>
                <w:sz w:val="24"/>
              </w:rPr>
              <w:t xml:space="preserve">This subfamily includes information technology jobs with primary duties that are so diverse they span multiple sub-families. This subfamily is to be used only when one specific sub-family is not primary. </w:t>
            </w:r>
          </w:p>
        </w:tc>
      </w:tr>
      <w:tr w:rsidR="00E81D7A">
        <w:trPr>
          <w:trHeight w:val="1117"/>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Network Administration:  </w:t>
            </w:r>
            <w:r>
              <w:rPr>
                <w:rFonts w:ascii="Times New Roman" w:eastAsia="Times New Roman" w:hAnsi="Times New Roman" w:cs="Times New Roman"/>
                <w:sz w:val="24"/>
              </w:rPr>
              <w:t xml:space="preserve">Analyze, design, develop, implement, test, troubleshoot, maintain, and oversee ongoing operations of communication and networking infrastructure and systems. </w:t>
            </w:r>
          </w:p>
        </w:tc>
      </w:tr>
      <w:tr w:rsidR="00E81D7A">
        <w:trPr>
          <w:trHeight w:val="1114"/>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64"/>
            </w:pPr>
            <w:r>
              <w:rPr>
                <w:rFonts w:ascii="Times New Roman" w:eastAsia="Times New Roman" w:hAnsi="Times New Roman" w:cs="Times New Roman"/>
                <w:b/>
                <w:sz w:val="24"/>
              </w:rPr>
              <w:t xml:space="preserve">User Experience:  </w:t>
            </w:r>
            <w:r>
              <w:rPr>
                <w:rFonts w:ascii="Times New Roman" w:eastAsia="Times New Roman" w:hAnsi="Times New Roman" w:cs="Times New Roman"/>
                <w:sz w:val="24"/>
              </w:rPr>
              <w:t>Use user-centered research methodologies and strategies to architect the design and facilitate the development of usable, effective, accessible IT applications, systems, and services.</w:t>
            </w:r>
            <w:r>
              <w:rPr>
                <w:rFonts w:ascii="Times New Roman" w:eastAsia="Times New Roman" w:hAnsi="Times New Roman" w:cs="Times New Roman"/>
                <w:b/>
                <w:sz w:val="24"/>
              </w:rPr>
              <w:t xml:space="preserve"> </w:t>
            </w:r>
          </w:p>
        </w:tc>
      </w:tr>
      <w:tr w:rsidR="00E81D7A" w:rsidTr="00453029">
        <w:trPr>
          <w:trHeight w:val="1608"/>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5C557B">
            <w:r>
              <w:rPr>
                <w:rFonts w:ascii="Times New Roman" w:eastAsia="Times New Roman" w:hAnsi="Times New Roman" w:cs="Times New Roman"/>
                <w:b/>
                <w:color w:val="820000"/>
                <w:sz w:val="24"/>
              </w:rPr>
              <w:t>Libraries</w:t>
            </w:r>
            <w:r w:rsidR="004968BF">
              <w:rPr>
                <w:rFonts w:ascii="Times New Roman" w:eastAsia="Times New Roman" w:hAnsi="Times New Roman" w:cs="Times New Roman"/>
                <w:b/>
                <w:color w:val="820000"/>
                <w:sz w:val="24"/>
              </w:rPr>
              <w:t xml:space="preserve">, Archives,  </w:t>
            </w:r>
          </w:p>
          <w:p w:rsidR="00E81D7A" w:rsidRDefault="004968BF">
            <w:r>
              <w:rPr>
                <w:rFonts w:ascii="Times New Roman" w:eastAsia="Times New Roman" w:hAnsi="Times New Roman" w:cs="Times New Roman"/>
                <w:b/>
                <w:color w:val="820000"/>
                <w:sz w:val="24"/>
              </w:rPr>
              <w:t xml:space="preserve">and Museums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8"/>
              </w:rPr>
              <w:t xml:space="preserve"> </w:t>
            </w:r>
          </w:p>
          <w:p w:rsidR="00E81D7A" w:rsidRDefault="004968BF">
            <w:pPr>
              <w:ind w:left="1" w:right="73"/>
            </w:pPr>
            <w:r>
              <w:rPr>
                <w:rFonts w:ascii="Times New Roman" w:eastAsia="Times New Roman" w:hAnsi="Times New Roman" w:cs="Times New Roman"/>
                <w:b/>
                <w:i/>
                <w:sz w:val="24"/>
              </w:rPr>
              <w:t xml:space="preserve">Engage with academic colleagues, students, outside scholars, and other institutions in making resources and associated services accessible for academic research and learning, as well as general interest and appreciation.  Acquire, develop, research, preserve, organize, interpret, exhibit, support, promote, and facilitate use of collections, information resources, and associated services </w:t>
            </w:r>
          </w:p>
        </w:tc>
      </w:tr>
      <w:tr w:rsidR="00E81D7A">
        <w:trPr>
          <w:trHeight w:val="37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76"/>
              <w:jc w:val="center"/>
            </w:pPr>
            <w:r>
              <w:rPr>
                <w:rFonts w:ascii="Times New Roman" w:eastAsia="Times New Roman" w:hAnsi="Times New Roman" w:cs="Times New Roman"/>
                <w:b/>
                <w:sz w:val="24"/>
              </w:rPr>
              <w:t xml:space="preserve">Sub-Families and Descriptions </w:t>
            </w:r>
          </w:p>
        </w:tc>
      </w:tr>
    </w:tbl>
    <w:p w:rsidR="00E81D7A" w:rsidRDefault="00E81D7A">
      <w:pPr>
        <w:spacing w:after="0"/>
        <w:ind w:left="-1440" w:right="10800"/>
      </w:pPr>
    </w:p>
    <w:p w:rsidR="007F7C6F" w:rsidRDefault="007F7C6F">
      <w:pPr>
        <w:spacing w:after="0"/>
        <w:ind w:left="-1440" w:right="10800"/>
      </w:pPr>
    </w:p>
    <w:tbl>
      <w:tblPr>
        <w:tblStyle w:val="TableGrid"/>
        <w:tblW w:w="11155" w:type="dxa"/>
        <w:tblInd w:w="-896" w:type="dxa"/>
        <w:tblCellMar>
          <w:top w:w="11" w:type="dxa"/>
          <w:left w:w="107" w:type="dxa"/>
          <w:right w:w="30"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943"/>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5C557B">
            <w:pPr>
              <w:spacing w:after="47" w:line="238" w:lineRule="auto"/>
            </w:pPr>
            <w:r>
              <w:rPr>
                <w:rFonts w:ascii="Times New Roman" w:eastAsia="Times New Roman" w:hAnsi="Times New Roman" w:cs="Times New Roman"/>
                <w:b/>
                <w:color w:val="820000"/>
                <w:sz w:val="24"/>
              </w:rPr>
              <w:t>Libraries</w:t>
            </w:r>
            <w:r w:rsidR="004968BF">
              <w:rPr>
                <w:rFonts w:ascii="Times New Roman" w:eastAsia="Times New Roman" w:hAnsi="Times New Roman" w:cs="Times New Roman"/>
                <w:b/>
                <w:color w:val="820000"/>
                <w:sz w:val="24"/>
              </w:rPr>
              <w:t xml:space="preserve">, Archives,  and Museums </w:t>
            </w:r>
          </w:p>
          <w:p w:rsidR="00E81D7A" w:rsidRDefault="004968BF">
            <w:r>
              <w:rPr>
                <w:rFonts w:ascii="Times New Roman" w:eastAsia="Times New Roman" w:hAnsi="Times New Roman" w:cs="Times New Roman"/>
                <w:b/>
                <w:i/>
                <w:color w:val="820000"/>
                <w:sz w:val="24"/>
              </w:rPr>
              <w:t>cont’d</w:t>
            </w:r>
            <w:r>
              <w:rPr>
                <w:rFonts w:ascii="Times New Roman" w:eastAsia="Times New Roman" w:hAnsi="Times New Roman" w:cs="Times New Roman"/>
                <w:b/>
                <w:i/>
                <w:sz w:val="24"/>
              </w:rPr>
              <w:t xml:space="preserve">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Libraries and Archives - Resource Management and Data Services: </w:t>
            </w:r>
            <w:r>
              <w:rPr>
                <w:rFonts w:ascii="Times New Roman" w:eastAsia="Times New Roman" w:hAnsi="Times New Roman" w:cs="Times New Roman"/>
                <w:sz w:val="24"/>
              </w:rPr>
              <w:t>Acquire, license, catalogue, create metadata, encode, organize, appraise, preserve, reformat, and manage collections, data, and other physical and digital information resources. Work with institutional repositories, data curation and support, digital preservation strategies, and integration of electronic and digital resources. Manage and provide related consultative services to the campus community.</w:t>
            </w:r>
            <w:r>
              <w:rPr>
                <w:rFonts w:ascii="Times New Roman" w:eastAsia="Times New Roman" w:hAnsi="Times New Roman" w:cs="Times New Roman"/>
                <w:b/>
                <w:sz w:val="24"/>
              </w:rPr>
              <w:t xml:space="preserve"> </w:t>
            </w:r>
          </w:p>
        </w:tc>
      </w:tr>
      <w:tr w:rsidR="00E81D7A">
        <w:trPr>
          <w:trHeight w:val="221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21"/>
            </w:pPr>
            <w:r>
              <w:rPr>
                <w:rFonts w:ascii="Times New Roman" w:eastAsia="Times New Roman" w:hAnsi="Times New Roman" w:cs="Times New Roman"/>
                <w:b/>
                <w:sz w:val="24"/>
              </w:rPr>
              <w:t xml:space="preserve">Libraries and Archives: Research, Learning, and User Support:  </w:t>
            </w:r>
            <w:r>
              <w:rPr>
                <w:rFonts w:ascii="Times New Roman" w:eastAsia="Times New Roman" w:hAnsi="Times New Roman" w:cs="Times New Roman"/>
                <w:sz w:val="24"/>
              </w:rPr>
              <w:t xml:space="preserve">Manage or provide user, disciplinary, and educational support for research, teaching, learning, and the discovery and use of collections. Lead collection outreach efforts, select and curate, borrow, lend, facilitate Inter Library Loan, and perform stacks and circulation services for collections. Evaluate space needs and user experience and assessment. Develop appropriate services and resources tailored to current and emerging needs, support for digital scholarship efforts, scholarly communications, and information literacy support.  </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18"/>
            </w:pPr>
            <w:r>
              <w:rPr>
                <w:rFonts w:ascii="Times New Roman" w:eastAsia="Times New Roman" w:hAnsi="Times New Roman" w:cs="Times New Roman"/>
                <w:b/>
                <w:sz w:val="24"/>
              </w:rPr>
              <w:t xml:space="preserve">Libraries, Archives, and Museums: Multi-Functional Support:  </w:t>
            </w:r>
            <w:r>
              <w:rPr>
                <w:rFonts w:ascii="Times New Roman" w:eastAsia="Times New Roman" w:hAnsi="Times New Roman" w:cs="Times New Roman"/>
                <w:sz w:val="24"/>
              </w:rPr>
              <w:t xml:space="preserve">This subfamily includes jobs with primary duties that are so diverse they span multiple sub-families. This sub-family is used only when one specific sub-family is not primary. </w:t>
            </w:r>
          </w:p>
        </w:tc>
      </w:tr>
      <w:tr w:rsidR="00E81D7A">
        <w:trPr>
          <w:trHeight w:val="2218"/>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Museums: Museum and Departmental Collection Services:  </w:t>
            </w:r>
            <w:r>
              <w:rPr>
                <w:rFonts w:ascii="Times New Roman" w:eastAsia="Times New Roman" w:hAnsi="Times New Roman" w:cs="Times New Roman"/>
                <w:sz w:val="24"/>
              </w:rPr>
              <w:t xml:space="preserve">Manage, develop, and facilitate the use of museum, gallery, teaching, and research collections to enhance academic teaching and research, as well as general public education and interest. Manage physical and digital collections. Digitize, research, conserve, preserve, interpret, teach, and provide outreach related to collections. Manage, coordinate, design, and develop exhibitions. Cultivate and maintain engagement with user groups, audiences, and constituents. </w:t>
            </w:r>
          </w:p>
        </w:tc>
      </w:tr>
      <w:tr w:rsidR="00E81D7A">
        <w:trPr>
          <w:trHeight w:val="1382"/>
        </w:trPr>
        <w:tc>
          <w:tcPr>
            <w:tcW w:w="2154" w:type="dxa"/>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Outreach and </w:t>
            </w:r>
          </w:p>
          <w:p w:rsidR="00E81D7A" w:rsidRDefault="004968BF">
            <w:r>
              <w:rPr>
                <w:rFonts w:ascii="Times New Roman" w:eastAsia="Times New Roman" w:hAnsi="Times New Roman" w:cs="Times New Roman"/>
                <w:b/>
                <w:color w:val="820000"/>
                <w:sz w:val="24"/>
              </w:rPr>
              <w:t xml:space="preserve">Community </w:t>
            </w:r>
          </w:p>
          <w:p w:rsidR="00E81D7A" w:rsidRDefault="004968BF">
            <w:r>
              <w:rPr>
                <w:rFonts w:ascii="Times New Roman" w:eastAsia="Times New Roman" w:hAnsi="Times New Roman" w:cs="Times New Roman"/>
                <w:b/>
                <w:color w:val="820000"/>
                <w:sz w:val="24"/>
              </w:rPr>
              <w:t>Engagement</w:t>
            </w:r>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t xml:space="preserve"> </w:t>
            </w:r>
          </w:p>
          <w:p w:rsidR="00E81D7A" w:rsidRDefault="004968BF">
            <w:pPr>
              <w:ind w:left="1"/>
            </w:pPr>
            <w:r>
              <w:rPr>
                <w:rFonts w:ascii="Times New Roman" w:eastAsia="Times New Roman" w:hAnsi="Times New Roman" w:cs="Times New Roman"/>
                <w:b/>
                <w:i/>
                <w:sz w:val="24"/>
              </w:rPr>
              <w:t xml:space="preserve">Manage and conduct outreach activities and educational programs with external audiences. Develop partnerships and build strong relationships using interdisciplinary skills. Implement education, research, service learning, and other initiatives to build capacity in community settings. </w:t>
            </w:r>
          </w:p>
        </w:tc>
      </w:tr>
      <w:tr w:rsidR="00E81D7A" w:rsidTr="00453029">
        <w:trPr>
          <w:trHeight w:val="591"/>
        </w:trPr>
        <w:tc>
          <w:tcPr>
            <w:tcW w:w="2154" w:type="dxa"/>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Public </w:t>
            </w:r>
          </w:p>
          <w:p w:rsidR="00E81D7A" w:rsidRDefault="004968BF">
            <w:r>
              <w:rPr>
                <w:rFonts w:ascii="Times New Roman" w:eastAsia="Times New Roman" w:hAnsi="Times New Roman" w:cs="Times New Roman"/>
                <w:b/>
                <w:color w:val="820000"/>
                <w:sz w:val="24"/>
              </w:rPr>
              <w:t>Broadcasting</w:t>
            </w:r>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t xml:space="preserve"> </w:t>
            </w:r>
          </w:p>
          <w:p w:rsidR="00E81D7A" w:rsidRDefault="004968BF">
            <w:pPr>
              <w:ind w:left="1"/>
            </w:pPr>
            <w:r>
              <w:rPr>
                <w:rFonts w:ascii="Times New Roman" w:eastAsia="Times New Roman" w:hAnsi="Times New Roman" w:cs="Times New Roman"/>
                <w:b/>
                <w:i/>
                <w:sz w:val="24"/>
              </w:rPr>
              <w:t xml:space="preserve">UW-Extension developing this job family.  </w:t>
            </w:r>
          </w:p>
        </w:tc>
      </w:tr>
      <w:tr w:rsidR="00E81D7A" w:rsidTr="00453029">
        <w:trPr>
          <w:trHeight w:val="654"/>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Research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p w:rsidR="00E81D7A" w:rsidRDefault="004968BF">
            <w:r>
              <w:rPr>
                <w:rFonts w:ascii="Times New Roman" w:eastAsia="Times New Roman" w:hAnsi="Times New Roman" w:cs="Times New Roman"/>
                <w:color w:val="820000"/>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rsidP="00453029">
            <w:pPr>
              <w:ind w:left="1"/>
            </w:pP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Lead, perform, and provide services for the development, facilitation, implementation, training, evaluation, and management of research and clinical trials. </w:t>
            </w:r>
          </w:p>
        </w:tc>
      </w:tr>
      <w:tr w:rsidR="00E81D7A">
        <w:trPr>
          <w:trHeight w:val="33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75"/>
              <w:jc w:val="center"/>
            </w:pPr>
            <w:r>
              <w:rPr>
                <w:rFonts w:ascii="Times New Roman" w:eastAsia="Times New Roman" w:hAnsi="Times New Roman" w:cs="Times New Roman"/>
                <w:b/>
                <w:sz w:val="24"/>
              </w:rPr>
              <w:t xml:space="preserve">Sub-Families and Descriptions </w:t>
            </w:r>
          </w:p>
        </w:tc>
      </w:tr>
      <w:tr w:rsidR="00E81D7A">
        <w:trPr>
          <w:trHeight w:val="1943"/>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Clinical Trials:  </w:t>
            </w:r>
            <w:r>
              <w:rPr>
                <w:rFonts w:ascii="Times New Roman" w:eastAsia="Times New Roman" w:hAnsi="Times New Roman" w:cs="Times New Roman"/>
                <w:sz w:val="24"/>
              </w:rPr>
              <w:t xml:space="preserve">Work with clinical trials of human subjects, usually involving pharmaceutical or device intervention within the health sciences. Establish, perform, manage, train, mentor, facilitate, support, maintain, monitor, analyze, and provide quality control for clinical trial data, protocol development, budget development, fiscal support, and liaising with sponsors. Ensure regulatory compliance and perform other functions necessary to the conduct of human subject research. </w:t>
            </w:r>
          </w:p>
        </w:tc>
      </w:tr>
      <w:tr w:rsidR="00E81D7A">
        <w:trPr>
          <w:trHeight w:val="1942"/>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Client-based Research Services: </w:t>
            </w:r>
            <w:r>
              <w:rPr>
                <w:rFonts w:ascii="Times New Roman" w:eastAsia="Times New Roman" w:hAnsi="Times New Roman" w:cs="Times New Roman"/>
                <w:sz w:val="24"/>
              </w:rPr>
              <w:t>Provide client-based research services. Manage or provide specialized expertise, product development, and solutions to clients for their research and experimental programs and projects. Design, develop, analyze, optimize, collect, troubleshoot, repair, interpret, engineer, manufacture, fabricate, perform quality control and analysis, test, provide guidance, give expert consultation, or train based on the specific needs of client programs or projects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r>
    </w:tbl>
    <w:p w:rsidR="00E81D7A" w:rsidRDefault="00E81D7A">
      <w:pPr>
        <w:spacing w:after="0"/>
        <w:ind w:left="-1440" w:right="10800"/>
      </w:pPr>
    </w:p>
    <w:tbl>
      <w:tblPr>
        <w:tblStyle w:val="TableGrid"/>
        <w:tblW w:w="11155" w:type="dxa"/>
        <w:tblInd w:w="-896" w:type="dxa"/>
        <w:tblCellMar>
          <w:top w:w="7" w:type="dxa"/>
          <w:left w:w="107" w:type="dxa"/>
          <w:right w:w="67" w:type="dxa"/>
        </w:tblCellMar>
        <w:tblLook w:val="04A0" w:firstRow="1" w:lastRow="0" w:firstColumn="1" w:lastColumn="0" w:noHBand="0" w:noVBand="1"/>
      </w:tblPr>
      <w:tblGrid>
        <w:gridCol w:w="2154"/>
        <w:gridCol w:w="9001"/>
      </w:tblGrid>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rsidTr="00453029">
        <w:trPr>
          <w:trHeight w:val="1720"/>
        </w:trPr>
        <w:tc>
          <w:tcPr>
            <w:tcW w:w="2154" w:type="dxa"/>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color w:val="820000"/>
                <w:sz w:val="24"/>
              </w:rPr>
              <w:t xml:space="preserve"> </w:t>
            </w:r>
          </w:p>
          <w:p w:rsidR="00E81D7A" w:rsidRDefault="004968BF">
            <w:pPr>
              <w:ind w:right="282"/>
            </w:pPr>
            <w:r>
              <w:rPr>
                <w:rFonts w:ascii="Times New Roman" w:eastAsia="Times New Roman" w:hAnsi="Times New Roman" w:cs="Times New Roman"/>
                <w:b/>
                <w:color w:val="820000"/>
                <w:sz w:val="24"/>
              </w:rPr>
              <w:t xml:space="preserve">Research  </w:t>
            </w:r>
            <w:r>
              <w:rPr>
                <w:rFonts w:ascii="Times New Roman" w:eastAsia="Times New Roman" w:hAnsi="Times New Roman" w:cs="Times New Roman"/>
                <w:b/>
                <w:i/>
                <w:color w:val="820000"/>
                <w:sz w:val="24"/>
              </w:rPr>
              <w:t xml:space="preserve">cont’d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rsidP="00453029">
            <w:pPr>
              <w:ind w:left="1"/>
            </w:pPr>
            <w:r>
              <w:rPr>
                <w:rFonts w:ascii="Times New Roman" w:eastAsia="Times New Roman" w:hAnsi="Times New Roman" w:cs="Times New Roman"/>
                <w:b/>
                <w:sz w:val="24"/>
              </w:rPr>
              <w:t xml:space="preserve"> Research: </w:t>
            </w:r>
            <w:r>
              <w:rPr>
                <w:rFonts w:ascii="Times New Roman" w:eastAsia="Times New Roman" w:hAnsi="Times New Roman" w:cs="Times New Roman"/>
                <w:sz w:val="24"/>
              </w:rPr>
              <w:t xml:space="preserve">Manage or conduct academic or community research. Identify, design, perform, and manage research experiments, investigations, scholarly studies, and evaluations. Develop data and information collection instruments, protocols, and procedures. Collect, analyze, and manage data and information. Prepare, publish, and present research results. Write or contribute to grant applications and reports. Identify and engage in research collaborations. Monitor and adhere to research compliance.  </w:t>
            </w:r>
          </w:p>
        </w:tc>
      </w:tr>
      <w:tr w:rsidR="00E81D7A" w:rsidTr="00453029">
        <w:trPr>
          <w:trHeight w:val="973"/>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Sponsored </w:t>
            </w:r>
          </w:p>
          <w:p w:rsidR="00E81D7A" w:rsidRDefault="004968BF">
            <w:pPr>
              <w:jc w:val="both"/>
            </w:pPr>
            <w:r>
              <w:rPr>
                <w:rFonts w:ascii="Times New Roman" w:eastAsia="Times New Roman" w:hAnsi="Times New Roman" w:cs="Times New Roman"/>
                <w:b/>
                <w:color w:val="820000"/>
                <w:sz w:val="24"/>
              </w:rPr>
              <w:t xml:space="preserve">Programs, Grants, </w:t>
            </w:r>
          </w:p>
          <w:p w:rsidR="00E81D7A" w:rsidRDefault="004968BF">
            <w:r>
              <w:rPr>
                <w:rFonts w:ascii="Times New Roman" w:eastAsia="Times New Roman" w:hAnsi="Times New Roman" w:cs="Times New Roman"/>
                <w:b/>
                <w:color w:val="820000"/>
                <w:sz w:val="24"/>
              </w:rPr>
              <w:t xml:space="preserve">and Contracts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i/>
                <w:sz w:val="24"/>
              </w:rPr>
              <w:t>Manage administration of grants, contracts, and other sponsored programs, which include pre- and post-award activities, compliance with sponsor requirements, and sponsored program management</w:t>
            </w:r>
            <w:r>
              <w:rPr>
                <w:rFonts w:ascii="Times New Roman" w:eastAsia="Times New Roman" w:hAnsi="Times New Roman" w:cs="Times New Roman"/>
                <w:b/>
                <w:sz w:val="24"/>
              </w:rPr>
              <w:t xml:space="preserve">. </w:t>
            </w:r>
          </w:p>
        </w:tc>
      </w:tr>
      <w:tr w:rsidR="00E81D7A">
        <w:trPr>
          <w:trHeight w:val="34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37"/>
              <w:jc w:val="center"/>
            </w:pPr>
            <w:r>
              <w:rPr>
                <w:rFonts w:ascii="Times New Roman" w:eastAsia="Times New Roman" w:hAnsi="Times New Roman" w:cs="Times New Roman"/>
                <w:b/>
                <w:sz w:val="24"/>
              </w:rPr>
              <w:t xml:space="preserve">Sub-Families and Descriptions  </w:t>
            </w:r>
          </w:p>
        </w:tc>
      </w:tr>
      <w:tr w:rsidR="00E81D7A">
        <w:trPr>
          <w:trHeight w:val="1667"/>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Sponsored Programs, Grants, and Contract Administration (Pre-award):  </w:t>
            </w:r>
            <w:r>
              <w:rPr>
                <w:rFonts w:ascii="Times New Roman" w:eastAsia="Times New Roman" w:hAnsi="Times New Roman" w:cs="Times New Roman"/>
                <w:sz w:val="24"/>
              </w:rPr>
              <w:t xml:space="preserve">Manage or provide pre-award administration of sponsored programs. Identify grant opportunities, facilitate proposal development, contribute to non-technical components of proposals, process proposals, develop budgets, negotiate grants and contracts, ensure compliance with laws, regulations, policies, and terms and conditions. Issue sub awards and subcontracts. </w:t>
            </w:r>
          </w:p>
        </w:tc>
      </w:tr>
      <w:tr w:rsidR="00E81D7A">
        <w:trPr>
          <w:trHeight w:val="194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17"/>
            </w:pPr>
            <w:r>
              <w:rPr>
                <w:rFonts w:ascii="Times New Roman" w:eastAsia="Times New Roman" w:hAnsi="Times New Roman" w:cs="Times New Roman"/>
                <w:b/>
                <w:sz w:val="24"/>
              </w:rPr>
              <w:t xml:space="preserve">Sponsored Programs, Grants and Contract Administration (Post-award):  </w:t>
            </w:r>
            <w:r>
              <w:rPr>
                <w:rFonts w:ascii="Times New Roman" w:eastAsia="Times New Roman" w:hAnsi="Times New Roman" w:cs="Times New Roman"/>
                <w:sz w:val="24"/>
              </w:rPr>
              <w:t xml:space="preserve">Manage or provide post-award administration of sponsored programs. Establish awards in the university system, monitor expenditures, ensure compliance with federal, university, and sponsor guidelines, oversee sub award activities, administer cost share and effort reporting requirements, prepare invoices, manage receivables, coordinate audits, and submit financial reports. </w:t>
            </w:r>
          </w:p>
        </w:tc>
      </w:tr>
      <w:tr w:rsidR="00E81D7A">
        <w:trPr>
          <w:trHeight w:val="304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right="6"/>
            </w:pPr>
            <w:r>
              <w:rPr>
                <w:rFonts w:ascii="Times New Roman" w:eastAsia="Times New Roman" w:hAnsi="Times New Roman" w:cs="Times New Roman"/>
                <w:b/>
                <w:sz w:val="24"/>
              </w:rPr>
              <w:t xml:space="preserve">Sponsored Programs, Grants, and Contract Administration (multi-functional):  </w:t>
            </w:r>
            <w:r>
              <w:rPr>
                <w:rFonts w:ascii="Times New Roman" w:eastAsia="Times New Roman" w:hAnsi="Times New Roman" w:cs="Times New Roman"/>
                <w:sz w:val="24"/>
              </w:rPr>
              <w:t xml:space="preserve">Manage or perform activities related to multiple areas of sponsored projects administration including, but not limited to pre-award and post-award activities. Duties are multidimensional in nature, but not always to the exclusion of specialty skills, and typically include various cross-functional duties and responsibility. Manage or perform analytical and financial activities associated with cost studies, forecasting, planning, and managing research portfolios. Plan, direct, and implement a variety of research administrative functions, processes, and systems. This subfamily includes jobs with primary duties that are so diverse they span multiple sub-families. This sub-family is used only when one specific sub-family is not primary. </w:t>
            </w:r>
          </w:p>
        </w:tc>
      </w:tr>
      <w:tr w:rsidR="00E81D7A" w:rsidTr="007F7C6F">
        <w:trPr>
          <w:trHeight w:val="559"/>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sz w:val="24"/>
              </w:rPr>
              <w:t xml:space="preserve"> </w:t>
            </w:r>
          </w:p>
          <w:p w:rsidR="00E81D7A" w:rsidRDefault="004968BF">
            <w:r>
              <w:rPr>
                <w:rFonts w:ascii="Times New Roman" w:eastAsia="Times New Roman" w:hAnsi="Times New Roman" w:cs="Times New Roman"/>
                <w:b/>
                <w:color w:val="820000"/>
                <w:sz w:val="24"/>
              </w:rPr>
              <w:t xml:space="preserve">Teaching and </w:t>
            </w:r>
          </w:p>
          <w:p w:rsidR="00E81D7A" w:rsidRDefault="004968BF">
            <w:r>
              <w:rPr>
                <w:rFonts w:ascii="Times New Roman" w:eastAsia="Times New Roman" w:hAnsi="Times New Roman" w:cs="Times New Roman"/>
                <w:b/>
                <w:color w:val="820000"/>
                <w:sz w:val="24"/>
              </w:rPr>
              <w:t xml:space="preserve">Learning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color w:val="820000"/>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rsidP="00453029">
            <w:pPr>
              <w:spacing w:after="14"/>
              <w:ind w:left="1"/>
            </w:pPr>
            <w:r>
              <w:t xml:space="preserve"> </w:t>
            </w:r>
            <w:r>
              <w:rPr>
                <w:rFonts w:ascii="Times New Roman" w:eastAsia="Times New Roman" w:hAnsi="Times New Roman" w:cs="Times New Roman"/>
                <w:b/>
                <w:i/>
                <w:sz w:val="24"/>
              </w:rPr>
              <w:t xml:space="preserve">Design, develop, and deliver curriculum.  Apply and implement tools and technology that directly or indirectly support the institution’s educational mission  </w:t>
            </w:r>
          </w:p>
        </w:tc>
      </w:tr>
      <w:tr w:rsidR="00E81D7A">
        <w:trPr>
          <w:trHeight w:val="308"/>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shd w:val="clear" w:color="auto" w:fill="BFBFBF"/>
          </w:tcPr>
          <w:p w:rsidR="00E81D7A" w:rsidRDefault="004968BF">
            <w:pPr>
              <w:ind w:right="33"/>
              <w:jc w:val="center"/>
            </w:pPr>
            <w:r>
              <w:rPr>
                <w:rFonts w:ascii="Times New Roman" w:eastAsia="Times New Roman" w:hAnsi="Times New Roman" w:cs="Times New Roman"/>
                <w:b/>
                <w:sz w:val="24"/>
              </w:rPr>
              <w:t xml:space="preserve">Sub-Families and Descriptions </w:t>
            </w:r>
          </w:p>
        </w:tc>
      </w:tr>
      <w:tr w:rsidR="00E81D7A">
        <w:trPr>
          <w:trHeight w:val="2219"/>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Academic or Instructional Technology and Instructional Design:  </w:t>
            </w:r>
            <w:r>
              <w:rPr>
                <w:rFonts w:ascii="Times New Roman" w:eastAsia="Times New Roman" w:hAnsi="Times New Roman" w:cs="Times New Roman"/>
                <w:sz w:val="24"/>
              </w:rPr>
              <w:t>Manage or provide technology and design consultation to enable effective delivery of instructional material. Structure and organize content in a pedagogically sound manner. Implement instructional technologies in service of learning. Plan, develop, and deliver instructional materials, professional development, and resources that support individual instructors, courses, and groups. Support program-level or cross-unit curricular transformation, leadership, policy, or strategy.</w:t>
            </w:r>
            <w:r>
              <w:rPr>
                <w:rFonts w:ascii="Times New Roman" w:eastAsia="Times New Roman" w:hAnsi="Times New Roman" w:cs="Times New Roman"/>
                <w:b/>
                <w:sz w:val="24"/>
              </w:rPr>
              <w:t xml:space="preserve"> </w:t>
            </w:r>
          </w:p>
        </w:tc>
      </w:tr>
      <w:tr w:rsidR="00E81D7A">
        <w:trPr>
          <w:trHeight w:val="166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right="25"/>
              <w:rPr>
                <w:rFonts w:ascii="Times New Roman" w:eastAsia="Times New Roman" w:hAnsi="Times New Roman" w:cs="Times New Roman"/>
                <w:b/>
                <w:sz w:val="24"/>
              </w:rPr>
            </w:pPr>
            <w:r>
              <w:rPr>
                <w:rFonts w:ascii="Times New Roman" w:eastAsia="Times New Roman" w:hAnsi="Times New Roman" w:cs="Times New Roman"/>
                <w:b/>
                <w:sz w:val="24"/>
              </w:rPr>
              <w:t xml:space="preserve">Continuing Education and Youth Programming:  </w:t>
            </w:r>
            <w:r>
              <w:rPr>
                <w:rFonts w:ascii="Times New Roman" w:eastAsia="Times New Roman" w:hAnsi="Times New Roman" w:cs="Times New Roman"/>
                <w:sz w:val="24"/>
              </w:rPr>
              <w:t>Manage, design, promote, administer, and support pre-college programs and programs that foster ongoing adult learning and educational competencies.  Research and assess educational needs and interests for targeted audiences.  Deliver appropriate content, programs, materials, technology, and learning approaches.</w:t>
            </w:r>
            <w:r>
              <w:rPr>
                <w:rFonts w:ascii="Times New Roman" w:eastAsia="Times New Roman" w:hAnsi="Times New Roman" w:cs="Times New Roman"/>
                <w:b/>
                <w:sz w:val="24"/>
              </w:rPr>
              <w:t xml:space="preserve"> </w:t>
            </w:r>
          </w:p>
          <w:p w:rsidR="007F7C6F" w:rsidRDefault="007F7C6F">
            <w:pPr>
              <w:ind w:left="1" w:right="25"/>
            </w:pPr>
          </w:p>
          <w:p w:rsidR="007F7C6F" w:rsidRDefault="007F7C6F">
            <w:pPr>
              <w:ind w:left="1" w:right="25"/>
            </w:pPr>
          </w:p>
        </w:tc>
      </w:tr>
      <w:tr w:rsidR="00E81D7A">
        <w:trPr>
          <w:trHeight w:val="283"/>
        </w:trPr>
        <w:tc>
          <w:tcPr>
            <w:tcW w:w="2154"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r>
              <w:rPr>
                <w:rFonts w:ascii="Times New Roman" w:eastAsia="Times New Roman" w:hAnsi="Times New Roman" w:cs="Times New Roman"/>
                <w:b/>
                <w:color w:val="FFFFFF"/>
                <w:sz w:val="24"/>
              </w:rPr>
              <w:lastRenderedPageBreak/>
              <w:t xml:space="preserve">Job Families </w:t>
            </w:r>
          </w:p>
        </w:tc>
        <w:tc>
          <w:tcPr>
            <w:tcW w:w="9001" w:type="dxa"/>
            <w:tcBorders>
              <w:top w:val="single" w:sz="4" w:space="0" w:color="000000"/>
              <w:left w:val="single" w:sz="4" w:space="0" w:color="000000"/>
              <w:bottom w:val="single" w:sz="4" w:space="0" w:color="000000"/>
              <w:right w:val="single" w:sz="4" w:space="0" w:color="000000"/>
            </w:tcBorders>
            <w:shd w:val="clear" w:color="auto" w:fill="9E0000"/>
          </w:tcPr>
          <w:p w:rsidR="00E81D7A" w:rsidRDefault="004968BF">
            <w:pPr>
              <w:ind w:left="1"/>
            </w:pPr>
            <w:r>
              <w:rPr>
                <w:rFonts w:ascii="Times New Roman" w:eastAsia="Times New Roman" w:hAnsi="Times New Roman" w:cs="Times New Roman"/>
                <w:b/>
                <w:color w:val="FFFFFF"/>
                <w:sz w:val="24"/>
              </w:rPr>
              <w:t xml:space="preserve"> </w:t>
            </w:r>
          </w:p>
        </w:tc>
      </w:tr>
      <w:tr w:rsidR="00E81D7A">
        <w:trPr>
          <w:trHeight w:val="1667"/>
        </w:trPr>
        <w:tc>
          <w:tcPr>
            <w:tcW w:w="2154" w:type="dxa"/>
            <w:vMerge w:val="restart"/>
            <w:tcBorders>
              <w:top w:val="single" w:sz="4" w:space="0" w:color="000000"/>
              <w:left w:val="single" w:sz="4" w:space="0" w:color="000000"/>
              <w:bottom w:val="single" w:sz="4" w:space="0" w:color="000000"/>
              <w:right w:val="single" w:sz="4" w:space="0" w:color="000000"/>
            </w:tcBorders>
          </w:tcPr>
          <w:p w:rsidR="00E81D7A" w:rsidRDefault="004968BF">
            <w:r>
              <w:rPr>
                <w:rFonts w:ascii="Times New Roman" w:eastAsia="Times New Roman" w:hAnsi="Times New Roman" w:cs="Times New Roman"/>
                <w:b/>
                <w:color w:val="820000"/>
                <w:sz w:val="24"/>
              </w:rPr>
              <w:t xml:space="preserve"> </w:t>
            </w:r>
          </w:p>
          <w:p w:rsidR="00E81D7A" w:rsidRDefault="004968BF">
            <w:pPr>
              <w:spacing w:after="47" w:line="238" w:lineRule="auto"/>
            </w:pPr>
            <w:r>
              <w:rPr>
                <w:rFonts w:ascii="Times New Roman" w:eastAsia="Times New Roman" w:hAnsi="Times New Roman" w:cs="Times New Roman"/>
                <w:b/>
                <w:color w:val="820000"/>
                <w:sz w:val="24"/>
              </w:rPr>
              <w:t xml:space="preserve">Teaching and Learning </w:t>
            </w:r>
          </w:p>
          <w:p w:rsidR="00E81D7A" w:rsidRDefault="004968BF">
            <w:r>
              <w:rPr>
                <w:rFonts w:ascii="Times New Roman" w:eastAsia="Times New Roman" w:hAnsi="Times New Roman" w:cs="Times New Roman"/>
                <w:b/>
                <w:i/>
                <w:color w:val="820000"/>
                <w:sz w:val="24"/>
              </w:rPr>
              <w:t>cont’d</w:t>
            </w:r>
            <w:r>
              <w:rPr>
                <w:rFonts w:ascii="Times New Roman" w:eastAsia="Times New Roman" w:hAnsi="Times New Roman" w:cs="Times New Roman"/>
                <w:b/>
                <w:color w:val="820000"/>
                <w:sz w:val="24"/>
              </w:rPr>
              <w:t xml:space="preserve"> </w:t>
            </w:r>
          </w:p>
          <w:p w:rsidR="00E81D7A" w:rsidRDefault="004968BF">
            <w:r>
              <w:rPr>
                <w:rFonts w:ascii="Times New Roman" w:eastAsia="Times New Roman" w:hAnsi="Times New Roman" w:cs="Times New Roman"/>
                <w:b/>
                <w:i/>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Curriculum Development, Management and Assessment of for-credit courses:  </w:t>
            </w:r>
            <w:r w:rsidR="00453029" w:rsidRPr="00453029">
              <w:rPr>
                <w:rFonts w:ascii="Times New Roman" w:hAnsi="Times New Roman" w:cs="Times New Roman"/>
                <w:sz w:val="24"/>
                <w:szCs w:val="24"/>
              </w:rPr>
              <w:t>Manage, create, and develop teaching content of for-credit courses, including assessment instruments that measure students' acquisition of critical skills and knowledge. Supervise and manage teaching and delivery of content, and those who perform these roles. Assess efficacy of curricular content and the performance of those who teach and deliver content.</w:t>
            </w:r>
          </w:p>
        </w:tc>
      </w:tr>
      <w:tr w:rsidR="00E81D7A">
        <w:trPr>
          <w:trHeight w:val="1114"/>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spacing w:line="239" w:lineRule="auto"/>
              <w:ind w:left="1"/>
            </w:pPr>
            <w:r>
              <w:rPr>
                <w:rFonts w:ascii="Times New Roman" w:eastAsia="Times New Roman" w:hAnsi="Times New Roman" w:cs="Times New Roman"/>
                <w:b/>
                <w:sz w:val="24"/>
              </w:rPr>
              <w:t xml:space="preserve">Early Childhood Education: </w:t>
            </w:r>
            <w:r>
              <w:rPr>
                <w:rFonts w:ascii="Times New Roman" w:eastAsia="Times New Roman" w:hAnsi="Times New Roman" w:cs="Times New Roman"/>
                <w:sz w:val="24"/>
              </w:rPr>
              <w:t xml:space="preserve">Manage or provide developmentally appropriate early care and education. Provide training experiences for teachers. Develop research environment. </w:t>
            </w:r>
          </w:p>
          <w:p w:rsidR="00E81D7A" w:rsidRDefault="004968BF">
            <w:pPr>
              <w:ind w:left="1"/>
            </w:pPr>
            <w:r>
              <w:rPr>
                <w:rFonts w:ascii="Times New Roman" w:eastAsia="Times New Roman" w:hAnsi="Times New Roman" w:cs="Times New Roman"/>
                <w:sz w:val="24"/>
              </w:rPr>
              <w:t>Oversee, perform, and report on research conducted within the program</w:t>
            </w:r>
            <w:r>
              <w:rPr>
                <w:rFonts w:ascii="Times New Roman" w:eastAsia="Times New Roman" w:hAnsi="Times New Roman" w:cs="Times New Roman"/>
                <w:b/>
                <w:sz w:val="24"/>
              </w:rPr>
              <w:t xml:space="preserve"> </w:t>
            </w:r>
          </w:p>
        </w:tc>
      </w:tr>
      <w:tr w:rsidR="00E81D7A">
        <w:trPr>
          <w:trHeight w:val="3322"/>
        </w:trPr>
        <w:tc>
          <w:tcPr>
            <w:tcW w:w="0" w:type="auto"/>
            <w:vMerge/>
            <w:tcBorders>
              <w:top w:val="nil"/>
              <w:left w:val="single" w:sz="4" w:space="0" w:color="000000"/>
              <w:bottom w:val="nil"/>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Instructional Facilitation and Management of for-credit courses:  </w:t>
            </w:r>
            <w:r>
              <w:rPr>
                <w:rFonts w:ascii="Times New Roman" w:eastAsia="Times New Roman" w:hAnsi="Times New Roman" w:cs="Times New Roman"/>
                <w:sz w:val="24"/>
              </w:rPr>
              <w:t>Manage or provide support services to for-credit instruction. Provide materials to faculty and instructional academic staff in an instructional setting. Assist faculty and instructional academic staff members in student assessment and grading. Instruct students in the proper design and use of equipment in an instructional setting. Manage an instructional program of an academic department or unit. Provide technology and design consultation to enable effective delivery of instructional material. Includes structuring and organizing content in a pedagogically sound manner. Implement instructional technologies in service of learning. Plan, develop, and deliver instructional materials, professional development, and resources that support individual instructors, courses, and groups. Support program-level or cross-unit curricular transformation, leadership, policy, and strategy.</w:t>
            </w:r>
            <w:r>
              <w:rPr>
                <w:rFonts w:ascii="Times New Roman" w:eastAsia="Times New Roman" w:hAnsi="Times New Roman" w:cs="Times New Roman"/>
                <w:b/>
                <w:sz w:val="24"/>
              </w:rPr>
              <w:t xml:space="preserve"> </w:t>
            </w:r>
          </w:p>
        </w:tc>
      </w:tr>
      <w:tr w:rsidR="00E81D7A">
        <w:trPr>
          <w:trHeight w:val="1666"/>
        </w:trPr>
        <w:tc>
          <w:tcPr>
            <w:tcW w:w="0" w:type="auto"/>
            <w:vMerge/>
            <w:tcBorders>
              <w:top w:val="nil"/>
              <w:left w:val="single" w:sz="4" w:space="0" w:color="000000"/>
              <w:bottom w:val="single" w:sz="4" w:space="0" w:color="000000"/>
              <w:right w:val="single" w:sz="4" w:space="0" w:color="000000"/>
            </w:tcBorders>
          </w:tcPr>
          <w:p w:rsidR="00E81D7A" w:rsidRDefault="00E81D7A"/>
        </w:tc>
        <w:tc>
          <w:tcPr>
            <w:tcW w:w="9001" w:type="dxa"/>
            <w:tcBorders>
              <w:top w:val="single" w:sz="4" w:space="0" w:color="000000"/>
              <w:left w:val="single" w:sz="4" w:space="0" w:color="000000"/>
              <w:bottom w:val="single" w:sz="4" w:space="0" w:color="000000"/>
              <w:right w:val="single" w:sz="4" w:space="0" w:color="000000"/>
            </w:tcBorders>
          </w:tcPr>
          <w:p w:rsidR="00E81D7A" w:rsidRDefault="004968BF">
            <w:pPr>
              <w:ind w:left="1"/>
            </w:pPr>
            <w:r>
              <w:rPr>
                <w:rFonts w:ascii="Times New Roman" w:eastAsia="Times New Roman" w:hAnsi="Times New Roman" w:cs="Times New Roman"/>
                <w:b/>
                <w:sz w:val="24"/>
              </w:rPr>
              <w:t xml:space="preserve"> </w:t>
            </w:r>
          </w:p>
          <w:p w:rsidR="00E81D7A" w:rsidRDefault="004968BF">
            <w:pPr>
              <w:ind w:left="1"/>
            </w:pPr>
            <w:r>
              <w:rPr>
                <w:rFonts w:ascii="Times New Roman" w:eastAsia="Times New Roman" w:hAnsi="Times New Roman" w:cs="Times New Roman"/>
                <w:b/>
                <w:sz w:val="24"/>
              </w:rPr>
              <w:t xml:space="preserve">Teaching and Instruction of for-credit courses:  </w:t>
            </w:r>
            <w:r>
              <w:rPr>
                <w:rFonts w:ascii="Times New Roman" w:eastAsia="Times New Roman" w:hAnsi="Times New Roman" w:cs="Times New Roman"/>
                <w:sz w:val="24"/>
              </w:rPr>
              <w:t>Manage or provide direct instruction in support of credit-seeking student learning, from design to delivery. Primary focus is on teaching, creating learner-centered and equitable learning environments, and iterative evolution of those activities. Assess student learning and conduct course evaluation related to the instructional activities and outcomes in that context.</w:t>
            </w:r>
            <w:r>
              <w:rPr>
                <w:rFonts w:ascii="Times New Roman" w:eastAsia="Times New Roman" w:hAnsi="Times New Roman" w:cs="Times New Roman"/>
                <w:b/>
                <w:sz w:val="24"/>
              </w:rPr>
              <w:t xml:space="preserve"> </w:t>
            </w:r>
          </w:p>
        </w:tc>
      </w:tr>
    </w:tbl>
    <w:p w:rsidR="00E81D7A" w:rsidRDefault="004968BF">
      <w:pPr>
        <w:spacing w:after="0"/>
        <w:jc w:val="both"/>
      </w:pPr>
      <w:r>
        <w:rPr>
          <w:rFonts w:ascii="Times New Roman" w:eastAsia="Times New Roman" w:hAnsi="Times New Roman" w:cs="Times New Roman"/>
          <w:sz w:val="24"/>
        </w:rPr>
        <w:t xml:space="preserve"> </w:t>
      </w:r>
    </w:p>
    <w:sectPr w:rsidR="00E81D7A">
      <w:headerReference w:type="even" r:id="rId12"/>
      <w:headerReference w:type="default" r:id="rId13"/>
      <w:footerReference w:type="even" r:id="rId14"/>
      <w:footerReference w:type="default" r:id="rId15"/>
      <w:headerReference w:type="first" r:id="rId16"/>
      <w:footerReference w:type="first" r:id="rId17"/>
      <w:pgSz w:w="12240" w:h="20160"/>
      <w:pgMar w:top="1440" w:right="1440" w:bottom="1440" w:left="1440" w:header="486"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B1" w:rsidRDefault="003321B1">
      <w:pPr>
        <w:spacing w:after="0" w:line="240" w:lineRule="auto"/>
      </w:pPr>
      <w:r>
        <w:separator/>
      </w:r>
    </w:p>
  </w:endnote>
  <w:endnote w:type="continuationSeparator" w:id="0">
    <w:p w:rsidR="003321B1" w:rsidRDefault="0033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tabs>
        <w:tab w:val="center" w:pos="1872"/>
        <w:tab w:val="center" w:pos="4681"/>
        <w:tab w:val="right" w:pos="9365"/>
      </w:tabs>
      <w:spacing w:after="0"/>
      <w:ind w:right="-5"/>
    </w:pPr>
    <w:r>
      <w:tab/>
    </w:r>
    <w:r>
      <w:rPr>
        <w:rFonts w:ascii="Times New Roman" w:eastAsia="Times New Roman" w:hAnsi="Times New Roman" w:cs="Times New Roman"/>
      </w:rPr>
      <w:t xml:space="preserve">Converged Job Families and Sub-Families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3321B1">
      <w:fldChar w:fldCharType="begin"/>
    </w:r>
    <w:r w:rsidR="003321B1">
      <w:instrText xml:space="preserve"> NUMPAGES   \* MERGEFORMAT </w:instrText>
    </w:r>
    <w:r w:rsidR="003321B1">
      <w:fldChar w:fldCharType="separate"/>
    </w:r>
    <w:r w:rsidR="005C557B" w:rsidRPr="005C557B">
      <w:rPr>
        <w:rFonts w:ascii="Times New Roman" w:eastAsia="Times New Roman" w:hAnsi="Times New Roman" w:cs="Times New Roman"/>
        <w:noProof/>
      </w:rPr>
      <w:t>13</w:t>
    </w:r>
    <w:r w:rsidR="003321B1">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tabs>
        <w:tab w:val="center" w:pos="1872"/>
        <w:tab w:val="center" w:pos="4681"/>
        <w:tab w:val="right" w:pos="9365"/>
      </w:tabs>
      <w:spacing w:after="0"/>
      <w:ind w:right="-5"/>
    </w:pPr>
    <w:r>
      <w:tab/>
    </w:r>
    <w:r>
      <w:rPr>
        <w:rFonts w:ascii="Times New Roman" w:eastAsia="Times New Roman" w:hAnsi="Times New Roman" w:cs="Times New Roman"/>
      </w:rPr>
      <w:t xml:space="preserve">Converged Job Families and Sub-Families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sidR="0034758A" w:rsidRPr="0034758A">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3321B1">
      <w:fldChar w:fldCharType="begin"/>
    </w:r>
    <w:r w:rsidR="003321B1">
      <w:instrText xml:space="preserve"> NUMPAGES   \* MERGEFORM</w:instrText>
    </w:r>
    <w:r w:rsidR="003321B1">
      <w:instrText xml:space="preserve">AT </w:instrText>
    </w:r>
    <w:r w:rsidR="003321B1">
      <w:fldChar w:fldCharType="separate"/>
    </w:r>
    <w:r w:rsidR="0034758A" w:rsidRPr="0034758A">
      <w:rPr>
        <w:rFonts w:ascii="Times New Roman" w:eastAsia="Times New Roman" w:hAnsi="Times New Roman" w:cs="Times New Roman"/>
        <w:noProof/>
      </w:rPr>
      <w:t>13</w:t>
    </w:r>
    <w:r w:rsidR="003321B1">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tabs>
        <w:tab w:val="center" w:pos="1872"/>
        <w:tab w:val="center" w:pos="4681"/>
        <w:tab w:val="right" w:pos="9365"/>
      </w:tabs>
      <w:spacing w:after="0"/>
      <w:ind w:right="-5"/>
    </w:pPr>
    <w:r>
      <w:tab/>
    </w:r>
    <w:r>
      <w:rPr>
        <w:rFonts w:ascii="Times New Roman" w:eastAsia="Times New Roman" w:hAnsi="Times New Roman" w:cs="Times New Roman"/>
      </w:rPr>
      <w:t xml:space="preserve">Converged Job Families and Sub-Families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3321B1">
      <w:fldChar w:fldCharType="begin"/>
    </w:r>
    <w:r w:rsidR="003321B1">
      <w:instrText xml:space="preserve"> NUMPAGES   \* MERGEFORMAT </w:instrText>
    </w:r>
    <w:r w:rsidR="003321B1">
      <w:fldChar w:fldCharType="separate"/>
    </w:r>
    <w:r w:rsidR="005C557B" w:rsidRPr="005C557B">
      <w:rPr>
        <w:rFonts w:ascii="Times New Roman" w:eastAsia="Times New Roman" w:hAnsi="Times New Roman" w:cs="Times New Roman"/>
        <w:noProof/>
      </w:rPr>
      <w:t>13</w:t>
    </w:r>
    <w:r w:rsidR="003321B1">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tabs>
        <w:tab w:val="center" w:pos="1872"/>
        <w:tab w:val="center" w:pos="4681"/>
        <w:tab w:val="right" w:pos="9365"/>
      </w:tabs>
      <w:spacing w:after="0"/>
      <w:ind w:right="-5"/>
    </w:pPr>
    <w:r>
      <w:tab/>
    </w:r>
    <w:r>
      <w:rPr>
        <w:rFonts w:ascii="Times New Roman" w:eastAsia="Times New Roman" w:hAnsi="Times New Roman" w:cs="Times New Roman"/>
      </w:rPr>
      <w:t xml:space="preserve">Converged Job Families and Sub-Families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3321B1">
      <w:fldChar w:fldCharType="begin"/>
    </w:r>
    <w:r w:rsidR="003321B1">
      <w:instrText xml:space="preserve"> NUMPAGES   \* MERGEFORMAT </w:instrText>
    </w:r>
    <w:r w:rsidR="003321B1">
      <w:fldChar w:fldCharType="separate"/>
    </w:r>
    <w:r w:rsidR="005C557B" w:rsidRPr="005C557B">
      <w:rPr>
        <w:rFonts w:ascii="Times New Roman" w:eastAsia="Times New Roman" w:hAnsi="Times New Roman" w:cs="Times New Roman"/>
        <w:noProof/>
      </w:rPr>
      <w:t>13</w:t>
    </w:r>
    <w:r w:rsidR="003321B1">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tabs>
        <w:tab w:val="center" w:pos="1872"/>
        <w:tab w:val="center" w:pos="4681"/>
        <w:tab w:val="right" w:pos="9365"/>
      </w:tabs>
      <w:spacing w:after="0"/>
      <w:ind w:right="-5"/>
    </w:pPr>
    <w:r>
      <w:tab/>
    </w:r>
    <w:r>
      <w:rPr>
        <w:rFonts w:ascii="Times New Roman" w:eastAsia="Times New Roman" w:hAnsi="Times New Roman" w:cs="Times New Roman"/>
      </w:rPr>
      <w:t xml:space="preserve">Converged Job Families and Sub-Families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sidR="0034758A" w:rsidRPr="0034758A">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3321B1">
      <w:fldChar w:fldCharType="begin"/>
    </w:r>
    <w:r w:rsidR="003321B1">
      <w:instrText xml:space="preserve"> NUMPAGES   \* MERGEFORMAT </w:instrText>
    </w:r>
    <w:r w:rsidR="003321B1">
      <w:fldChar w:fldCharType="separate"/>
    </w:r>
    <w:r w:rsidR="0034758A" w:rsidRPr="0034758A">
      <w:rPr>
        <w:rFonts w:ascii="Times New Roman" w:eastAsia="Times New Roman" w:hAnsi="Times New Roman" w:cs="Times New Roman"/>
        <w:noProof/>
      </w:rPr>
      <w:t>13</w:t>
    </w:r>
    <w:r w:rsidR="003321B1">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tabs>
        <w:tab w:val="center" w:pos="1872"/>
        <w:tab w:val="center" w:pos="4681"/>
        <w:tab w:val="right" w:pos="9365"/>
      </w:tabs>
      <w:spacing w:after="0"/>
      <w:ind w:right="-5"/>
    </w:pPr>
    <w:r>
      <w:tab/>
    </w:r>
    <w:r>
      <w:rPr>
        <w:rFonts w:ascii="Times New Roman" w:eastAsia="Times New Roman" w:hAnsi="Times New Roman" w:cs="Times New Roman"/>
      </w:rPr>
      <w:t xml:space="preserve">Converged Job Families and Sub-Families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3321B1">
      <w:fldChar w:fldCharType="begin"/>
    </w:r>
    <w:r w:rsidR="003321B1">
      <w:instrText xml:space="preserve"> NUMPAGES   \* MERGEFORMAT </w:instrText>
    </w:r>
    <w:r w:rsidR="003321B1">
      <w:fldChar w:fldCharType="separate"/>
    </w:r>
    <w:r w:rsidR="005C557B" w:rsidRPr="005C557B">
      <w:rPr>
        <w:rFonts w:ascii="Times New Roman" w:eastAsia="Times New Roman" w:hAnsi="Times New Roman" w:cs="Times New Roman"/>
        <w:noProof/>
      </w:rPr>
      <w:t>13</w:t>
    </w:r>
    <w:r w:rsidR="003321B1">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B1" w:rsidRDefault="003321B1">
      <w:pPr>
        <w:spacing w:after="0" w:line="240" w:lineRule="auto"/>
      </w:pPr>
      <w:r>
        <w:separator/>
      </w:r>
    </w:p>
  </w:footnote>
  <w:footnote w:type="continuationSeparator" w:id="0">
    <w:p w:rsidR="003321B1" w:rsidRDefault="0033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spacing w:after="1059"/>
      <w:ind w:left="2685"/>
    </w:pPr>
    <w:r>
      <w:rPr>
        <w:noProof/>
      </w:rPr>
      <w:drawing>
        <wp:anchor distT="0" distB="0" distL="114300" distR="114300" simplePos="0" relativeHeight="251658240" behindDoc="0" locked="0" layoutInCell="1" allowOverlap="0">
          <wp:simplePos x="0" y="0"/>
          <wp:positionH relativeFrom="page">
            <wp:posOffset>2706729</wp:posOffset>
          </wp:positionH>
          <wp:positionV relativeFrom="page">
            <wp:posOffset>330831</wp:posOffset>
          </wp:positionV>
          <wp:extent cx="2438400" cy="7620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6841" name="Picture 26841"/>
                  <pic:cNvPicPr/>
                </pic:nvPicPr>
                <pic:blipFill>
                  <a:blip r:embed="rId1"/>
                  <a:stretch>
                    <a:fillRect/>
                  </a:stretch>
                </pic:blipFill>
                <pic:spPr>
                  <a:xfrm>
                    <a:off x="0" y="0"/>
                    <a:ext cx="2438400" cy="762000"/>
                  </a:xfrm>
                  <a:prstGeom prst="rect">
                    <a:avLst/>
                  </a:prstGeom>
                </pic:spPr>
              </pic:pic>
            </a:graphicData>
          </a:graphic>
        </wp:anchor>
      </w:drawing>
    </w:r>
    <w:r>
      <w:rPr>
        <w:sz w:val="18"/>
      </w:rPr>
      <w:t xml:space="preserve"> </w:t>
    </w:r>
  </w:p>
  <w:p w:rsidR="00CC2D91" w:rsidRDefault="00CC2D91">
    <w:pPr>
      <w:spacing w:after="0"/>
      <w:ind w:left="2823"/>
      <w:jc w:val="center"/>
    </w:pPr>
    <w:r>
      <w:rPr>
        <w:color w:val="C00000"/>
        <w:sz w:val="36"/>
      </w:rPr>
      <w:t xml:space="preserve"> </w:t>
    </w:r>
  </w:p>
  <w:p w:rsidR="00CC2D91" w:rsidRDefault="00CC2D91">
    <w:pPr>
      <w:spacing w:after="0"/>
      <w:ind w:left="2"/>
      <w:jc w:val="center"/>
    </w:pPr>
    <w:r>
      <w:rPr>
        <w:rFonts w:ascii="Times New Roman" w:eastAsia="Times New Roman" w:hAnsi="Times New Roman" w:cs="Times New Roman"/>
        <w:b/>
        <w:sz w:val="24"/>
      </w:rPr>
      <w:t xml:space="preserve">Title and Total Compensation Study </w:t>
    </w:r>
  </w:p>
  <w:p w:rsidR="00CC2D91" w:rsidRDefault="00CC2D91">
    <w:pPr>
      <w:spacing w:after="0"/>
      <w:jc w:val="center"/>
    </w:pPr>
    <w:r>
      <w:rPr>
        <w:rFonts w:ascii="Times New Roman" w:eastAsia="Times New Roman" w:hAnsi="Times New Roman" w:cs="Times New Roman"/>
        <w:b/>
        <w:sz w:val="24"/>
      </w:rPr>
      <w:t xml:space="preserve">Converged Job Families and Sub-Families </w:t>
    </w:r>
  </w:p>
  <w:p w:rsidR="00CC2D91" w:rsidRDefault="00CC2D91">
    <w:pPr>
      <w:spacing w:after="0"/>
      <w:ind w:right="1"/>
      <w:jc w:val="center"/>
    </w:pPr>
    <w:r>
      <w:rPr>
        <w:rFonts w:ascii="Times New Roman" w:eastAsia="Times New Roman" w:hAnsi="Times New Roman" w:cs="Times New Roman"/>
        <w:sz w:val="24"/>
      </w:rPr>
      <w:t xml:space="preserve">UW System and UW-Madison </w:t>
    </w:r>
  </w:p>
  <w:p w:rsidR="00CC2D91" w:rsidRDefault="00CC2D91">
    <w:pPr>
      <w:spacing w:after="0"/>
      <w:ind w:left="2"/>
      <w:jc w:val="center"/>
    </w:pPr>
    <w:r>
      <w:rPr>
        <w:rFonts w:ascii="Times New Roman" w:eastAsia="Times New Roman" w:hAnsi="Times New Roman" w:cs="Times New Roman"/>
        <w:sz w:val="24"/>
      </w:rPr>
      <w:t xml:space="preserve">Last Update – January 10, 2018 </w:t>
    </w:r>
  </w:p>
  <w:p w:rsidR="00CC2D91" w:rsidRDefault="00CC2D91">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spacing w:after="1059"/>
      <w:ind w:left="2685"/>
    </w:pPr>
    <w:r>
      <w:rPr>
        <w:noProof/>
      </w:rPr>
      <w:drawing>
        <wp:anchor distT="0" distB="0" distL="114300" distR="114300" simplePos="0" relativeHeight="251659264" behindDoc="0" locked="0" layoutInCell="1" allowOverlap="0">
          <wp:simplePos x="0" y="0"/>
          <wp:positionH relativeFrom="page">
            <wp:posOffset>2706729</wp:posOffset>
          </wp:positionH>
          <wp:positionV relativeFrom="page">
            <wp:posOffset>330831</wp:posOffset>
          </wp:positionV>
          <wp:extent cx="2438400"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6841" name="Picture 26841"/>
                  <pic:cNvPicPr/>
                </pic:nvPicPr>
                <pic:blipFill>
                  <a:blip r:embed="rId1"/>
                  <a:stretch>
                    <a:fillRect/>
                  </a:stretch>
                </pic:blipFill>
                <pic:spPr>
                  <a:xfrm>
                    <a:off x="0" y="0"/>
                    <a:ext cx="2438400" cy="762000"/>
                  </a:xfrm>
                  <a:prstGeom prst="rect">
                    <a:avLst/>
                  </a:prstGeom>
                </pic:spPr>
              </pic:pic>
            </a:graphicData>
          </a:graphic>
        </wp:anchor>
      </w:drawing>
    </w:r>
    <w:r>
      <w:rPr>
        <w:sz w:val="18"/>
      </w:rPr>
      <w:t xml:space="preserve"> </w:t>
    </w:r>
  </w:p>
  <w:p w:rsidR="00CC2D91" w:rsidRDefault="00CC2D91">
    <w:pPr>
      <w:spacing w:after="0"/>
      <w:ind w:left="2"/>
      <w:jc w:val="center"/>
    </w:pPr>
    <w:r>
      <w:rPr>
        <w:rFonts w:ascii="Times New Roman" w:eastAsia="Times New Roman" w:hAnsi="Times New Roman" w:cs="Times New Roman"/>
        <w:b/>
        <w:sz w:val="24"/>
      </w:rPr>
      <w:t xml:space="preserve">Title and Total Compensation Study </w:t>
    </w:r>
  </w:p>
  <w:p w:rsidR="00CC2D91" w:rsidRDefault="00CC2D91">
    <w:pPr>
      <w:spacing w:after="0"/>
      <w:jc w:val="center"/>
    </w:pPr>
    <w:r>
      <w:rPr>
        <w:rFonts w:ascii="Times New Roman" w:eastAsia="Times New Roman" w:hAnsi="Times New Roman" w:cs="Times New Roman"/>
        <w:b/>
        <w:sz w:val="24"/>
      </w:rPr>
      <w:t xml:space="preserve">Converged Job Families and Sub-Families </w:t>
    </w:r>
  </w:p>
  <w:p w:rsidR="00CC2D91" w:rsidRDefault="00CC2D91">
    <w:pPr>
      <w:spacing w:after="0"/>
      <w:ind w:right="1"/>
      <w:jc w:val="center"/>
    </w:pPr>
    <w:r>
      <w:rPr>
        <w:rFonts w:ascii="Times New Roman" w:eastAsia="Times New Roman" w:hAnsi="Times New Roman" w:cs="Times New Roman"/>
        <w:sz w:val="24"/>
      </w:rPr>
      <w:t xml:space="preserve">UW System and UW-Madison </w:t>
    </w:r>
  </w:p>
  <w:p w:rsidR="00CC2D91" w:rsidRDefault="00CC2D91">
    <w:pPr>
      <w:spacing w:after="0"/>
      <w:ind w:left="2"/>
      <w:jc w:val="center"/>
    </w:pPr>
    <w:r>
      <w:rPr>
        <w:rFonts w:ascii="Times New Roman" w:eastAsia="Times New Roman" w:hAnsi="Times New Roman" w:cs="Times New Roman"/>
        <w:sz w:val="24"/>
      </w:rPr>
      <w:t xml:space="preserve">Last Update – January 10, 2018 </w:t>
    </w:r>
  </w:p>
  <w:p w:rsidR="00CC2D91" w:rsidRDefault="00CC2D91">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spacing w:after="1059"/>
      <w:ind w:left="2685"/>
    </w:pPr>
    <w:r>
      <w:rPr>
        <w:noProof/>
      </w:rPr>
      <w:drawing>
        <wp:anchor distT="0" distB="0" distL="114300" distR="114300" simplePos="0" relativeHeight="251660288" behindDoc="0" locked="0" layoutInCell="1" allowOverlap="0">
          <wp:simplePos x="0" y="0"/>
          <wp:positionH relativeFrom="page">
            <wp:posOffset>2706729</wp:posOffset>
          </wp:positionH>
          <wp:positionV relativeFrom="page">
            <wp:posOffset>330831</wp:posOffset>
          </wp:positionV>
          <wp:extent cx="2438400" cy="7620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6841" name="Picture 26841"/>
                  <pic:cNvPicPr/>
                </pic:nvPicPr>
                <pic:blipFill>
                  <a:blip r:embed="rId1"/>
                  <a:stretch>
                    <a:fillRect/>
                  </a:stretch>
                </pic:blipFill>
                <pic:spPr>
                  <a:xfrm>
                    <a:off x="0" y="0"/>
                    <a:ext cx="2438400" cy="762000"/>
                  </a:xfrm>
                  <a:prstGeom prst="rect">
                    <a:avLst/>
                  </a:prstGeom>
                </pic:spPr>
              </pic:pic>
            </a:graphicData>
          </a:graphic>
        </wp:anchor>
      </w:drawing>
    </w:r>
    <w:r>
      <w:rPr>
        <w:sz w:val="18"/>
      </w:rPr>
      <w:t xml:space="preserve"> </w:t>
    </w:r>
  </w:p>
  <w:p w:rsidR="00CC2D91" w:rsidRDefault="00CC2D91">
    <w:pPr>
      <w:spacing w:after="0"/>
      <w:ind w:left="2823"/>
      <w:jc w:val="center"/>
    </w:pPr>
    <w:r>
      <w:rPr>
        <w:color w:val="C00000"/>
        <w:sz w:val="36"/>
      </w:rPr>
      <w:t xml:space="preserve"> </w:t>
    </w:r>
  </w:p>
  <w:p w:rsidR="00CC2D91" w:rsidRDefault="00CC2D91">
    <w:pPr>
      <w:spacing w:after="0"/>
      <w:ind w:left="2"/>
      <w:jc w:val="center"/>
    </w:pPr>
    <w:r>
      <w:rPr>
        <w:rFonts w:ascii="Times New Roman" w:eastAsia="Times New Roman" w:hAnsi="Times New Roman" w:cs="Times New Roman"/>
        <w:b/>
        <w:sz w:val="24"/>
      </w:rPr>
      <w:t xml:space="preserve">Title and Total Compensation Study </w:t>
    </w:r>
  </w:p>
  <w:p w:rsidR="00CC2D91" w:rsidRDefault="00CC2D91">
    <w:pPr>
      <w:spacing w:after="0"/>
      <w:jc w:val="center"/>
    </w:pPr>
    <w:r>
      <w:rPr>
        <w:rFonts w:ascii="Times New Roman" w:eastAsia="Times New Roman" w:hAnsi="Times New Roman" w:cs="Times New Roman"/>
        <w:b/>
        <w:sz w:val="24"/>
      </w:rPr>
      <w:t xml:space="preserve">Converged Job Families and Sub-Families </w:t>
    </w:r>
  </w:p>
  <w:p w:rsidR="00CC2D91" w:rsidRDefault="00CC2D91">
    <w:pPr>
      <w:spacing w:after="0"/>
      <w:ind w:right="1"/>
      <w:jc w:val="center"/>
    </w:pPr>
    <w:r>
      <w:rPr>
        <w:rFonts w:ascii="Times New Roman" w:eastAsia="Times New Roman" w:hAnsi="Times New Roman" w:cs="Times New Roman"/>
        <w:sz w:val="24"/>
      </w:rPr>
      <w:t xml:space="preserve">UW System and UW-Madison </w:t>
    </w:r>
  </w:p>
  <w:p w:rsidR="00CC2D91" w:rsidRDefault="00CC2D91">
    <w:pPr>
      <w:spacing w:after="0"/>
      <w:ind w:left="2"/>
      <w:jc w:val="center"/>
    </w:pPr>
    <w:r>
      <w:rPr>
        <w:rFonts w:ascii="Times New Roman" w:eastAsia="Times New Roman" w:hAnsi="Times New Roman" w:cs="Times New Roman"/>
        <w:sz w:val="24"/>
      </w:rPr>
      <w:t xml:space="preserve">Last Update – January 10, 2018 </w:t>
    </w:r>
  </w:p>
  <w:p w:rsidR="00CC2D91" w:rsidRDefault="00CC2D91">
    <w:pPr>
      <w:spacing w:after="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spacing w:after="1059"/>
      <w:ind w:left="2685"/>
    </w:pPr>
    <w:r>
      <w:rPr>
        <w:noProof/>
      </w:rPr>
      <w:drawing>
        <wp:anchor distT="0" distB="0" distL="114300" distR="114300" simplePos="0" relativeHeight="251661312" behindDoc="0" locked="0" layoutInCell="1" allowOverlap="0">
          <wp:simplePos x="0" y="0"/>
          <wp:positionH relativeFrom="page">
            <wp:posOffset>2706729</wp:posOffset>
          </wp:positionH>
          <wp:positionV relativeFrom="page">
            <wp:posOffset>330831</wp:posOffset>
          </wp:positionV>
          <wp:extent cx="2438400" cy="762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841" name="Picture 26841"/>
                  <pic:cNvPicPr/>
                </pic:nvPicPr>
                <pic:blipFill>
                  <a:blip r:embed="rId1"/>
                  <a:stretch>
                    <a:fillRect/>
                  </a:stretch>
                </pic:blipFill>
                <pic:spPr>
                  <a:xfrm>
                    <a:off x="0" y="0"/>
                    <a:ext cx="2438400" cy="762000"/>
                  </a:xfrm>
                  <a:prstGeom prst="rect">
                    <a:avLst/>
                  </a:prstGeom>
                </pic:spPr>
              </pic:pic>
            </a:graphicData>
          </a:graphic>
        </wp:anchor>
      </w:drawing>
    </w:r>
    <w:r>
      <w:rPr>
        <w:sz w:val="18"/>
      </w:rPr>
      <w:t xml:space="preserve"> </w:t>
    </w:r>
  </w:p>
  <w:p w:rsidR="00CC2D91" w:rsidRDefault="00CC2D91">
    <w:pPr>
      <w:spacing w:after="0"/>
      <w:ind w:left="2823"/>
      <w:jc w:val="center"/>
    </w:pPr>
    <w:r>
      <w:rPr>
        <w:color w:val="C00000"/>
        <w:sz w:val="36"/>
      </w:rPr>
      <w:t xml:space="preserve"> </w:t>
    </w:r>
  </w:p>
  <w:p w:rsidR="00CC2D91" w:rsidRDefault="00CC2D91">
    <w:pPr>
      <w:spacing w:after="0"/>
      <w:ind w:left="2"/>
      <w:jc w:val="center"/>
    </w:pPr>
    <w:r>
      <w:rPr>
        <w:rFonts w:ascii="Times New Roman" w:eastAsia="Times New Roman" w:hAnsi="Times New Roman" w:cs="Times New Roman"/>
        <w:b/>
        <w:sz w:val="24"/>
      </w:rPr>
      <w:t xml:space="preserve">Title and Total Compensation Study </w:t>
    </w:r>
  </w:p>
  <w:p w:rsidR="00CC2D91" w:rsidRDefault="00CC2D91">
    <w:pPr>
      <w:spacing w:after="0"/>
      <w:jc w:val="center"/>
    </w:pPr>
    <w:r>
      <w:rPr>
        <w:rFonts w:ascii="Times New Roman" w:eastAsia="Times New Roman" w:hAnsi="Times New Roman" w:cs="Times New Roman"/>
        <w:b/>
        <w:sz w:val="24"/>
      </w:rPr>
      <w:t xml:space="preserve">Converged Job Families and Sub-Families </w:t>
    </w:r>
  </w:p>
  <w:p w:rsidR="00CC2D91" w:rsidRDefault="00CC2D91">
    <w:pPr>
      <w:spacing w:after="0"/>
      <w:ind w:right="1"/>
      <w:jc w:val="center"/>
    </w:pPr>
    <w:r>
      <w:rPr>
        <w:rFonts w:ascii="Times New Roman" w:eastAsia="Times New Roman" w:hAnsi="Times New Roman" w:cs="Times New Roman"/>
        <w:sz w:val="24"/>
      </w:rPr>
      <w:t xml:space="preserve">UW System and UW-Madison </w:t>
    </w:r>
  </w:p>
  <w:p w:rsidR="00CC2D91" w:rsidRDefault="00CC2D91">
    <w:pPr>
      <w:spacing w:after="0"/>
      <w:ind w:left="2"/>
      <w:jc w:val="center"/>
    </w:pPr>
    <w:r>
      <w:rPr>
        <w:rFonts w:ascii="Times New Roman" w:eastAsia="Times New Roman" w:hAnsi="Times New Roman" w:cs="Times New Roman"/>
        <w:sz w:val="24"/>
      </w:rPr>
      <w:t xml:space="preserve">Last Update – January 10, 2018 </w:t>
    </w:r>
  </w:p>
  <w:p w:rsidR="00CC2D91" w:rsidRDefault="00CC2D91">
    <w:pPr>
      <w:spacing w:after="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spacing w:after="1059"/>
      <w:ind w:left="2685"/>
    </w:pPr>
    <w:r>
      <w:rPr>
        <w:noProof/>
      </w:rPr>
      <w:drawing>
        <wp:anchor distT="0" distB="0" distL="114300" distR="114300" simplePos="0" relativeHeight="251662336" behindDoc="0" locked="0" layoutInCell="1" allowOverlap="0">
          <wp:simplePos x="0" y="0"/>
          <wp:positionH relativeFrom="page">
            <wp:posOffset>2706729</wp:posOffset>
          </wp:positionH>
          <wp:positionV relativeFrom="page">
            <wp:posOffset>330831</wp:posOffset>
          </wp:positionV>
          <wp:extent cx="2438400" cy="762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6841" name="Picture 26841"/>
                  <pic:cNvPicPr/>
                </pic:nvPicPr>
                <pic:blipFill>
                  <a:blip r:embed="rId1"/>
                  <a:stretch>
                    <a:fillRect/>
                  </a:stretch>
                </pic:blipFill>
                <pic:spPr>
                  <a:xfrm>
                    <a:off x="0" y="0"/>
                    <a:ext cx="2438400" cy="762000"/>
                  </a:xfrm>
                  <a:prstGeom prst="rect">
                    <a:avLst/>
                  </a:prstGeom>
                </pic:spPr>
              </pic:pic>
            </a:graphicData>
          </a:graphic>
        </wp:anchor>
      </w:drawing>
    </w:r>
    <w:r>
      <w:rPr>
        <w:sz w:val="18"/>
      </w:rPr>
      <w:t xml:space="preserve"> </w:t>
    </w:r>
  </w:p>
  <w:p w:rsidR="00CC2D91" w:rsidRDefault="00CC2D91">
    <w:pPr>
      <w:spacing w:after="0"/>
      <w:ind w:left="2823"/>
      <w:jc w:val="center"/>
    </w:pPr>
    <w:r>
      <w:rPr>
        <w:color w:val="C00000"/>
        <w:sz w:val="36"/>
      </w:rPr>
      <w:t xml:space="preserve"> </w:t>
    </w:r>
  </w:p>
  <w:p w:rsidR="00CC2D91" w:rsidRDefault="00CC2D91">
    <w:pPr>
      <w:spacing w:after="0"/>
      <w:ind w:left="2"/>
      <w:jc w:val="center"/>
    </w:pPr>
    <w:r>
      <w:rPr>
        <w:rFonts w:ascii="Times New Roman" w:eastAsia="Times New Roman" w:hAnsi="Times New Roman" w:cs="Times New Roman"/>
        <w:b/>
        <w:sz w:val="24"/>
      </w:rPr>
      <w:t xml:space="preserve">Title and Total Compensation Study </w:t>
    </w:r>
  </w:p>
  <w:p w:rsidR="00CC2D91" w:rsidRDefault="00CC2D91">
    <w:pPr>
      <w:spacing w:after="0"/>
      <w:jc w:val="center"/>
    </w:pPr>
    <w:r>
      <w:rPr>
        <w:rFonts w:ascii="Times New Roman" w:eastAsia="Times New Roman" w:hAnsi="Times New Roman" w:cs="Times New Roman"/>
        <w:b/>
        <w:sz w:val="24"/>
      </w:rPr>
      <w:t xml:space="preserve">Converged Job Families and Sub-Families </w:t>
    </w:r>
  </w:p>
  <w:p w:rsidR="00CC2D91" w:rsidRDefault="00CC2D91">
    <w:pPr>
      <w:spacing w:after="0"/>
      <w:ind w:right="1"/>
      <w:jc w:val="center"/>
    </w:pPr>
    <w:r>
      <w:rPr>
        <w:rFonts w:ascii="Times New Roman" w:eastAsia="Times New Roman" w:hAnsi="Times New Roman" w:cs="Times New Roman"/>
        <w:sz w:val="24"/>
      </w:rPr>
      <w:t xml:space="preserve">UW System and UW-Madison </w:t>
    </w:r>
  </w:p>
  <w:p w:rsidR="00CC2D91" w:rsidRDefault="00CC2D91" w:rsidP="007F7C6F">
    <w:pPr>
      <w:spacing w:after="0"/>
      <w:ind w:left="2"/>
      <w:jc w:val="center"/>
    </w:pPr>
    <w:r>
      <w:rPr>
        <w:rFonts w:ascii="Times New Roman" w:eastAsia="Times New Roman" w:hAnsi="Times New Roman" w:cs="Times New Roman"/>
        <w:sz w:val="24"/>
      </w:rPr>
      <w:t xml:space="preserve">Last Update – January 10, 2018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spacing w:after="1059"/>
      <w:ind w:left="2685"/>
    </w:pPr>
    <w:r>
      <w:rPr>
        <w:noProof/>
      </w:rPr>
      <w:drawing>
        <wp:anchor distT="0" distB="0" distL="114300" distR="114300" simplePos="0" relativeHeight="251663360" behindDoc="0" locked="0" layoutInCell="1" allowOverlap="0">
          <wp:simplePos x="0" y="0"/>
          <wp:positionH relativeFrom="page">
            <wp:posOffset>2706729</wp:posOffset>
          </wp:positionH>
          <wp:positionV relativeFrom="page">
            <wp:posOffset>330831</wp:posOffset>
          </wp:positionV>
          <wp:extent cx="2438400" cy="7620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6841" name="Picture 26841"/>
                  <pic:cNvPicPr/>
                </pic:nvPicPr>
                <pic:blipFill>
                  <a:blip r:embed="rId1"/>
                  <a:stretch>
                    <a:fillRect/>
                  </a:stretch>
                </pic:blipFill>
                <pic:spPr>
                  <a:xfrm>
                    <a:off x="0" y="0"/>
                    <a:ext cx="2438400" cy="762000"/>
                  </a:xfrm>
                  <a:prstGeom prst="rect">
                    <a:avLst/>
                  </a:prstGeom>
                </pic:spPr>
              </pic:pic>
            </a:graphicData>
          </a:graphic>
        </wp:anchor>
      </w:drawing>
    </w:r>
    <w:r>
      <w:rPr>
        <w:sz w:val="18"/>
      </w:rPr>
      <w:t xml:space="preserve"> </w:t>
    </w:r>
  </w:p>
  <w:p w:rsidR="00CC2D91" w:rsidRDefault="00CC2D91">
    <w:pPr>
      <w:spacing w:after="0"/>
      <w:ind w:left="2823"/>
      <w:jc w:val="center"/>
    </w:pPr>
    <w:r>
      <w:rPr>
        <w:color w:val="C00000"/>
        <w:sz w:val="36"/>
      </w:rPr>
      <w:t xml:space="preserve"> </w:t>
    </w:r>
  </w:p>
  <w:p w:rsidR="00CC2D91" w:rsidRDefault="00CC2D91">
    <w:pPr>
      <w:spacing w:after="0"/>
      <w:ind w:left="2"/>
      <w:jc w:val="center"/>
    </w:pPr>
    <w:r>
      <w:rPr>
        <w:rFonts w:ascii="Times New Roman" w:eastAsia="Times New Roman" w:hAnsi="Times New Roman" w:cs="Times New Roman"/>
        <w:b/>
        <w:sz w:val="24"/>
      </w:rPr>
      <w:t xml:space="preserve">Title and Total Compensation Study </w:t>
    </w:r>
  </w:p>
  <w:p w:rsidR="00CC2D91" w:rsidRDefault="00CC2D91">
    <w:pPr>
      <w:spacing w:after="0"/>
      <w:jc w:val="center"/>
    </w:pPr>
    <w:r>
      <w:rPr>
        <w:rFonts w:ascii="Times New Roman" w:eastAsia="Times New Roman" w:hAnsi="Times New Roman" w:cs="Times New Roman"/>
        <w:b/>
        <w:sz w:val="24"/>
      </w:rPr>
      <w:t xml:space="preserve">Converged Job Families and Sub-Families </w:t>
    </w:r>
  </w:p>
  <w:p w:rsidR="00CC2D91" w:rsidRDefault="00CC2D91">
    <w:pPr>
      <w:spacing w:after="0"/>
      <w:ind w:right="1"/>
      <w:jc w:val="center"/>
    </w:pPr>
    <w:r>
      <w:rPr>
        <w:rFonts w:ascii="Times New Roman" w:eastAsia="Times New Roman" w:hAnsi="Times New Roman" w:cs="Times New Roman"/>
        <w:sz w:val="24"/>
      </w:rPr>
      <w:t xml:space="preserve">UW System and UW-Madison </w:t>
    </w:r>
  </w:p>
  <w:p w:rsidR="00CC2D91" w:rsidRDefault="00CC2D91">
    <w:pPr>
      <w:spacing w:after="0"/>
      <w:ind w:left="2"/>
      <w:jc w:val="center"/>
    </w:pPr>
    <w:r>
      <w:rPr>
        <w:rFonts w:ascii="Times New Roman" w:eastAsia="Times New Roman" w:hAnsi="Times New Roman" w:cs="Times New Roman"/>
        <w:sz w:val="24"/>
      </w:rPr>
      <w:t xml:space="preserve">Last Update – January 10, 2018 </w:t>
    </w:r>
  </w:p>
  <w:p w:rsidR="00CC2D91" w:rsidRDefault="00CC2D91">
    <w:pPr>
      <w:spacing w:after="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7A"/>
    <w:rsid w:val="002262C6"/>
    <w:rsid w:val="003321B1"/>
    <w:rsid w:val="0034758A"/>
    <w:rsid w:val="00453029"/>
    <w:rsid w:val="004968BF"/>
    <w:rsid w:val="005C557B"/>
    <w:rsid w:val="007F7C6F"/>
    <w:rsid w:val="00806596"/>
    <w:rsid w:val="00CC2D91"/>
    <w:rsid w:val="00E8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709EA-E154-47F4-B3BF-7482B0A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0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6118</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Hutcheson, Karen</dc:creator>
  <cp:keywords/>
  <cp:lastModifiedBy>Luther, Mary</cp:lastModifiedBy>
  <cp:revision>2</cp:revision>
  <cp:lastPrinted>2018-01-11T22:48:00Z</cp:lastPrinted>
  <dcterms:created xsi:type="dcterms:W3CDTF">2018-01-12T16:05:00Z</dcterms:created>
  <dcterms:modified xsi:type="dcterms:W3CDTF">2018-01-12T16:05:00Z</dcterms:modified>
</cp:coreProperties>
</file>