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9D21" w14:textId="77777777" w:rsidR="00FE0D8F" w:rsidRPr="00222A65" w:rsidRDefault="00FE0D8F" w:rsidP="00791741">
      <w:pPr>
        <w:spacing w:line="480" w:lineRule="auto"/>
      </w:pPr>
      <w:r w:rsidRPr="00222A65">
        <w:t>FOR IMMEDIATE RELEASE</w:t>
      </w:r>
    </w:p>
    <w:p w14:paraId="1362F1B6" w14:textId="77777777" w:rsidR="00FE0D8F" w:rsidRDefault="00FE0D8F" w:rsidP="00791741">
      <w:pPr>
        <w:spacing w:line="480" w:lineRule="auto"/>
      </w:pPr>
      <w:r w:rsidRPr="00222A65">
        <w:t>9/21/15</w:t>
      </w:r>
    </w:p>
    <w:p w14:paraId="7BDC3FA5" w14:textId="77777777" w:rsidR="00FE0D8F" w:rsidRPr="00222A65" w:rsidRDefault="00FE0D8F" w:rsidP="00791741">
      <w:pPr>
        <w:spacing w:line="480" w:lineRule="auto"/>
      </w:pPr>
      <w:r w:rsidRPr="00791741">
        <w:t>CONTACT:</w:t>
      </w:r>
      <w:r w:rsidRPr="00222A65">
        <w:rPr>
          <w:b/>
        </w:rPr>
        <w:t xml:space="preserve"> </w:t>
      </w:r>
      <w:r w:rsidRPr="00222A65">
        <w:t xml:space="preserve">Meredith McGlone, meredith.mcglone@wisc.edu, (608) 263-7523; Käri Knutson, 608-265-9870, </w:t>
      </w:r>
      <w:hyperlink r:id="rId9" w:history="1">
        <w:r w:rsidRPr="00222A65">
          <w:rPr>
            <w:rStyle w:val="Hyperlink"/>
            <w:rFonts w:cs="Helvetica"/>
            <w:color w:val="auto"/>
            <w:u w:val="none"/>
          </w:rPr>
          <w:t>knutson4@wisc.edu</w:t>
        </w:r>
      </w:hyperlink>
    </w:p>
    <w:p w14:paraId="4B829C18" w14:textId="77777777" w:rsidR="00FE0D8F" w:rsidRPr="00222A65" w:rsidRDefault="00FE0D8F" w:rsidP="00791741">
      <w:pPr>
        <w:spacing w:line="480" w:lineRule="auto"/>
      </w:pPr>
    </w:p>
    <w:p w14:paraId="6CAB27FF" w14:textId="77777777" w:rsidR="00FE0D8F" w:rsidRPr="00791741" w:rsidRDefault="00FE0D8F" w:rsidP="00791741">
      <w:pPr>
        <w:spacing w:line="480" w:lineRule="auto"/>
        <w:rPr>
          <w:b/>
        </w:rPr>
      </w:pPr>
      <w:r w:rsidRPr="00791741">
        <w:rPr>
          <w:b/>
        </w:rPr>
        <w:t xml:space="preserve">UW-Madison </w:t>
      </w:r>
      <w:r w:rsidR="006644B5" w:rsidRPr="00791741">
        <w:rPr>
          <w:b/>
        </w:rPr>
        <w:t xml:space="preserve">uses new survey data to enhance efforts against sexual assault </w:t>
      </w:r>
    </w:p>
    <w:p w14:paraId="5C183C60" w14:textId="77777777" w:rsidR="001438E3" w:rsidRDefault="00FE0D8F" w:rsidP="00791741">
      <w:pPr>
        <w:spacing w:line="480" w:lineRule="auto"/>
      </w:pPr>
      <w:r w:rsidRPr="00222A65">
        <w:t xml:space="preserve">MADISON </w:t>
      </w:r>
      <w:proofErr w:type="gramStart"/>
      <w:r w:rsidRPr="00222A65">
        <w:t xml:space="preserve">– </w:t>
      </w:r>
      <w:r w:rsidR="001A7E9C" w:rsidRPr="00222A65">
        <w:t xml:space="preserve"> </w:t>
      </w:r>
      <w:r w:rsidR="001438E3" w:rsidRPr="00222A65">
        <w:t>Officials</w:t>
      </w:r>
      <w:proofErr w:type="gramEnd"/>
      <w:r w:rsidR="001438E3" w:rsidRPr="00222A65">
        <w:t xml:space="preserve"> at the University of Wisconsin-Madison shared the results today of a campus survey that is being used to enhance ongoing efforts toward preventing and responding to sexual assault and misconduct.</w:t>
      </w:r>
    </w:p>
    <w:p w14:paraId="75E0AACE" w14:textId="77777777" w:rsidR="00544F39" w:rsidRPr="00222A65" w:rsidRDefault="00544F39" w:rsidP="00791741">
      <w:pPr>
        <w:spacing w:line="480" w:lineRule="auto"/>
        <w:ind w:firstLine="720"/>
      </w:pPr>
      <w:r w:rsidRPr="00222A65">
        <w:t>“Sexual assault concerns me deeply, not just as the leader of this university, but as the mother of a college sophomore,” says Chancellor Rebecca M. Blank. “I want to state unambiguously that every student has the right to be safe. Sexual violence and misconduct are unacceptable.</w:t>
      </w:r>
      <w:r>
        <w:t>”</w:t>
      </w:r>
      <w:r w:rsidRPr="00222A65">
        <w:t xml:space="preserve"> </w:t>
      </w:r>
    </w:p>
    <w:p w14:paraId="3D2B17F3" w14:textId="63FE53AC" w:rsidR="001438E3" w:rsidRPr="00222A65" w:rsidRDefault="00830EEA" w:rsidP="00791741">
      <w:pPr>
        <w:spacing w:line="480" w:lineRule="auto"/>
        <w:ind w:firstLine="720"/>
      </w:pPr>
      <w:r>
        <w:t>More than 22 percent of UW-Madison students participated via email in the</w:t>
      </w:r>
      <w:r w:rsidR="001438E3" w:rsidRPr="00222A65">
        <w:t xml:space="preserve"> </w:t>
      </w:r>
      <w:r w:rsidR="002738D2" w:rsidRPr="002738D2">
        <w:t>Campus Climate Survey on Sexual Assault and Sexual Misconduct</w:t>
      </w:r>
      <w:r w:rsidR="001438E3" w:rsidRPr="00222A65">
        <w:t xml:space="preserve">, which was conducted by the Association of </w:t>
      </w:r>
      <w:r w:rsidR="00313B9E">
        <w:t xml:space="preserve">American </w:t>
      </w:r>
      <w:bookmarkStart w:id="0" w:name="_GoBack"/>
      <w:bookmarkEnd w:id="0"/>
      <w:r w:rsidR="001438E3" w:rsidRPr="00222A65">
        <w:t>Universities</w:t>
      </w:r>
      <w:r w:rsidR="00D565CD">
        <w:t xml:space="preserve"> earlier this spring</w:t>
      </w:r>
      <w:r w:rsidR="001438E3" w:rsidRPr="00222A65">
        <w:t>. Fewer than half of AA</w:t>
      </w:r>
      <w:r w:rsidR="00C61173">
        <w:t>U’s members chose to take part —</w:t>
      </w:r>
      <w:r w:rsidR="001438E3" w:rsidRPr="00222A65">
        <w:t xml:space="preserve"> UW-Madison is one of </w:t>
      </w:r>
      <w:proofErr w:type="gramStart"/>
      <w:r w:rsidR="001438E3" w:rsidRPr="00222A65">
        <w:t>27 that did.</w:t>
      </w:r>
      <w:proofErr w:type="gramEnd"/>
      <w:r w:rsidR="001438E3" w:rsidRPr="00222A65">
        <w:t xml:space="preserve"> Information on the national results is available at </w:t>
      </w:r>
      <w:hyperlink r:id="rId10" w:history="1">
        <w:r w:rsidR="00D565CD" w:rsidRPr="0093167F">
          <w:rPr>
            <w:rStyle w:val="Hyperlink"/>
          </w:rPr>
          <w:t>http://www.aau.edu</w:t>
        </w:r>
      </w:hyperlink>
      <w:r w:rsidR="001438E3" w:rsidRPr="00222A65">
        <w:t>.</w:t>
      </w:r>
    </w:p>
    <w:p w14:paraId="4C8E6BAE" w14:textId="77777777" w:rsidR="00054C48" w:rsidRDefault="006644B5" w:rsidP="00791741">
      <w:pPr>
        <w:spacing w:line="480" w:lineRule="auto"/>
        <w:ind w:firstLine="720"/>
      </w:pPr>
      <w:r w:rsidRPr="00222A65">
        <w:t xml:space="preserve">The survey </w:t>
      </w:r>
      <w:r w:rsidR="001438E3" w:rsidRPr="00222A65">
        <w:t xml:space="preserve">confirms that sexual violence is a serious problem </w:t>
      </w:r>
      <w:r w:rsidR="00054C48">
        <w:t xml:space="preserve">at UW-Madison and </w:t>
      </w:r>
      <w:r w:rsidR="001438E3" w:rsidRPr="00222A65">
        <w:t>on campuses nationwide, affecting students of all g</w:t>
      </w:r>
      <w:r w:rsidR="00054C48">
        <w:t xml:space="preserve">enders and </w:t>
      </w:r>
      <w:r w:rsidR="00054C48">
        <w:lastRenderedPageBreak/>
        <w:t>sexual orientations, according to Sarah Van Orman, M.D., chair of a task force managing the survey and executive director of University Health Services.</w:t>
      </w:r>
      <w:r w:rsidR="00612B27" w:rsidRPr="00222A65">
        <w:t xml:space="preserve"> </w:t>
      </w:r>
    </w:p>
    <w:p w14:paraId="57B2E38E" w14:textId="77777777" w:rsidR="00612B27" w:rsidRDefault="00612B27" w:rsidP="00791741">
      <w:pPr>
        <w:spacing w:line="480" w:lineRule="auto"/>
        <w:ind w:firstLine="360"/>
      </w:pPr>
      <w:r w:rsidRPr="00222A65">
        <w:t>Among the findings</w:t>
      </w:r>
      <w:r w:rsidR="002761E2" w:rsidRPr="00222A65">
        <w:t xml:space="preserve"> specific to UW-Madison</w:t>
      </w:r>
      <w:r w:rsidRPr="00222A65">
        <w:t>:</w:t>
      </w:r>
    </w:p>
    <w:p w14:paraId="51A53D12" w14:textId="199B1BB2" w:rsidR="002738D2" w:rsidRDefault="00791741" w:rsidP="00791741">
      <w:pPr>
        <w:spacing w:line="480" w:lineRule="auto"/>
      </w:pPr>
      <w:r>
        <w:t>—</w:t>
      </w:r>
      <w:r w:rsidR="001438E3" w:rsidRPr="00222A65">
        <w:t xml:space="preserve">Undergraduate women are the most likely to report having been victimized. </w:t>
      </w:r>
      <w:r w:rsidR="0045447B" w:rsidRPr="00222A65">
        <w:t xml:space="preserve">At UW-Madison, 27.6 percent of female undergraduates </w:t>
      </w:r>
      <w:r w:rsidR="001438E3" w:rsidRPr="00222A65">
        <w:t xml:space="preserve">reported experiencing </w:t>
      </w:r>
      <w:r w:rsidR="00D565CD">
        <w:t xml:space="preserve">sexual assault, which includes </w:t>
      </w:r>
      <w:r w:rsidR="001438E3" w:rsidRPr="00222A65">
        <w:t>penetration or sexual touching</w:t>
      </w:r>
      <w:r w:rsidR="00A42F2F" w:rsidRPr="00222A65">
        <w:t xml:space="preserve"> by force or incapaci</w:t>
      </w:r>
      <w:r w:rsidR="002761E2" w:rsidRPr="00222A65">
        <w:t>t</w:t>
      </w:r>
      <w:r w:rsidR="00A42F2F" w:rsidRPr="00222A65">
        <w:t>ation</w:t>
      </w:r>
      <w:r w:rsidR="00612B27" w:rsidRPr="00222A65">
        <w:t xml:space="preserve">. </w:t>
      </w:r>
      <w:r w:rsidR="0045447B" w:rsidRPr="00222A65">
        <w:t>Perpetrators were overwhelmingly identified as male and a fellow student, often a friend or acquaintance.</w:t>
      </w:r>
    </w:p>
    <w:p w14:paraId="4B24BB99" w14:textId="52EEE780" w:rsidR="00612B27" w:rsidRDefault="00791741" w:rsidP="00791741">
      <w:pPr>
        <w:spacing w:line="480" w:lineRule="auto"/>
      </w:pPr>
      <w:r>
        <w:t>—</w:t>
      </w:r>
      <w:r w:rsidR="001438E3" w:rsidRPr="00222A65">
        <w:t>A</w:t>
      </w:r>
      <w:r w:rsidR="006644B5" w:rsidRPr="00222A65">
        <w:t xml:space="preserve">lcohol is a </w:t>
      </w:r>
      <w:r w:rsidR="001438E3" w:rsidRPr="00222A65">
        <w:t xml:space="preserve">common </w:t>
      </w:r>
      <w:r w:rsidR="006644B5" w:rsidRPr="00222A65">
        <w:t xml:space="preserve">factor in sexual assault. </w:t>
      </w:r>
      <w:r w:rsidR="001438E3" w:rsidRPr="00222A65">
        <w:t>A</w:t>
      </w:r>
      <w:r w:rsidR="006644B5" w:rsidRPr="00222A65">
        <w:t>t UW-Madison</w:t>
      </w:r>
      <w:r w:rsidR="001438E3" w:rsidRPr="00222A65">
        <w:t>, 76.1 percent of women who reported penetration by force said that the offender had been drinking alcohol.</w:t>
      </w:r>
    </w:p>
    <w:p w14:paraId="5B3DB12D" w14:textId="5698D18C" w:rsidR="00612B27" w:rsidRPr="00222A65" w:rsidRDefault="00791741" w:rsidP="00791741">
      <w:pPr>
        <w:spacing w:line="480" w:lineRule="auto"/>
      </w:pPr>
      <w:r>
        <w:t>—</w:t>
      </w:r>
      <w:r w:rsidR="00612B27" w:rsidRPr="00222A65">
        <w:t>Sexual assault and misconduct often go unreported to campus officials but victims often confide in fellow students.</w:t>
      </w:r>
    </w:p>
    <w:p w14:paraId="68C2E7F5" w14:textId="4155152E" w:rsidR="00612B27" w:rsidRPr="00222A65" w:rsidRDefault="00791741" w:rsidP="00791741">
      <w:pPr>
        <w:spacing w:line="480" w:lineRule="auto"/>
      </w:pPr>
      <w:r>
        <w:t>—</w:t>
      </w:r>
      <w:r w:rsidR="00612B27" w:rsidRPr="00222A65">
        <w:t>UW-Madison undergraduates report greater knowledge about sexual assault and awareness of campus resources than the national average.</w:t>
      </w:r>
    </w:p>
    <w:p w14:paraId="590C3D84" w14:textId="77777777" w:rsidR="00444B7D" w:rsidRPr="00222A65" w:rsidRDefault="001438E3" w:rsidP="00791741">
      <w:pPr>
        <w:spacing w:line="480" w:lineRule="auto"/>
        <w:ind w:firstLine="360"/>
      </w:pPr>
      <w:r w:rsidRPr="00222A65">
        <w:t xml:space="preserve">Over the last several years, </w:t>
      </w:r>
      <w:r w:rsidR="00444B7D" w:rsidRPr="00222A65">
        <w:t xml:space="preserve">UW-Madison </w:t>
      </w:r>
      <w:r w:rsidR="001A7E9C" w:rsidRPr="00222A65">
        <w:t>added a number of programs and resources for preventing sexual violence, supporting survivors and ensuring fair investigations. These include</w:t>
      </w:r>
      <w:r w:rsidR="00444B7D" w:rsidRPr="00222A65">
        <w:t>:</w:t>
      </w:r>
    </w:p>
    <w:p w14:paraId="44E6DB8A" w14:textId="151CE12F" w:rsidR="001A7E9C" w:rsidRPr="00222A65" w:rsidRDefault="00791741" w:rsidP="00791741">
      <w:pPr>
        <w:spacing w:line="480" w:lineRule="auto"/>
      </w:pPr>
      <w:r>
        <w:rPr>
          <w:i/>
        </w:rPr>
        <w:t>—</w:t>
      </w:r>
      <w:r w:rsidR="00C61173">
        <w:rPr>
          <w:i/>
        </w:rPr>
        <w:t>“</w:t>
      </w:r>
      <w:r w:rsidR="00444B7D" w:rsidRPr="00791741">
        <w:rPr>
          <w:i/>
        </w:rPr>
        <w:t>T</w:t>
      </w:r>
      <w:r w:rsidR="001A7E9C" w:rsidRPr="00791741">
        <w:rPr>
          <w:i/>
        </w:rPr>
        <w:t>onight</w:t>
      </w:r>
      <w:r w:rsidR="001A7E9C" w:rsidRPr="00222A65">
        <w:t>,</w:t>
      </w:r>
      <w:r w:rsidR="00C61173">
        <w:t>”</w:t>
      </w:r>
      <w:r w:rsidR="001A7E9C" w:rsidRPr="00222A65">
        <w:t xml:space="preserve"> a </w:t>
      </w:r>
      <w:r w:rsidR="00444B7D" w:rsidRPr="00222A65">
        <w:t>prevention program about sexual assault, consent, dating violence and stalking</w:t>
      </w:r>
      <w:r w:rsidR="001A7E9C" w:rsidRPr="00222A65">
        <w:t xml:space="preserve"> that</w:t>
      </w:r>
      <w:r w:rsidR="00444B7D" w:rsidRPr="00222A65">
        <w:t xml:space="preserve"> </w:t>
      </w:r>
      <w:r w:rsidR="00A42F2F" w:rsidRPr="00222A65">
        <w:t xml:space="preserve">has been </w:t>
      </w:r>
      <w:r w:rsidR="00444B7D" w:rsidRPr="00222A65">
        <w:t>required for all new undergraduate students</w:t>
      </w:r>
      <w:r w:rsidR="00A42F2F" w:rsidRPr="00222A65">
        <w:t xml:space="preserve"> since the fall of 2014.</w:t>
      </w:r>
      <w:r w:rsidR="002761E2" w:rsidRPr="00222A65">
        <w:t xml:space="preserve"> </w:t>
      </w:r>
    </w:p>
    <w:p w14:paraId="67810DFA" w14:textId="13E17E5D" w:rsidR="001A7E9C" w:rsidRPr="00222A65" w:rsidRDefault="00791741" w:rsidP="00791741">
      <w:pPr>
        <w:spacing w:line="480" w:lineRule="auto"/>
      </w:pPr>
      <w:r>
        <w:t>—</w:t>
      </w:r>
      <w:r w:rsidR="00D565CD">
        <w:t>A</w:t>
      </w:r>
      <w:r w:rsidR="001A7E9C" w:rsidRPr="00222A65">
        <w:t xml:space="preserve"> </w:t>
      </w:r>
      <w:r w:rsidR="00A42F2F" w:rsidRPr="00222A65">
        <w:t xml:space="preserve">dedicated </w:t>
      </w:r>
      <w:r w:rsidR="00D565CD">
        <w:t>Title IX coordinator</w:t>
      </w:r>
      <w:r w:rsidR="001A7E9C" w:rsidRPr="00222A65">
        <w:t>, creating an Office of Compliance</w:t>
      </w:r>
      <w:r w:rsidR="00B25616">
        <w:t xml:space="preserve">, as well as </w:t>
      </w:r>
      <w:r w:rsidR="00AC718E">
        <w:t>the addition of</w:t>
      </w:r>
      <w:r w:rsidR="001A7E9C" w:rsidRPr="00222A65">
        <w:t xml:space="preserve"> special investigators to assist with Title IX investigations.</w:t>
      </w:r>
    </w:p>
    <w:p w14:paraId="5D022FA6" w14:textId="3C966605" w:rsidR="001A7E9C" w:rsidRPr="00222A65" w:rsidRDefault="00791741" w:rsidP="00791741">
      <w:pPr>
        <w:spacing w:line="480" w:lineRule="auto"/>
      </w:pPr>
      <w:r>
        <w:lastRenderedPageBreak/>
        <w:t>—</w:t>
      </w:r>
      <w:r w:rsidR="00B25616">
        <w:t>A</w:t>
      </w:r>
      <w:r w:rsidR="001A7E9C" w:rsidRPr="00222A65">
        <w:t xml:space="preserve"> staff position to provide confidential </w:t>
      </w:r>
      <w:r w:rsidR="00A42F2F" w:rsidRPr="00222A65">
        <w:t xml:space="preserve">victim </w:t>
      </w:r>
      <w:r w:rsidR="001A7E9C" w:rsidRPr="00222A65">
        <w:t>advocacy for survivors.</w:t>
      </w:r>
    </w:p>
    <w:p w14:paraId="451A9E22" w14:textId="77777777" w:rsidR="00612B27" w:rsidRPr="00222A65" w:rsidRDefault="001A7E9C" w:rsidP="00791741">
      <w:pPr>
        <w:spacing w:line="480" w:lineRule="auto"/>
        <w:ind w:firstLine="720"/>
      </w:pPr>
      <w:r w:rsidRPr="00222A65">
        <w:t xml:space="preserve">A campus task force has issued a number of recommendations to further enhance these efforts. Those include </w:t>
      </w:r>
      <w:r w:rsidR="00CC5B88" w:rsidRPr="00222A65">
        <w:t xml:space="preserve">adding a “second dose” of </w:t>
      </w:r>
      <w:r w:rsidR="00CC5B88" w:rsidRPr="00ED4292">
        <w:rPr>
          <w:i/>
        </w:rPr>
        <w:t>Tonight</w:t>
      </w:r>
      <w:r w:rsidR="00CC5B88" w:rsidRPr="00222A65">
        <w:t xml:space="preserve"> later in the fall semester, incorporating bystander intervention training into prevention programs and increasing</w:t>
      </w:r>
      <w:r w:rsidRPr="00222A65">
        <w:t xml:space="preserve"> the availability of confidential victim advocacy services.  </w:t>
      </w:r>
    </w:p>
    <w:p w14:paraId="630BB8C0" w14:textId="77777777" w:rsidR="00054C48" w:rsidRDefault="00054C48" w:rsidP="00791741">
      <w:pPr>
        <w:spacing w:line="480" w:lineRule="auto"/>
        <w:ind w:firstLine="720"/>
      </w:pPr>
      <w:r>
        <w:t>The</w:t>
      </w:r>
      <w:r w:rsidR="00B25616">
        <w:t>se</w:t>
      </w:r>
      <w:r>
        <w:t xml:space="preserve"> detailed campus </w:t>
      </w:r>
      <w:r w:rsidR="00544F39">
        <w:t>data</w:t>
      </w:r>
      <w:r w:rsidR="00B25616">
        <w:t xml:space="preserve"> combined with</w:t>
      </w:r>
      <w:r>
        <w:t xml:space="preserve"> follow up discussions </w:t>
      </w:r>
      <w:r w:rsidR="00B25616">
        <w:t>among</w:t>
      </w:r>
      <w:r>
        <w:t xml:space="preserve"> specific segments of the campus community</w:t>
      </w:r>
      <w:r w:rsidR="00544F39">
        <w:t xml:space="preserve"> </w:t>
      </w:r>
      <w:r w:rsidR="00B25616">
        <w:t xml:space="preserve">will </w:t>
      </w:r>
      <w:r>
        <w:t>provide an opportunity to engage students, faculty, staff and campus governance groups, Van Orman says.</w:t>
      </w:r>
    </w:p>
    <w:p w14:paraId="5BC4D80F" w14:textId="77777777" w:rsidR="002738D2" w:rsidRDefault="00E10A8E" w:rsidP="00791741">
      <w:pPr>
        <w:spacing w:line="480" w:lineRule="auto"/>
        <w:ind w:firstLine="720"/>
      </w:pPr>
      <w:r w:rsidRPr="00222A65">
        <w:t>“Gathering information and sharing what we’ve learned helps us bring our entire campus com</w:t>
      </w:r>
      <w:r w:rsidR="00054C48">
        <w:t xml:space="preserve">munity into this conversation,” Blank </w:t>
      </w:r>
      <w:r w:rsidR="00544F39">
        <w:t>agrees</w:t>
      </w:r>
      <w:r w:rsidR="00054C48">
        <w:t>.</w:t>
      </w:r>
      <w:r w:rsidR="002738D2">
        <w:t xml:space="preserve"> </w:t>
      </w:r>
      <w:r w:rsidR="00054C48">
        <w:t>“</w:t>
      </w:r>
      <w:r w:rsidRPr="00222A65">
        <w:t xml:space="preserve">I and other </w:t>
      </w:r>
      <w:r w:rsidR="00612B27" w:rsidRPr="00222A65">
        <w:t xml:space="preserve">university </w:t>
      </w:r>
      <w:r w:rsidRPr="00222A65">
        <w:t>leaders can talk about the problems of sexual assault, but at the end of the day, we need to engage everybody in this discussion in a wa</w:t>
      </w:r>
      <w:r w:rsidR="00054C48">
        <w:t>y that leads to behavior change.</w:t>
      </w:r>
      <w:r w:rsidRPr="00222A65">
        <w:t xml:space="preserve">” </w:t>
      </w:r>
    </w:p>
    <w:p w14:paraId="37358B36" w14:textId="4AAC71C1" w:rsidR="001A7E9C" w:rsidRDefault="001A7E9C" w:rsidP="00791741">
      <w:pPr>
        <w:spacing w:line="480" w:lineRule="auto"/>
        <w:ind w:firstLine="720"/>
        <w:rPr>
          <w:rStyle w:val="Hyperlink"/>
          <w:rFonts w:cs="Helvetica"/>
        </w:rPr>
      </w:pPr>
      <w:r w:rsidRPr="00222A65">
        <w:t>For more information on the survey, visit</w:t>
      </w:r>
      <w:r w:rsidR="00054C48">
        <w:t>:</w:t>
      </w:r>
      <w:r w:rsidRPr="00222A65">
        <w:t xml:space="preserve"> </w:t>
      </w:r>
      <w:hyperlink r:id="rId11" w:history="1">
        <w:r w:rsidR="00C61173" w:rsidRPr="000515B3">
          <w:rPr>
            <w:rStyle w:val="Hyperlink"/>
            <w:rFonts w:cs="Helvetica"/>
          </w:rPr>
          <w:t>http://www.uhs.wisc.edu/AAUSurvey.html</w:t>
        </w:r>
      </w:hyperlink>
      <w:r w:rsidR="00C61173">
        <w:rPr>
          <w:rFonts w:cs="Helvetica"/>
        </w:rPr>
        <w:t>.</w:t>
      </w:r>
    </w:p>
    <w:p w14:paraId="1FADF245" w14:textId="75147803" w:rsidR="00FE0D8F" w:rsidRPr="00222A65" w:rsidRDefault="008271B0" w:rsidP="00791741">
      <w:pPr>
        <w:spacing w:line="480" w:lineRule="auto"/>
        <w:ind w:firstLine="720"/>
      </w:pPr>
      <w:r w:rsidRPr="00222A65">
        <w:t xml:space="preserve">If you have concerns about sexual assault, sexual harassment, intimate partner violence, or stalking, </w:t>
      </w:r>
      <w:hyperlink r:id="rId12" w:history="1">
        <w:r w:rsidRPr="002738D2">
          <w:t>confidential support and reporting options are available</w:t>
        </w:r>
      </w:hyperlink>
      <w:r w:rsidRPr="002738D2">
        <w:t>, including community services that are culturally specific.</w:t>
      </w:r>
      <w:r w:rsidR="002738D2">
        <w:t xml:space="preserve"> Visit: </w:t>
      </w:r>
      <w:hyperlink r:id="rId13" w:history="1">
        <w:r w:rsidR="00C61173" w:rsidRPr="000515B3">
          <w:rPr>
            <w:rStyle w:val="Hyperlink"/>
          </w:rPr>
          <w:t>http://www.uhs.wisc.edu/assault/sa-resources.shtml</w:t>
        </w:r>
      </w:hyperlink>
      <w:r w:rsidR="00C61173">
        <w:t xml:space="preserve">. </w:t>
      </w:r>
    </w:p>
    <w:p w14:paraId="38E2B707" w14:textId="77777777" w:rsidR="00FE0D8F" w:rsidRPr="00222A65" w:rsidRDefault="00FE0D8F" w:rsidP="00791741">
      <w:pPr>
        <w:spacing w:line="480" w:lineRule="auto"/>
      </w:pPr>
      <w:r w:rsidRPr="00222A65">
        <w:t>###</w:t>
      </w:r>
    </w:p>
    <w:p w14:paraId="13F2B812" w14:textId="1950D3F7" w:rsidR="00A15D40" w:rsidRPr="00222A65" w:rsidRDefault="00791741" w:rsidP="00791741">
      <w:pPr>
        <w:spacing w:line="480" w:lineRule="auto"/>
      </w:pPr>
      <w:r>
        <w:t>—</w:t>
      </w:r>
      <w:r w:rsidR="00FE0D8F" w:rsidRPr="00222A65">
        <w:t xml:space="preserve">Käri Knutson, 608-265-9870, </w:t>
      </w:r>
      <w:hyperlink r:id="rId14" w:history="1">
        <w:r w:rsidR="00FE0D8F" w:rsidRPr="00222A65">
          <w:rPr>
            <w:rStyle w:val="Hyperlink"/>
            <w:rFonts w:cs="Helvetica"/>
            <w:color w:val="auto"/>
            <w:u w:val="none"/>
          </w:rPr>
          <w:t>knutson4@wisc.edu</w:t>
        </w:r>
      </w:hyperlink>
      <w:r w:rsidR="00FE0D8F" w:rsidRPr="00222A65">
        <w:t xml:space="preserve"> </w:t>
      </w:r>
    </w:p>
    <w:sectPr w:rsidR="00A15D40" w:rsidRPr="00222A65" w:rsidSect="00A15D4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81031" w14:textId="77777777" w:rsidR="00E8249C" w:rsidRDefault="00E8249C" w:rsidP="00830EEA">
      <w:r>
        <w:separator/>
      </w:r>
    </w:p>
  </w:endnote>
  <w:endnote w:type="continuationSeparator" w:id="0">
    <w:p w14:paraId="4FD3C02E" w14:textId="77777777" w:rsidR="00E8249C" w:rsidRDefault="00E8249C" w:rsidP="008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D2707" w14:textId="77777777" w:rsidR="00E8249C" w:rsidRDefault="00E8249C" w:rsidP="00830EEA">
      <w:r>
        <w:separator/>
      </w:r>
    </w:p>
  </w:footnote>
  <w:footnote w:type="continuationSeparator" w:id="0">
    <w:p w14:paraId="1FE13B44" w14:textId="77777777" w:rsidR="00E8249C" w:rsidRDefault="00E8249C" w:rsidP="0083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1C0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661C9"/>
    <w:multiLevelType w:val="hybridMultilevel"/>
    <w:tmpl w:val="4220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1FD"/>
    <w:multiLevelType w:val="hybridMultilevel"/>
    <w:tmpl w:val="BA362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1672"/>
    <w:multiLevelType w:val="hybridMultilevel"/>
    <w:tmpl w:val="9AEE1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4FD9"/>
    <w:multiLevelType w:val="hybridMultilevel"/>
    <w:tmpl w:val="F56A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B5EF0"/>
    <w:multiLevelType w:val="hybridMultilevel"/>
    <w:tmpl w:val="9D30A724"/>
    <w:lvl w:ilvl="0" w:tplc="75DE45D6">
      <w:numFmt w:val="bullet"/>
      <w:lvlText w:val="-"/>
      <w:lvlJc w:val="left"/>
      <w:pPr>
        <w:ind w:left="108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6C4416"/>
    <w:multiLevelType w:val="hybridMultilevel"/>
    <w:tmpl w:val="70E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A251A"/>
    <w:multiLevelType w:val="hybridMultilevel"/>
    <w:tmpl w:val="7EAE52B0"/>
    <w:lvl w:ilvl="0" w:tplc="E3E0B670">
      <w:numFmt w:val="bullet"/>
      <w:lvlText w:val="-"/>
      <w:lvlJc w:val="left"/>
      <w:pPr>
        <w:ind w:left="108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8F"/>
    <w:rsid w:val="00035DA5"/>
    <w:rsid w:val="00054C48"/>
    <w:rsid w:val="00076AF6"/>
    <w:rsid w:val="001438E3"/>
    <w:rsid w:val="00186FB5"/>
    <w:rsid w:val="001A7E9C"/>
    <w:rsid w:val="00222A65"/>
    <w:rsid w:val="002738D2"/>
    <w:rsid w:val="002761E2"/>
    <w:rsid w:val="0028745E"/>
    <w:rsid w:val="002B76FF"/>
    <w:rsid w:val="00313B9E"/>
    <w:rsid w:val="00444B7D"/>
    <w:rsid w:val="0045447B"/>
    <w:rsid w:val="00492879"/>
    <w:rsid w:val="00544F39"/>
    <w:rsid w:val="00612B27"/>
    <w:rsid w:val="006422A5"/>
    <w:rsid w:val="006644B5"/>
    <w:rsid w:val="00791741"/>
    <w:rsid w:val="00824A2C"/>
    <w:rsid w:val="008271B0"/>
    <w:rsid w:val="00830EEA"/>
    <w:rsid w:val="008A5774"/>
    <w:rsid w:val="008D2EE8"/>
    <w:rsid w:val="00913707"/>
    <w:rsid w:val="00927ABC"/>
    <w:rsid w:val="00973F47"/>
    <w:rsid w:val="00A15D40"/>
    <w:rsid w:val="00A42F2F"/>
    <w:rsid w:val="00AC718E"/>
    <w:rsid w:val="00B25616"/>
    <w:rsid w:val="00C61173"/>
    <w:rsid w:val="00CC5B88"/>
    <w:rsid w:val="00D565CD"/>
    <w:rsid w:val="00DA6A9F"/>
    <w:rsid w:val="00E00085"/>
    <w:rsid w:val="00E10A8E"/>
    <w:rsid w:val="00E25CFF"/>
    <w:rsid w:val="00E8249C"/>
    <w:rsid w:val="00ED4292"/>
    <w:rsid w:val="00FE0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D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D2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D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B0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B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E3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E3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7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38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E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830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EA"/>
    <w:rPr>
      <w:rFonts w:ascii="Helvetica Neue" w:hAnsi="Helvetica Neu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D2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D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B0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B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8E3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8E3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7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38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EA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830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EA"/>
    <w:rPr>
      <w:rFonts w:ascii="Helvetica Neue" w:hAnsi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hs.wisc.edu/AAUSurvey.html" TargetMode="External"/><Relationship Id="rId12" Type="http://schemas.openxmlformats.org/officeDocument/2006/relationships/hyperlink" Target="http://www.uhs.wisc.edu/assault/sa-resources.shtml" TargetMode="External"/><Relationship Id="rId13" Type="http://schemas.openxmlformats.org/officeDocument/2006/relationships/hyperlink" Target="http://www.uhs.wisc.edu/assault/sa-resources.shtml" TargetMode="External"/><Relationship Id="rId14" Type="http://schemas.openxmlformats.org/officeDocument/2006/relationships/hyperlink" Target="mailto:knutson4@wisc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nutson4@wisc.edu" TargetMode="External"/><Relationship Id="rId10" Type="http://schemas.openxmlformats.org/officeDocument/2006/relationships/hyperlink" Target="http://www.a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0DFF2-75EC-5A4D-8875-5E2E21C1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University Communications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Käri</dc:creator>
  <cp:keywords/>
  <dc:description/>
  <cp:lastModifiedBy>Käri</cp:lastModifiedBy>
  <cp:revision>5</cp:revision>
  <cp:lastPrinted>2015-09-18T13:59:00Z</cp:lastPrinted>
  <dcterms:created xsi:type="dcterms:W3CDTF">2015-09-18T14:18:00Z</dcterms:created>
  <dcterms:modified xsi:type="dcterms:W3CDTF">2015-09-21T13:37:00Z</dcterms:modified>
</cp:coreProperties>
</file>