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09522C">
        <w:rPr>
          <w:sz w:val="24"/>
          <w:szCs w:val="24"/>
        </w:rPr>
        <w:t xml:space="preserve">Recommendations </w:t>
      </w:r>
      <w:r w:rsidR="00EE38A9">
        <w:rPr>
          <w:sz w:val="24"/>
          <w:szCs w:val="24"/>
        </w:rPr>
        <w:t>from the Academic Staff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EE38A9">
        <w:rPr>
          <w:sz w:val="24"/>
          <w:szCs w:val="24"/>
        </w:rPr>
        <w:t>653</w:t>
      </w:r>
    </w:p>
    <w:p w:rsidR="00147E1A" w:rsidRDefault="00EE38A9" w:rsidP="004D58B0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Worklife</w:t>
      </w:r>
      <w:proofErr w:type="spellEnd"/>
      <w:r>
        <w:rPr>
          <w:sz w:val="24"/>
          <w:szCs w:val="24"/>
        </w:rPr>
        <w:t xml:space="preserve"> Survey White Paper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09522C">
        <w:rPr>
          <w:sz w:val="24"/>
          <w:szCs w:val="24"/>
        </w:rPr>
        <w:t>ASEC (R</w:t>
      </w:r>
      <w:r w:rsidR="009F20F7">
        <w:rPr>
          <w:sz w:val="24"/>
          <w:szCs w:val="24"/>
        </w:rPr>
        <w:t>ecommendation</w:t>
      </w:r>
      <w:r w:rsidR="0009522C">
        <w:rPr>
          <w:sz w:val="24"/>
          <w:szCs w:val="24"/>
        </w:rPr>
        <w:t>s</w:t>
      </w:r>
      <w:r w:rsidR="009F20F7">
        <w:rPr>
          <w:sz w:val="24"/>
          <w:szCs w:val="24"/>
        </w:rPr>
        <w:t xml:space="preserve"> from </w:t>
      </w:r>
      <w:r w:rsidR="00EE38A9">
        <w:rPr>
          <w:sz w:val="24"/>
          <w:szCs w:val="24"/>
        </w:rPr>
        <w:t xml:space="preserve">Academic Staff </w:t>
      </w:r>
      <w:proofErr w:type="spellStart"/>
      <w:r w:rsidR="00EE38A9">
        <w:rPr>
          <w:sz w:val="24"/>
          <w:szCs w:val="24"/>
        </w:rPr>
        <w:t>Worklife</w:t>
      </w:r>
      <w:proofErr w:type="spellEnd"/>
      <w:r w:rsidR="00EE38A9">
        <w:rPr>
          <w:sz w:val="24"/>
          <w:szCs w:val="24"/>
        </w:rPr>
        <w:t xml:space="preserve"> Survey White Paper</w:t>
      </w:r>
      <w:r w:rsidR="009F20F7">
        <w:rPr>
          <w:sz w:val="24"/>
          <w:szCs w:val="24"/>
        </w:rPr>
        <w:t>)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E38A9">
        <w:rPr>
          <w:sz w:val="24"/>
          <w:szCs w:val="24"/>
        </w:rPr>
        <w:t>ASEC; Academic Staff Assembly; Jenn Sheridan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F20F7">
        <w:rPr>
          <w:sz w:val="24"/>
          <w:szCs w:val="24"/>
        </w:rPr>
        <w:t xml:space="preserve">motion is submitted to the Assembly following </w:t>
      </w:r>
      <w:r w:rsidR="0009522C">
        <w:rPr>
          <w:sz w:val="24"/>
          <w:szCs w:val="24"/>
        </w:rPr>
        <w:t>presentation of the</w:t>
      </w:r>
      <w:r w:rsidR="00EE38A9">
        <w:rPr>
          <w:sz w:val="24"/>
          <w:szCs w:val="24"/>
        </w:rPr>
        <w:t xml:space="preserve"> white</w:t>
      </w:r>
      <w:r w:rsidR="0009522C">
        <w:rPr>
          <w:sz w:val="24"/>
          <w:szCs w:val="24"/>
        </w:rPr>
        <w:t xml:space="preserve"> </w:t>
      </w:r>
      <w:r w:rsidR="00EE38A9">
        <w:rPr>
          <w:sz w:val="24"/>
          <w:szCs w:val="24"/>
        </w:rPr>
        <w:t>paper</w:t>
      </w:r>
      <w:r w:rsidR="0009522C">
        <w:rPr>
          <w:sz w:val="24"/>
          <w:szCs w:val="24"/>
        </w:rPr>
        <w:t xml:space="preserve"> and its recommendations to the Assembly at the April Assembly meeting.</w:t>
      </w:r>
      <w:r w:rsidR="009F20F7">
        <w:rPr>
          <w:sz w:val="24"/>
          <w:szCs w:val="24"/>
        </w:rPr>
        <w:t xml:space="preserve">  This motion </w:t>
      </w:r>
      <w:r w:rsidR="0009522C">
        <w:rPr>
          <w:sz w:val="24"/>
          <w:szCs w:val="24"/>
        </w:rPr>
        <w:t xml:space="preserve">endorses the recommendations in the </w:t>
      </w:r>
      <w:r w:rsidR="00EE38A9">
        <w:rPr>
          <w:sz w:val="24"/>
          <w:szCs w:val="24"/>
        </w:rPr>
        <w:t>white paper</w:t>
      </w:r>
      <w:r w:rsidR="0009522C">
        <w:rPr>
          <w:sz w:val="24"/>
          <w:szCs w:val="24"/>
        </w:rPr>
        <w:t>.</w:t>
      </w:r>
      <w:r w:rsidR="009F20F7">
        <w:rPr>
          <w:sz w:val="24"/>
          <w:szCs w:val="24"/>
        </w:rPr>
        <w:t xml:space="preserve">  </w:t>
      </w:r>
      <w:bookmarkStart w:id="0" w:name="_GoBack"/>
      <w:bookmarkEnd w:id="0"/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Office of Human Resources</w:t>
      </w:r>
    </w:p>
    <w:p w:rsidR="0009522C" w:rsidRDefault="0009522C" w:rsidP="00EE38A9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Mark Walter, Office of Human Resources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 xml:space="preserve">agrees </w:t>
      </w:r>
      <w:r w:rsidR="0009522C">
        <w:rPr>
          <w:sz w:val="24"/>
          <w:szCs w:val="24"/>
        </w:rPr>
        <w:t xml:space="preserve">with the recommendations in the </w:t>
      </w:r>
      <w:r w:rsidR="00EE38A9">
        <w:rPr>
          <w:sz w:val="24"/>
          <w:szCs w:val="24"/>
        </w:rPr>
        <w:t>white paper</w:t>
      </w:r>
      <w:r w:rsidR="002C39B6">
        <w:rPr>
          <w:sz w:val="24"/>
          <w:szCs w:val="24"/>
        </w:rPr>
        <w:t xml:space="preserve">.  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>your district does not agree</w:t>
      </w:r>
      <w:r w:rsidR="002C39B6" w:rsidRPr="002C39B6">
        <w:rPr>
          <w:sz w:val="24"/>
          <w:szCs w:val="24"/>
        </w:rPr>
        <w:t xml:space="preserve"> </w:t>
      </w:r>
      <w:r w:rsidR="0009522C">
        <w:rPr>
          <w:sz w:val="24"/>
          <w:szCs w:val="24"/>
        </w:rPr>
        <w:t xml:space="preserve">with the recommendations in the </w:t>
      </w:r>
      <w:r w:rsidR="00EE38A9">
        <w:rPr>
          <w:sz w:val="24"/>
          <w:szCs w:val="24"/>
        </w:rPr>
        <w:t>white paper</w:t>
      </w:r>
      <w:r w:rsidR="00093A3D">
        <w:rPr>
          <w:sz w:val="24"/>
          <w:szCs w:val="24"/>
        </w:rPr>
        <w:t>.</w:t>
      </w:r>
    </w:p>
    <w:p w:rsidR="00163ADA" w:rsidRDefault="00163ADA" w:rsidP="002C39B6">
      <w:pPr>
        <w:tabs>
          <w:tab w:val="center" w:pos="9000"/>
        </w:tabs>
        <w:rPr>
          <w:b/>
          <w:sz w:val="24"/>
          <w:szCs w:val="24"/>
        </w:rPr>
      </w:pPr>
    </w:p>
    <w:p w:rsidR="0009522C" w:rsidRDefault="0009522C" w:rsidP="002C39B6">
      <w:pPr>
        <w:tabs>
          <w:tab w:val="center" w:pos="9000"/>
        </w:tabs>
        <w:rPr>
          <w:b/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EE38A9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2017-03-02T18:50:00Z</cp:lastPrinted>
  <dcterms:created xsi:type="dcterms:W3CDTF">2017-04-28T17:17:00Z</dcterms:created>
  <dcterms:modified xsi:type="dcterms:W3CDTF">2017-04-28T17:17:00Z</dcterms:modified>
</cp:coreProperties>
</file>