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53" w:rsidRDefault="004E3453" w:rsidP="004E34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4050" cy="3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Staff Logo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57" cy="3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C60CAA">
        <w:rPr>
          <w:sz w:val="24"/>
          <w:szCs w:val="24"/>
        </w:rPr>
        <w:t>ASPP Changes-</w:t>
      </w:r>
      <w:r w:rsidR="00E529C5">
        <w:rPr>
          <w:sz w:val="24"/>
          <w:szCs w:val="24"/>
        </w:rPr>
        <w:t>Types of Appointments</w:t>
      </w:r>
      <w:r w:rsidR="00C60CAA">
        <w:rPr>
          <w:sz w:val="24"/>
          <w:szCs w:val="24"/>
        </w:rPr>
        <w:t xml:space="preserve"> Chapter </w:t>
      </w:r>
      <w:r w:rsidR="00E529C5">
        <w:rPr>
          <w:sz w:val="24"/>
          <w:szCs w:val="24"/>
        </w:rPr>
        <w:t>2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834A37">
        <w:rPr>
          <w:sz w:val="24"/>
          <w:szCs w:val="24"/>
        </w:rPr>
        <w:t>609</w:t>
      </w:r>
    </w:p>
    <w:p w:rsidR="00081662" w:rsidRDefault="00081662" w:rsidP="002068D1">
      <w:pPr>
        <w:tabs>
          <w:tab w:val="center" w:pos="9000"/>
        </w:tabs>
        <w:rPr>
          <w:b/>
          <w:sz w:val="24"/>
          <w:szCs w:val="24"/>
        </w:rPr>
      </w:pP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E529C5">
        <w:rPr>
          <w:sz w:val="24"/>
          <w:szCs w:val="24"/>
        </w:rPr>
        <w:t>Personnel Policies and Procedures Committee</w:t>
      </w:r>
      <w:r w:rsidR="003766F3">
        <w:rPr>
          <w:sz w:val="24"/>
          <w:szCs w:val="24"/>
        </w:rPr>
        <w:t xml:space="preserve">, </w:t>
      </w:r>
      <w:r w:rsidR="00CE596E">
        <w:rPr>
          <w:sz w:val="24"/>
          <w:szCs w:val="24"/>
        </w:rPr>
        <w:t>ASEC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E529C5">
        <w:rPr>
          <w:sz w:val="24"/>
          <w:szCs w:val="24"/>
        </w:rPr>
        <w:t>Personnel Policies and Procedures</w:t>
      </w:r>
      <w:r w:rsidR="003766F3">
        <w:rPr>
          <w:sz w:val="24"/>
          <w:szCs w:val="24"/>
        </w:rPr>
        <w:t xml:space="preserve"> Committee, Academic Staff Assembly</w:t>
      </w:r>
      <w:r w:rsidR="00081662">
        <w:rPr>
          <w:sz w:val="24"/>
          <w:szCs w:val="24"/>
        </w:rPr>
        <w:t>, Office of Human Resources, Secretary of the Academic Staff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3766F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The</w:t>
      </w:r>
      <w:r w:rsidR="00081662">
        <w:rPr>
          <w:sz w:val="24"/>
          <w:szCs w:val="24"/>
        </w:rPr>
        <w:t>se</w:t>
      </w:r>
      <w:r>
        <w:rPr>
          <w:sz w:val="24"/>
          <w:szCs w:val="24"/>
        </w:rPr>
        <w:t xml:space="preserve"> changes to ASPP were </w:t>
      </w:r>
      <w:r w:rsidR="00E529C5">
        <w:rPr>
          <w:sz w:val="24"/>
          <w:szCs w:val="24"/>
        </w:rPr>
        <w:t xml:space="preserve">first </w:t>
      </w:r>
      <w:r>
        <w:rPr>
          <w:sz w:val="24"/>
          <w:szCs w:val="24"/>
        </w:rPr>
        <w:t xml:space="preserve">discussed at the </w:t>
      </w:r>
      <w:r w:rsidR="00E529C5">
        <w:rPr>
          <w:sz w:val="24"/>
          <w:szCs w:val="24"/>
        </w:rPr>
        <w:t>May 2015</w:t>
      </w:r>
      <w:r>
        <w:rPr>
          <w:sz w:val="24"/>
          <w:szCs w:val="24"/>
        </w:rPr>
        <w:t xml:space="preserve"> Assembly meeting.  </w:t>
      </w:r>
      <w:r w:rsidR="00E529C5">
        <w:rPr>
          <w:sz w:val="24"/>
          <w:szCs w:val="24"/>
        </w:rPr>
        <w:t>The motivation behind the change is to clarify the language used around positions</w:t>
      </w:r>
      <w:r w:rsidR="00081662">
        <w:rPr>
          <w:sz w:val="24"/>
          <w:szCs w:val="24"/>
        </w:rPr>
        <w:t xml:space="preserve"> held by retired academic staff</w:t>
      </w:r>
      <w:r w:rsidR="00E529C5">
        <w:rPr>
          <w:sz w:val="24"/>
          <w:szCs w:val="24"/>
        </w:rPr>
        <w:t>.  The previous use of the word</w:t>
      </w:r>
      <w:r w:rsidR="00081662">
        <w:rPr>
          <w:sz w:val="24"/>
          <w:szCs w:val="24"/>
        </w:rPr>
        <w:t xml:space="preserve"> “</w:t>
      </w:r>
      <w:r w:rsidR="00E529C5">
        <w:rPr>
          <w:sz w:val="24"/>
          <w:szCs w:val="24"/>
        </w:rPr>
        <w:t>emeritus</w:t>
      </w:r>
      <w:r w:rsidR="00081662">
        <w:rPr>
          <w:sz w:val="24"/>
          <w:szCs w:val="24"/>
        </w:rPr>
        <w:t>”</w:t>
      </w:r>
      <w:r w:rsidR="00E529C5">
        <w:rPr>
          <w:sz w:val="24"/>
          <w:szCs w:val="24"/>
        </w:rPr>
        <w:t xml:space="preserve"> was confusing due to emeritus status, which is a separate from </w:t>
      </w:r>
      <w:r w:rsidR="00081662">
        <w:rPr>
          <w:sz w:val="24"/>
          <w:szCs w:val="24"/>
        </w:rPr>
        <w:t>an</w:t>
      </w:r>
      <w:r w:rsidR="00E529C5">
        <w:rPr>
          <w:sz w:val="24"/>
          <w:szCs w:val="24"/>
        </w:rPr>
        <w:t xml:space="preserve"> appointment</w:t>
      </w:r>
      <w:r w:rsidR="00081662">
        <w:rPr>
          <w:sz w:val="24"/>
          <w:szCs w:val="24"/>
        </w:rPr>
        <w:t xml:space="preserve"> type</w:t>
      </w:r>
      <w:r w:rsidR="00E529C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529C5">
        <w:rPr>
          <w:sz w:val="24"/>
          <w:szCs w:val="24"/>
        </w:rPr>
        <w:t xml:space="preserve">The original </w:t>
      </w:r>
      <w:r w:rsidR="00081662">
        <w:rPr>
          <w:sz w:val="24"/>
          <w:szCs w:val="24"/>
        </w:rPr>
        <w:t>motion</w:t>
      </w:r>
      <w:r w:rsidR="00E529C5">
        <w:rPr>
          <w:sz w:val="24"/>
          <w:szCs w:val="24"/>
        </w:rPr>
        <w:t xml:space="preserve"> brought to the Assembly in May 2015 added additional language about probationary periods, and the </w:t>
      </w:r>
      <w:r w:rsidR="00081662">
        <w:rPr>
          <w:sz w:val="24"/>
          <w:szCs w:val="24"/>
        </w:rPr>
        <w:t>termination of these</w:t>
      </w:r>
      <w:r w:rsidR="00E529C5">
        <w:rPr>
          <w:sz w:val="24"/>
          <w:szCs w:val="24"/>
        </w:rPr>
        <w:t xml:space="preserve"> appointments</w:t>
      </w:r>
      <w:r>
        <w:rPr>
          <w:sz w:val="24"/>
          <w:szCs w:val="24"/>
        </w:rPr>
        <w:t xml:space="preserve">.  </w:t>
      </w:r>
      <w:r w:rsidR="00E529C5">
        <w:rPr>
          <w:sz w:val="24"/>
          <w:szCs w:val="24"/>
        </w:rPr>
        <w:t xml:space="preserve">The Assembly felt this information should be removed.  The new version only addresses the topics found in the current </w:t>
      </w:r>
      <w:r w:rsidR="00081662">
        <w:rPr>
          <w:sz w:val="24"/>
          <w:szCs w:val="24"/>
        </w:rPr>
        <w:t>language</w:t>
      </w:r>
      <w:r w:rsidR="00E529C5">
        <w:rPr>
          <w:sz w:val="24"/>
          <w:szCs w:val="24"/>
        </w:rPr>
        <w:t>.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3766F3" w:rsidRDefault="003766F3" w:rsidP="003766F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change will be bundled with other ASPP changes approved during the 2015-16 Assembly meetings and sent to the following parties for approval.</w:t>
      </w:r>
    </w:p>
    <w:p w:rsidR="003766F3" w:rsidRPr="004E3453" w:rsidRDefault="003766F3" w:rsidP="003766F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3766F3" w:rsidRPr="004E3453" w:rsidRDefault="003766F3" w:rsidP="003766F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Board of Regents (for 90 days passive review)</w:t>
      </w:r>
    </w:p>
    <w:p w:rsidR="002068D1" w:rsidRPr="001811DD" w:rsidRDefault="002068D1" w:rsidP="002068D1">
      <w:pPr>
        <w:tabs>
          <w:tab w:val="center" w:pos="9000"/>
        </w:tabs>
        <w:rPr>
          <w:sz w:val="24"/>
          <w:szCs w:val="24"/>
        </w:rPr>
      </w:pP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4E3453">
        <w:rPr>
          <w:sz w:val="24"/>
          <w:szCs w:val="24"/>
        </w:rPr>
        <w:t xml:space="preserve"> </w:t>
      </w:r>
      <w:r w:rsidR="00CE596E">
        <w:rPr>
          <w:sz w:val="24"/>
          <w:szCs w:val="24"/>
        </w:rPr>
        <w:t>th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>s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 xml:space="preserve"> </w:t>
      </w:r>
      <w:r w:rsidR="003766F3">
        <w:rPr>
          <w:sz w:val="24"/>
          <w:szCs w:val="24"/>
        </w:rPr>
        <w:t xml:space="preserve">changes to ASPP regarding </w:t>
      </w:r>
      <w:r w:rsidR="00E529C5">
        <w:rPr>
          <w:sz w:val="24"/>
          <w:szCs w:val="24"/>
        </w:rPr>
        <w:t>appointment types</w:t>
      </w:r>
      <w:r w:rsidR="001811DD">
        <w:rPr>
          <w:sz w:val="24"/>
          <w:szCs w:val="24"/>
        </w:rPr>
        <w:t>.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do</w:t>
      </w:r>
      <w:r w:rsidR="001811DD">
        <w:rPr>
          <w:sz w:val="24"/>
          <w:szCs w:val="24"/>
        </w:rPr>
        <w:t>es</w:t>
      </w:r>
      <w:r w:rsidR="004E3453">
        <w:rPr>
          <w:sz w:val="24"/>
          <w:szCs w:val="24"/>
        </w:rPr>
        <w:t xml:space="preserve"> not support </w:t>
      </w:r>
      <w:r w:rsidR="008D6994">
        <w:rPr>
          <w:sz w:val="24"/>
          <w:szCs w:val="24"/>
        </w:rPr>
        <w:t>th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>s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 xml:space="preserve"> </w:t>
      </w:r>
      <w:r w:rsidR="003766F3">
        <w:rPr>
          <w:sz w:val="24"/>
          <w:szCs w:val="24"/>
        </w:rPr>
        <w:t>changes to ASPP regarding ASEC term limits.</w:t>
      </w: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Pr="002068D1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083A02" w:rsidRP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1662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766F3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5B0A"/>
    <w:rsid w:val="0049433E"/>
    <w:rsid w:val="004B6188"/>
    <w:rsid w:val="004E3453"/>
    <w:rsid w:val="004F2BBA"/>
    <w:rsid w:val="00501888"/>
    <w:rsid w:val="00525BEF"/>
    <w:rsid w:val="00543375"/>
    <w:rsid w:val="005537C3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A37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8D6994"/>
    <w:rsid w:val="00905D61"/>
    <w:rsid w:val="009213AB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4BFC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B09B6"/>
    <w:rsid w:val="00BD4C57"/>
    <w:rsid w:val="00BE5C30"/>
    <w:rsid w:val="00C014AF"/>
    <w:rsid w:val="00C429E0"/>
    <w:rsid w:val="00C47AF8"/>
    <w:rsid w:val="00C55607"/>
    <w:rsid w:val="00C60CAA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29C5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SMITH, JACOB R</cp:lastModifiedBy>
  <cp:revision>5</cp:revision>
  <cp:lastPrinted>2016-05-02T17:10:00Z</cp:lastPrinted>
  <dcterms:created xsi:type="dcterms:W3CDTF">2016-04-29T16:43:00Z</dcterms:created>
  <dcterms:modified xsi:type="dcterms:W3CDTF">2016-05-02T17:10:00Z</dcterms:modified>
</cp:coreProperties>
</file>